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default" w:ascii="Nimbus Roman No9 L" w:hAnsi="Nimbus Roman No9 L" w:eastAsia="黑体" w:cs="Nimbus Roman No9 L"/>
          <w:sz w:val="32"/>
          <w:szCs w:val="32"/>
        </w:rPr>
      </w:pPr>
      <w:bookmarkStart w:id="0" w:name="_GoBack"/>
      <w:bookmarkEnd w:id="0"/>
      <w:r>
        <w:rPr>
          <w:rFonts w:hint="default" w:ascii="Nimbus Roman No9 L" w:hAnsi="Nimbus Roman No9 L" w:eastAsia="黑体" w:cs="Nimbus Roman No9 L"/>
          <w:sz w:val="32"/>
          <w:szCs w:val="32"/>
        </w:rPr>
        <w:t>附件</w:t>
      </w:r>
    </w:p>
    <w:p>
      <w:pPr>
        <w:spacing w:line="6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</w:rPr>
      </w:pPr>
      <w:r>
        <w:rPr>
          <w:rFonts w:hint="default" w:ascii="Nimbus Roman No9 L" w:hAnsi="Nimbus Roman No9 L" w:eastAsia="仿宋_GB2312" w:cs="Nimbus Roman No9 L"/>
          <w:w w:val="90"/>
          <w:sz w:val="32"/>
          <w:szCs w:val="32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2026年“天津市重点科普图书推荐目录”</w:t>
      </w:r>
    </w:p>
    <w:p>
      <w:pPr>
        <w:spacing w:line="680" w:lineRule="exact"/>
        <w:jc w:val="center"/>
        <w:outlineLvl w:val="0"/>
        <w:rPr>
          <w:rFonts w:hint="default" w:ascii="Nimbus Roman No9 L" w:hAnsi="Nimbus Roman No9 L" w:eastAsia="方正小标宋简体" w:cs="Nimbus Roman No9 L"/>
          <w:sz w:val="34"/>
          <w:szCs w:val="34"/>
        </w:rPr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1.《于敏和氢弹》</w:t>
      </w:r>
    </w:p>
    <w:p>
      <w:pPr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作者：杨春风 著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推荐单位：天津科学技术出版社有限公司</w:t>
      </w:r>
    </w:p>
    <w:p>
      <w:pPr>
        <w:pStyle w:val="2"/>
        <w:spacing w:after="160"/>
      </w:pPr>
      <w:r>
        <w:rPr>
          <w14:ligatures w14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1611630</wp:posOffset>
            </wp:positionH>
            <wp:positionV relativeFrom="paragraph">
              <wp:posOffset>319405</wp:posOffset>
            </wp:positionV>
            <wp:extent cx="1709420" cy="2227580"/>
            <wp:effectExtent l="0" t="0" r="5080" b="127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1" t="17251" r="11324" b="17253"/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2227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pStyle w:val="2"/>
        <w:spacing w:after="160"/>
        <w:jc w:val="both"/>
      </w:pPr>
    </w:p>
    <w:p>
      <w:pPr>
        <w:rPr>
          <w:rFonts w:hint="eastAsia"/>
        </w:rPr>
      </w:pPr>
    </w:p>
    <w:p>
      <w:pPr>
        <w:pStyle w:val="2"/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2.《大国算力：重塑未来的中国力量》</w:t>
      </w:r>
    </w:p>
    <w:p>
      <w:pPr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作者：孟祥飞  主编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推荐单位：天津科技翻译出版有限公司</w:t>
      </w:r>
    </w:p>
    <w:p>
      <w:pPr>
        <w:tabs>
          <w:tab w:val="left" w:pos="9791"/>
        </w:tabs>
        <w:spacing w:after="160" w:line="480" w:lineRule="auto"/>
        <w:jc w:val="left"/>
        <w:rPr>
          <w:rFonts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ascii="仿宋" w:hAnsi="仿宋" w:eastAsia="仿宋" w:cs="仿宋_GB2312"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1611630</wp:posOffset>
            </wp:positionH>
            <wp:positionV relativeFrom="paragraph">
              <wp:posOffset>128905</wp:posOffset>
            </wp:positionV>
            <wp:extent cx="2004695" cy="2609850"/>
            <wp:effectExtent l="0" t="0" r="1460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11" t="3879" r="14655" b="6896"/>
                    <a:stretch>
                      <a:fillRect/>
                    </a:stretch>
                  </pic:blipFill>
                  <pic:spPr>
                    <a:xfrm>
                      <a:off x="0" y="0"/>
                      <a:ext cx="2004667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abs>
          <w:tab w:val="left" w:pos="9791"/>
        </w:tabs>
        <w:spacing w:after="160" w:line="480" w:lineRule="auto"/>
        <w:jc w:val="left"/>
        <w:rPr>
          <w:rFonts w:ascii="仿宋" w:hAnsi="仿宋" w:eastAsia="仿宋" w:cs="仿宋_GB2312"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after="160" w:line="480" w:lineRule="auto"/>
        <w:jc w:val="left"/>
        <w:rPr>
          <w:rFonts w:ascii="仿宋" w:hAnsi="仿宋" w:eastAsia="仿宋" w:cs="仿宋_GB2312"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line="560" w:lineRule="exact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3.《探究初中数学发生发展过程丛书：看得见摸得着的数学》</w:t>
      </w:r>
    </w:p>
    <w:p>
      <w:pPr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作者：包彦禹 著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推荐单位：天津人民出版社有限公司</w:t>
      </w:r>
    </w:p>
    <w:p>
      <w:pPr>
        <w:pStyle w:val="2"/>
        <w:spacing w:after="160" w:line="560" w:lineRule="exact"/>
        <w:ind w:firstLine="1040" w:firstLineChars="200"/>
      </w:pPr>
      <w:r>
        <w:rPr>
          <w14:ligatures w14:val="non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1424940</wp:posOffset>
            </wp:positionH>
            <wp:positionV relativeFrom="paragraph">
              <wp:posOffset>125730</wp:posOffset>
            </wp:positionV>
            <wp:extent cx="2106930" cy="2858135"/>
            <wp:effectExtent l="0" t="0" r="7620" b="1841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7096" cy="2858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2"/>
        <w:spacing w:after="160"/>
      </w:pPr>
    </w:p>
    <w:p>
      <w:pPr>
        <w:pStyle w:val="2"/>
        <w:spacing w:after="160"/>
      </w:pPr>
    </w:p>
    <w:p>
      <w:pPr>
        <w:spacing w:after="160" w:line="278" w:lineRule="auto"/>
        <w:rPr>
          <w:rFonts w:ascii="Arial" w:hAnsi="Arial" w:eastAsia="黑体"/>
          <w:sz w:val="52"/>
        </w:rPr>
      </w:pPr>
    </w:p>
    <w:p>
      <w:pPr>
        <w:pStyle w:val="2"/>
      </w:pPr>
    </w:p>
    <w:p>
      <w:pPr>
        <w:pStyle w:val="2"/>
      </w:pPr>
    </w:p>
    <w:p>
      <w:pPr>
        <w:pStyle w:val="2"/>
        <w:spacing w:line="560" w:lineRule="exact"/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4.《中国人的血脂管理指南》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作者：鹤立烟雨（本名：李鹤） 著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推荐单位：天津科学技术出版社有限公司</w:t>
      </w:r>
    </w:p>
    <w:p>
      <w:pPr>
        <w:pStyle w:val="2"/>
        <w:spacing w:after="160"/>
      </w:pPr>
      <w:r>
        <w:rPr>
          <w14:ligatures w14:val="non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1325880</wp:posOffset>
            </wp:positionH>
            <wp:positionV relativeFrom="paragraph">
              <wp:posOffset>473710</wp:posOffset>
            </wp:positionV>
            <wp:extent cx="2419350" cy="2419350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84" cy="241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tabs>
          <w:tab w:val="left" w:pos="9791"/>
        </w:tabs>
        <w:spacing w:after="160" w:line="278" w:lineRule="auto"/>
        <w:jc w:val="left"/>
        <w:rPr>
          <w:rFonts w:ascii="仿宋" w:hAnsi="仿宋" w:eastAsia="仿宋" w:cs="仿宋_GB2312"/>
          <w:b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after="160" w:line="278" w:lineRule="auto"/>
        <w:jc w:val="left"/>
        <w:rPr>
          <w:rFonts w:ascii="仿宋" w:hAnsi="仿宋" w:eastAsia="仿宋" w:cs="仿宋_GB2312"/>
          <w:b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5.《写给孩子的科普大讲堂：航天逐梦</w:t>
      </w:r>
      <w:r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  <w:t>70年</w:t>
      </w: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》</w:t>
      </w:r>
    </w:p>
    <w:p>
      <w:pPr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作者：张厚英</w:t>
      </w:r>
      <w:r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  <w:t xml:space="preserve">  吴季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 xml:space="preserve">  主编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推荐单位：新蕾出版社（天津）有限公司</w:t>
      </w:r>
    </w:p>
    <w:p>
      <w:pPr>
        <w:pStyle w:val="2"/>
        <w:spacing w:after="160"/>
      </w:pPr>
      <w:r>
        <w:rPr>
          <w14:ligatures w14:val="non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1400810</wp:posOffset>
            </wp:positionH>
            <wp:positionV relativeFrom="paragraph">
              <wp:posOffset>175895</wp:posOffset>
            </wp:positionV>
            <wp:extent cx="2576195" cy="2586990"/>
            <wp:effectExtent l="0" t="0" r="14605" b="381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258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pStyle w:val="2"/>
        <w:spacing w:line="560" w:lineRule="exact"/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6.《中国居民肿瘤防筛核心科普知识》</w:t>
      </w:r>
    </w:p>
    <w:p>
      <w:pPr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作者：中国抗癌协会 主编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推荐单位：天津科学技术出版社有限公司</w:t>
      </w:r>
    </w:p>
    <w:p>
      <w:pPr>
        <w:pStyle w:val="2"/>
        <w:spacing w:after="160"/>
      </w:pPr>
      <w:r>
        <w:rPr>
          <w14:ligatures w14:val="non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1649730</wp:posOffset>
            </wp:positionH>
            <wp:positionV relativeFrom="paragraph">
              <wp:posOffset>303530</wp:posOffset>
            </wp:positionV>
            <wp:extent cx="2153920" cy="2695575"/>
            <wp:effectExtent l="0" t="0" r="17780" b="952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0" t="16732" r="22569" b="13597"/>
                    <a:stretch>
                      <a:fillRect/>
                    </a:stretch>
                  </pic:blipFill>
                  <pic:spPr>
                    <a:xfrm>
                      <a:off x="0" y="0"/>
                      <a:ext cx="2153824" cy="2695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pStyle w:val="2"/>
        <w:spacing w:line="560" w:lineRule="exact"/>
        <w:jc w:val="both"/>
      </w:pPr>
    </w:p>
    <w:p/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7.《大脑的小心思》</w:t>
      </w:r>
    </w:p>
    <w:p>
      <w:pPr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作者：〔法〕阿娜伊斯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•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鲁著；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〔法〕露西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•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阿尔布雷希特绘；张芳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译</w:t>
      </w:r>
    </w:p>
    <w:p>
      <w:pPr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推荐单位：天津科技翻译出版有限公司</w:t>
      </w:r>
    </w:p>
    <w:p>
      <w:pPr>
        <w:tabs>
          <w:tab w:val="left" w:pos="9791"/>
        </w:tabs>
        <w:spacing w:after="160" w:line="480" w:lineRule="auto"/>
        <w:jc w:val="left"/>
        <w:rPr>
          <w:rFonts w:ascii="仿宋" w:hAnsi="仿宋" w:eastAsia="仿宋" w:cs="仿宋_GB2312"/>
          <w:snapToGrid w:val="0"/>
          <w:kern w:val="0"/>
          <w:sz w:val="32"/>
          <w:szCs w:val="32"/>
        </w:rPr>
      </w:pPr>
      <w:r>
        <w:rPr>
          <w:rFonts w:ascii="仿宋" w:hAnsi="仿宋" w:eastAsia="仿宋" w:cs="仿宋_GB2312"/>
          <w:kern w:val="0"/>
          <w:sz w:val="32"/>
          <w:szCs w:val="32"/>
          <w14:ligatures w14:val="non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1544955</wp:posOffset>
            </wp:positionH>
            <wp:positionV relativeFrom="paragraph">
              <wp:posOffset>170815</wp:posOffset>
            </wp:positionV>
            <wp:extent cx="2162175" cy="2832100"/>
            <wp:effectExtent l="0" t="0" r="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43" t="5322" r="14189" b="752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abs>
          <w:tab w:val="left" w:pos="9791"/>
        </w:tabs>
        <w:spacing w:after="160" w:line="480" w:lineRule="auto"/>
        <w:jc w:val="left"/>
        <w:rPr>
          <w:rFonts w:ascii="仿宋" w:hAnsi="仿宋" w:eastAsia="仿宋" w:cs="仿宋_GB2312"/>
          <w:snapToGrid w:val="0"/>
          <w:kern w:val="0"/>
          <w:sz w:val="32"/>
          <w:szCs w:val="32"/>
        </w:rPr>
      </w:pP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pStyle w:val="2"/>
        <w:spacing w:line="560" w:lineRule="exact"/>
        <w:jc w:val="both"/>
        <w:rPr>
          <w:rFonts w:hint="eastAsia"/>
        </w:rPr>
      </w:pPr>
    </w:p>
    <w:p>
      <w:pPr>
        <w:pStyle w:val="2"/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8.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《游牧时光桥梁书》</w:t>
      </w:r>
      <w:r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  <w:t>（草原牛王、牧羊人哈森、</w:t>
      </w: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绒山羊出逃记、驼羔之歌、小青马木华黎）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作者：敖德</w:t>
      </w:r>
      <w:r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  <w:t xml:space="preserve"> 著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；张巴达日胡等</w:t>
      </w:r>
      <w:r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  <w:t xml:space="preserve"> 绘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推荐单位：天津人民美术出版社有限公司</w:t>
      </w:r>
    </w:p>
    <w:p>
      <w:pPr>
        <w:pStyle w:val="2"/>
        <w:spacing w:after="160" w:line="276" w:lineRule="auto"/>
        <w:jc w:val="both"/>
        <w:rPr>
          <w:sz w:val="24"/>
          <w:szCs w:val="24"/>
        </w:rPr>
      </w:pPr>
      <w:r>
        <w:rPr>
          <w14:ligatures w14:val="non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1544320</wp:posOffset>
            </wp:positionH>
            <wp:positionV relativeFrom="paragraph">
              <wp:posOffset>241300</wp:posOffset>
            </wp:positionV>
            <wp:extent cx="2162175" cy="2658110"/>
            <wp:effectExtent l="0" t="0" r="9525" b="8890"/>
            <wp:wrapNone/>
            <wp:docPr id="5" name="图片 5" descr="d:\Users\WJN\xwechat_files\wangxiaoyao126_aa14\temp\RWTemp\2026-09\6315c9da553e1eff7b6d19d3c67cc7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Users\WJN\xwechat_files\wangxiaoyao126_aa14\temp\RWTemp\2026-09\6315c9da553e1eff7b6d19d3c67cc7b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9.《从困惑到通透：青少年家庭教育</w:t>
      </w:r>
      <w:r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  <w:t>100问实战手册</w:t>
      </w: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》</w:t>
      </w:r>
    </w:p>
    <w:p>
      <w:pPr>
        <w:pStyle w:val="10"/>
        <w:spacing w:line="560" w:lineRule="exact"/>
        <w:ind w:firstLine="640" w:firstLineChars="200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</w:t>
      </w:r>
      <w:r>
        <w:rPr>
          <w:rFonts w:hint="eastAsia" w:ascii="仿宋_GB2312" w:hAnsi="仿宋_GB2312" w:eastAsia="仿宋_GB2312" w:cs="仿宋_GB2312"/>
          <w:sz w:val="32"/>
          <w:szCs w:val="32"/>
        </w:rPr>
        <w:t>王凯</w:t>
      </w:r>
      <w:r>
        <w:rPr>
          <w:rFonts w:ascii="仿宋_GB2312" w:hAnsi="仿宋_GB2312" w:eastAsia="仿宋_GB2312" w:cs="仿宋_GB2312"/>
          <w:sz w:val="32"/>
          <w:szCs w:val="32"/>
        </w:rPr>
        <w:t xml:space="preserve"> 主编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推荐单位：天津教育出版社有限公司</w:t>
      </w:r>
    </w:p>
    <w:p>
      <w:pPr>
        <w:pStyle w:val="2"/>
        <w:spacing w:after="160"/>
      </w:pPr>
      <w:r>
        <w:rPr>
          <w14:ligatures w14:val="non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1630680</wp:posOffset>
            </wp:positionH>
            <wp:positionV relativeFrom="paragraph">
              <wp:posOffset>205740</wp:posOffset>
            </wp:positionV>
            <wp:extent cx="2056765" cy="2752725"/>
            <wp:effectExtent l="0" t="0" r="635" b="9525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4" t="7860" r="9437" b="16157"/>
                    <a:stretch>
                      <a:fillRect/>
                    </a:stretch>
                  </pic:blipFill>
                  <pic:spPr>
                    <a:xfrm>
                      <a:off x="0" y="0"/>
                      <a:ext cx="2058998" cy="27558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after="160"/>
      </w:pP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spacing w:after="160" w:line="278" w:lineRule="auto"/>
        <w:rPr>
          <w:rFonts w:hint="eastAsia"/>
        </w:rPr>
      </w:pPr>
    </w:p>
    <w:p>
      <w:pPr>
        <w:pStyle w:val="2"/>
        <w:rPr>
          <w:rFonts w:hint="eastAsia"/>
        </w:rPr>
      </w:pPr>
    </w:p>
    <w:p/>
    <w:p>
      <w:pPr>
        <w:pStyle w:val="2"/>
        <w:spacing w:after="160"/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</w:pPr>
    </w:p>
    <w:p>
      <w:pPr>
        <w:tabs>
          <w:tab w:val="left" w:pos="9791"/>
        </w:tabs>
        <w:spacing w:line="560" w:lineRule="exact"/>
        <w:ind w:firstLine="643" w:firstLineChars="200"/>
        <w:jc w:val="left"/>
        <w:outlineLvl w:val="1"/>
        <w:rPr>
          <w:rFonts w:ascii="仿宋_GB2312" w:hAnsi="仿宋_GB2312" w:eastAsia="仿宋_GB2312" w:cs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napToGrid w:val="0"/>
          <w:kern w:val="0"/>
          <w:sz w:val="32"/>
          <w:szCs w:val="32"/>
        </w:rPr>
        <w:t>10.《写给你的量子情诗》</w:t>
      </w:r>
    </w:p>
    <w:p>
      <w:pPr>
        <w:adjustRightInd w:val="0"/>
        <w:snapToGrid w:val="0"/>
        <w:spacing w:line="560" w:lineRule="exact"/>
        <w:ind w:firstLine="640" w:firstLineChars="200"/>
        <w:jc w:val="left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作者：﹝比﹞弗朗克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•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维斯特拉特，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﹝比﹞赛琳</w:t>
      </w:r>
      <w:r>
        <w:rPr>
          <w:rFonts w:hint="eastAsia" w:ascii="宋体" w:hAnsi="宋体" w:eastAsia="宋体" w:cs="宋体"/>
          <w:snapToGrid w:val="0"/>
          <w:kern w:val="0"/>
          <w:sz w:val="32"/>
          <w:szCs w:val="32"/>
        </w:rPr>
        <w:t>•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布鲁卡特著，李静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译</w:t>
      </w:r>
    </w:p>
    <w:p>
      <w:pPr>
        <w:tabs>
          <w:tab w:val="left" w:pos="9791"/>
        </w:tabs>
        <w:spacing w:line="560" w:lineRule="exact"/>
        <w:ind w:firstLine="640" w:firstLineChars="200"/>
        <w:jc w:val="left"/>
        <w:outlineLvl w:val="2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推荐单位：天津科技翻译出版有限公司</w:t>
      </w:r>
    </w:p>
    <w:p>
      <w:pPr>
        <w:pStyle w:val="2"/>
        <w:spacing w:after="160"/>
      </w:pPr>
      <w:r>
        <w:rPr>
          <w14:ligatures w14:val="non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1802130</wp:posOffset>
            </wp:positionH>
            <wp:positionV relativeFrom="paragraph">
              <wp:posOffset>90170</wp:posOffset>
            </wp:positionV>
            <wp:extent cx="1976755" cy="2584450"/>
            <wp:effectExtent l="0" t="0" r="4445" b="635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258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160" w:line="278" w:lineRule="auto"/>
      </w:pPr>
    </w:p>
    <w:p>
      <w:pPr>
        <w:pStyle w:val="2"/>
        <w:spacing w:after="160"/>
      </w:pPr>
    </w:p>
    <w:p>
      <w:pPr>
        <w:pStyle w:val="2"/>
        <w:spacing w:line="560" w:lineRule="exact"/>
        <w:jc w:val="both"/>
        <w:rPr>
          <w:rFonts w:hint="default" w:ascii="Nimbus Roman No9 L" w:hAnsi="Nimbus Roman No9 L" w:cs="Nimbus Roman No9 L"/>
          <w:sz w:val="34"/>
          <w:szCs w:val="34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 w:eastAsia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s2DWsUAgAAFQQAAA4AAABkcnMvZTJvRG9jLnhtbK1Ty47TMBTdI/EP&#10;lvc0aRGjUj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VtKNFPY0enH99PPh9OvbwQ6ANRaP4PfxsIzdO9MB+dB76GMc3eV&#10;U/HGRAR2QH28wCu6QHgMmk6m0xwmDtvwQP7sMdw6H94Lo0gUCuqwvwQrO6x96F0Hl1hNm1UjZdqh&#10;1KQt6NXrN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2zYNax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 w:eastAsia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C6B"/>
    <w:rsid w:val="004E0C6B"/>
    <w:rsid w:val="00970554"/>
    <w:rsid w:val="00FB25ED"/>
    <w:rsid w:val="1EEF8E6E"/>
    <w:rsid w:val="22D78E3C"/>
    <w:rsid w:val="23F2B330"/>
    <w:rsid w:val="3BFE4B91"/>
    <w:rsid w:val="3F67E6A1"/>
    <w:rsid w:val="4FEFEEE2"/>
    <w:rsid w:val="59FA0580"/>
    <w:rsid w:val="5CEE942F"/>
    <w:rsid w:val="5CFB0FA7"/>
    <w:rsid w:val="60501497"/>
    <w:rsid w:val="67F5BDD8"/>
    <w:rsid w:val="6CA955C6"/>
    <w:rsid w:val="6FFE6F38"/>
    <w:rsid w:val="75FA8CEC"/>
    <w:rsid w:val="75FFE359"/>
    <w:rsid w:val="77C98274"/>
    <w:rsid w:val="77CB58E1"/>
    <w:rsid w:val="7AFFCBCD"/>
    <w:rsid w:val="7DEFDC25"/>
    <w:rsid w:val="7DFBA519"/>
    <w:rsid w:val="7EFF3E9F"/>
    <w:rsid w:val="7F2F5649"/>
    <w:rsid w:val="7FBF100B"/>
    <w:rsid w:val="7FDE3190"/>
    <w:rsid w:val="7FFEFC92"/>
    <w:rsid w:val="A7DDFEC3"/>
    <w:rsid w:val="ABCF5AC4"/>
    <w:rsid w:val="BF7E4658"/>
    <w:rsid w:val="DCCF8814"/>
    <w:rsid w:val="DD743D92"/>
    <w:rsid w:val="DFF66BA4"/>
    <w:rsid w:val="EB27B8D3"/>
    <w:rsid w:val="EE4FD73F"/>
    <w:rsid w:val="EE6B35FF"/>
    <w:rsid w:val="EF77C4AC"/>
    <w:rsid w:val="F3630A56"/>
    <w:rsid w:val="F3F99705"/>
    <w:rsid w:val="F6BDE5A8"/>
    <w:rsid w:val="F77E19D4"/>
    <w:rsid w:val="FBCE2C61"/>
    <w:rsid w:val="FF572821"/>
    <w:rsid w:val="FFEF71A7"/>
    <w:rsid w:val="FFFE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99"/>
    <w:pPr>
      <w:ind w:firstLine="420" w:firstLineChars="200"/>
    </w:pPr>
    <w:rPr>
      <w14:ligatures w14:val="none"/>
    </w:rPr>
  </w:style>
  <w:style w:type="paragraph" w:customStyle="1" w:styleId="10">
    <w:name w:val="正文1"/>
    <w:qFormat/>
    <w:uiPriority w:val="0"/>
    <w:pPr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791</Words>
  <Characters>4515</Characters>
  <Lines>37</Lines>
  <Paragraphs>10</Paragraphs>
  <TotalTime>1</TotalTime>
  <ScaleCrop>false</ScaleCrop>
  <LinksUpToDate>false</LinksUpToDate>
  <CharactersWithSpaces>5296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2023-08-26T03:03:00Z</dcterms:created>
  <dc:creator>天 空之城</dc:creator>
  <cp:lastModifiedBy>admin</cp:lastModifiedBy>
  <cp:lastPrinted>2026-09-02T14:45:00Z</cp:lastPrinted>
  <dcterms:modified xsi:type="dcterms:W3CDTF">2026-09-20T02:11:14Z</dcterms:modified>
  <dc:title>天 津 市 科 学 技 术 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