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536D3" w:rsidRDefault="008536D3">
      <w:pPr>
        <w:spacing w:line="580" w:lineRule="exact"/>
        <w:jc w:val="center"/>
        <w:rPr>
          <w:rFonts w:eastAsia="黑体"/>
          <w:w w:val="95"/>
          <w:sz w:val="44"/>
          <w:szCs w:val="44"/>
        </w:rPr>
      </w:pPr>
    </w:p>
    <w:p w:rsidR="008536D3" w:rsidRDefault="008536D3">
      <w:pPr>
        <w:spacing w:line="580" w:lineRule="exact"/>
        <w:jc w:val="center"/>
        <w:rPr>
          <w:rFonts w:eastAsia="黑体"/>
          <w:w w:val="95"/>
          <w:sz w:val="44"/>
          <w:szCs w:val="44"/>
        </w:rPr>
      </w:pPr>
    </w:p>
    <w:p w:rsidR="008536D3" w:rsidRDefault="008536D3">
      <w:pPr>
        <w:spacing w:line="580" w:lineRule="exact"/>
        <w:jc w:val="center"/>
        <w:rPr>
          <w:rFonts w:eastAsia="黑体"/>
          <w:w w:val="95"/>
          <w:sz w:val="44"/>
          <w:szCs w:val="44"/>
        </w:rPr>
      </w:pPr>
    </w:p>
    <w:p w:rsidR="008536D3" w:rsidRDefault="008536D3">
      <w:pPr>
        <w:spacing w:line="580" w:lineRule="exact"/>
        <w:jc w:val="center"/>
        <w:rPr>
          <w:rFonts w:eastAsia="黑体"/>
          <w:w w:val="95"/>
          <w:sz w:val="44"/>
          <w:szCs w:val="44"/>
        </w:rPr>
      </w:pPr>
    </w:p>
    <w:p w:rsidR="008536D3" w:rsidRDefault="008536D3">
      <w:pPr>
        <w:spacing w:line="580" w:lineRule="exact"/>
        <w:jc w:val="center"/>
        <w:rPr>
          <w:rFonts w:eastAsia="黑体"/>
          <w:w w:val="95"/>
          <w:sz w:val="44"/>
          <w:szCs w:val="44"/>
        </w:rPr>
      </w:pPr>
    </w:p>
    <w:p w:rsidR="008536D3" w:rsidRDefault="008536D3">
      <w:pPr>
        <w:spacing w:line="580" w:lineRule="exact"/>
        <w:jc w:val="center"/>
        <w:rPr>
          <w:rFonts w:eastAsia="黑体"/>
          <w:w w:val="95"/>
          <w:sz w:val="44"/>
          <w:szCs w:val="44"/>
        </w:rPr>
      </w:pPr>
    </w:p>
    <w:p w:rsidR="008536D3" w:rsidRDefault="008536D3">
      <w:pPr>
        <w:spacing w:line="240" w:lineRule="auto"/>
        <w:jc w:val="center"/>
        <w:rPr>
          <w:rFonts w:ascii="方正小标宋简体" w:eastAsia="方正小标宋简体" w:hAnsi="方正小标宋简体" w:cs="方正小标宋简体"/>
          <w:bCs/>
          <w:sz w:val="44"/>
          <w:szCs w:val="44"/>
        </w:rPr>
      </w:pPr>
      <w:r>
        <w:rPr>
          <w:rFonts w:ascii="方正小标宋简体" w:eastAsia="方正小标宋简体" w:hAnsi="方正小标宋简体" w:cs="方正小标宋简体" w:hint="eastAsia"/>
          <w:bCs/>
          <w:sz w:val="44"/>
          <w:szCs w:val="44"/>
        </w:rPr>
        <w:t>天津港保税区人力资源和社会保障局</w:t>
      </w:r>
    </w:p>
    <w:p w:rsidR="008536D3" w:rsidRDefault="00D261C3">
      <w:pPr>
        <w:spacing w:line="240" w:lineRule="auto"/>
        <w:jc w:val="center"/>
        <w:rPr>
          <w:rFonts w:ascii="方正小标宋简体" w:eastAsia="方正小标宋简体" w:hAnsi="方正小标宋简体" w:cs="方正小标宋简体"/>
          <w:sz w:val="48"/>
          <w:szCs w:val="48"/>
        </w:rPr>
      </w:pPr>
      <w:r>
        <w:rPr>
          <w:rFonts w:ascii="方正小标宋简体" w:eastAsia="方正小标宋简体" w:hAnsi="方正小标宋简体" w:cs="方正小标宋简体" w:hint="eastAsia"/>
          <w:sz w:val="48"/>
          <w:szCs w:val="48"/>
        </w:rPr>
        <w:t>2026</w:t>
      </w:r>
      <w:r w:rsidR="008536D3">
        <w:rPr>
          <w:rFonts w:ascii="方正小标宋简体" w:eastAsia="方正小标宋简体" w:hAnsi="方正小标宋简体" w:cs="方正小标宋简体" w:hint="eastAsia"/>
          <w:sz w:val="48"/>
          <w:szCs w:val="48"/>
        </w:rPr>
        <w:t>年部门预算</w:t>
      </w:r>
    </w:p>
    <w:p w:rsidR="008536D3" w:rsidRDefault="008536D3">
      <w:pPr>
        <w:spacing w:line="240" w:lineRule="auto"/>
        <w:jc w:val="center"/>
        <w:rPr>
          <w:rFonts w:ascii="方正小标宋简体" w:eastAsia="方正小标宋简体" w:hAnsi="方正小标宋简体" w:cs="方正小标宋简体"/>
          <w:w w:val="95"/>
          <w:sz w:val="48"/>
          <w:szCs w:val="48"/>
        </w:rPr>
      </w:pPr>
    </w:p>
    <w:p w:rsidR="008536D3" w:rsidRDefault="008536D3">
      <w:pPr>
        <w:spacing w:line="580" w:lineRule="exact"/>
        <w:jc w:val="center"/>
        <w:rPr>
          <w:rFonts w:ascii="楷体_GB2312" w:eastAsia="楷体_GB2312"/>
          <w:color w:val="FF0000"/>
          <w:sz w:val="36"/>
          <w:szCs w:val="36"/>
        </w:rPr>
      </w:pPr>
    </w:p>
    <w:p w:rsidR="008536D3" w:rsidRDefault="008536D3">
      <w:pPr>
        <w:spacing w:line="580" w:lineRule="exact"/>
        <w:jc w:val="center"/>
        <w:rPr>
          <w:rFonts w:ascii="黑体" w:eastAsia="黑体"/>
          <w:sz w:val="30"/>
          <w:szCs w:val="30"/>
        </w:rPr>
      </w:pPr>
    </w:p>
    <w:p w:rsidR="008536D3" w:rsidRDefault="008536D3">
      <w:pPr>
        <w:spacing w:line="580" w:lineRule="exact"/>
        <w:jc w:val="center"/>
        <w:rPr>
          <w:rFonts w:ascii="黑体" w:eastAsia="黑体"/>
          <w:sz w:val="30"/>
          <w:szCs w:val="30"/>
        </w:rPr>
      </w:pPr>
    </w:p>
    <w:p w:rsidR="008536D3" w:rsidRDefault="008536D3">
      <w:pPr>
        <w:spacing w:line="580" w:lineRule="exact"/>
        <w:jc w:val="center"/>
        <w:rPr>
          <w:rFonts w:ascii="黑体" w:eastAsia="黑体"/>
          <w:sz w:val="30"/>
          <w:szCs w:val="30"/>
        </w:rPr>
      </w:pPr>
    </w:p>
    <w:p w:rsidR="008536D3" w:rsidRDefault="008536D3">
      <w:pPr>
        <w:spacing w:line="580" w:lineRule="exact"/>
        <w:jc w:val="center"/>
        <w:rPr>
          <w:rFonts w:ascii="黑体" w:eastAsia="黑体"/>
          <w:sz w:val="30"/>
          <w:szCs w:val="30"/>
        </w:rPr>
      </w:pPr>
    </w:p>
    <w:p w:rsidR="008536D3" w:rsidRDefault="008536D3">
      <w:pPr>
        <w:spacing w:line="580" w:lineRule="exact"/>
        <w:jc w:val="center"/>
        <w:rPr>
          <w:rFonts w:ascii="黑体" w:eastAsia="黑体"/>
          <w:sz w:val="30"/>
          <w:szCs w:val="30"/>
        </w:rPr>
      </w:pPr>
    </w:p>
    <w:p w:rsidR="008536D3" w:rsidRDefault="008536D3">
      <w:pPr>
        <w:spacing w:line="580" w:lineRule="exact"/>
        <w:jc w:val="center"/>
        <w:rPr>
          <w:rFonts w:ascii="黑体" w:eastAsia="黑体"/>
          <w:sz w:val="30"/>
          <w:szCs w:val="30"/>
        </w:rPr>
      </w:pPr>
    </w:p>
    <w:p w:rsidR="008536D3" w:rsidRDefault="008536D3">
      <w:pPr>
        <w:spacing w:line="580" w:lineRule="exact"/>
        <w:jc w:val="center"/>
        <w:rPr>
          <w:rFonts w:ascii="黑体" w:eastAsia="黑体"/>
          <w:sz w:val="30"/>
          <w:szCs w:val="30"/>
        </w:rPr>
      </w:pPr>
    </w:p>
    <w:p w:rsidR="008536D3" w:rsidRDefault="008536D3">
      <w:pPr>
        <w:spacing w:line="580" w:lineRule="exact"/>
        <w:jc w:val="center"/>
        <w:rPr>
          <w:rFonts w:ascii="黑体" w:eastAsia="黑体"/>
          <w:sz w:val="30"/>
          <w:szCs w:val="30"/>
        </w:rPr>
      </w:pPr>
    </w:p>
    <w:p w:rsidR="008536D3" w:rsidRDefault="008536D3">
      <w:pPr>
        <w:spacing w:line="580" w:lineRule="exact"/>
        <w:jc w:val="center"/>
        <w:rPr>
          <w:rFonts w:ascii="黑体" w:eastAsia="黑体"/>
          <w:sz w:val="30"/>
          <w:szCs w:val="30"/>
        </w:rPr>
      </w:pPr>
    </w:p>
    <w:p w:rsidR="008536D3" w:rsidRDefault="008536D3">
      <w:pPr>
        <w:spacing w:line="580" w:lineRule="exact"/>
        <w:jc w:val="center"/>
        <w:rPr>
          <w:rFonts w:ascii="黑体" w:eastAsia="黑体"/>
          <w:sz w:val="44"/>
          <w:szCs w:val="44"/>
        </w:rPr>
      </w:pPr>
    </w:p>
    <w:p w:rsidR="008536D3" w:rsidRDefault="008536D3">
      <w:pPr>
        <w:spacing w:line="600" w:lineRule="exact"/>
        <w:jc w:val="center"/>
        <w:rPr>
          <w:rFonts w:ascii="黑体" w:eastAsia="黑体"/>
          <w:sz w:val="44"/>
          <w:szCs w:val="44"/>
        </w:rPr>
      </w:pPr>
    </w:p>
    <w:p w:rsidR="008536D3" w:rsidRDefault="008536D3">
      <w:pPr>
        <w:spacing w:line="600" w:lineRule="exact"/>
        <w:jc w:val="center"/>
        <w:rPr>
          <w:rFonts w:ascii="黑体" w:eastAsia="黑体"/>
          <w:sz w:val="44"/>
          <w:szCs w:val="44"/>
        </w:rPr>
      </w:pPr>
    </w:p>
    <w:p w:rsidR="008536D3" w:rsidRDefault="008536D3">
      <w:pPr>
        <w:spacing w:line="600" w:lineRule="exact"/>
        <w:jc w:val="center"/>
        <w:rPr>
          <w:rFonts w:ascii="黑体" w:eastAsia="黑体"/>
          <w:sz w:val="44"/>
          <w:szCs w:val="44"/>
        </w:rPr>
      </w:pPr>
    </w:p>
    <w:p w:rsidR="008536D3" w:rsidRDefault="008536D3">
      <w:pPr>
        <w:spacing w:line="600" w:lineRule="exact"/>
        <w:jc w:val="center"/>
        <w:rPr>
          <w:rFonts w:ascii="黑体" w:eastAsia="黑体"/>
          <w:sz w:val="44"/>
          <w:szCs w:val="44"/>
        </w:rPr>
      </w:pPr>
      <w:r>
        <w:rPr>
          <w:rFonts w:ascii="黑体" w:eastAsia="黑体" w:hint="eastAsia"/>
          <w:sz w:val="44"/>
          <w:szCs w:val="44"/>
        </w:rPr>
        <w:t>目   录</w:t>
      </w:r>
    </w:p>
    <w:p w:rsidR="008536D3" w:rsidRDefault="008536D3">
      <w:pPr>
        <w:spacing w:line="600" w:lineRule="exact"/>
        <w:rPr>
          <w:rFonts w:ascii="黑体" w:eastAsia="黑体"/>
          <w:sz w:val="30"/>
          <w:szCs w:val="30"/>
        </w:rPr>
      </w:pPr>
    </w:p>
    <w:p w:rsidR="008536D3" w:rsidRDefault="008536D3">
      <w:pPr>
        <w:spacing w:line="600" w:lineRule="exact"/>
        <w:rPr>
          <w:rFonts w:ascii="仿宋_GB2312" w:eastAsia="仿宋_GB2312" w:hAnsi="Times New Roman"/>
          <w:b/>
          <w:sz w:val="30"/>
          <w:szCs w:val="30"/>
        </w:rPr>
      </w:pPr>
      <w:r>
        <w:rPr>
          <w:rFonts w:ascii="仿宋_GB2312" w:eastAsia="仿宋_GB2312" w:hAnsi="Times New Roman" w:hint="eastAsia"/>
          <w:b/>
          <w:sz w:val="30"/>
          <w:szCs w:val="30"/>
        </w:rPr>
        <w:t xml:space="preserve">第一部分  概 </w:t>
      </w:r>
      <w:proofErr w:type="gramStart"/>
      <w:r>
        <w:rPr>
          <w:rFonts w:ascii="仿宋_GB2312" w:eastAsia="仿宋_GB2312" w:hAnsi="Times New Roman" w:hint="eastAsia"/>
          <w:b/>
          <w:sz w:val="30"/>
          <w:szCs w:val="30"/>
        </w:rPr>
        <w:t>况</w:t>
      </w:r>
      <w:proofErr w:type="gramEnd"/>
    </w:p>
    <w:p w:rsidR="008536D3" w:rsidRDefault="008536D3">
      <w:pPr>
        <w:spacing w:line="600" w:lineRule="exact"/>
        <w:ind w:firstLineChars="200" w:firstLine="600"/>
        <w:rPr>
          <w:rFonts w:ascii="仿宋_GB2312" w:eastAsia="仿宋_GB2312" w:hAnsi="Times New Roman"/>
          <w:sz w:val="30"/>
          <w:szCs w:val="30"/>
        </w:rPr>
      </w:pPr>
      <w:r>
        <w:rPr>
          <w:rFonts w:ascii="仿宋_GB2312" w:eastAsia="仿宋_GB2312" w:hAnsi="Times New Roman" w:hint="eastAsia"/>
          <w:sz w:val="30"/>
          <w:szCs w:val="30"/>
        </w:rPr>
        <w:t>一、主要职责</w:t>
      </w:r>
    </w:p>
    <w:p w:rsidR="008536D3" w:rsidRDefault="008536D3">
      <w:pPr>
        <w:spacing w:line="600" w:lineRule="exact"/>
        <w:ind w:firstLineChars="200" w:firstLine="600"/>
        <w:rPr>
          <w:rFonts w:ascii="仿宋_GB2312" w:eastAsia="仿宋_GB2312" w:hAnsi="Times New Roman"/>
          <w:sz w:val="30"/>
          <w:szCs w:val="30"/>
        </w:rPr>
      </w:pPr>
      <w:r>
        <w:rPr>
          <w:rFonts w:ascii="仿宋_GB2312" w:eastAsia="仿宋_GB2312" w:hAnsi="Times New Roman" w:hint="eastAsia"/>
          <w:sz w:val="30"/>
          <w:szCs w:val="30"/>
        </w:rPr>
        <w:t>二、机构设置情况</w:t>
      </w:r>
    </w:p>
    <w:p w:rsidR="008536D3" w:rsidRDefault="008536D3">
      <w:pPr>
        <w:spacing w:line="600" w:lineRule="exact"/>
        <w:rPr>
          <w:rFonts w:ascii="仿宋_GB2312" w:eastAsia="仿宋_GB2312" w:hAnsi="Times New Roman"/>
          <w:b/>
          <w:sz w:val="30"/>
          <w:szCs w:val="30"/>
        </w:rPr>
      </w:pPr>
      <w:r>
        <w:rPr>
          <w:rFonts w:ascii="仿宋_GB2312" w:eastAsia="仿宋_GB2312" w:hAnsi="Times New Roman" w:hint="eastAsia"/>
          <w:b/>
          <w:sz w:val="30"/>
          <w:szCs w:val="30"/>
        </w:rPr>
        <w:t>第二部分</w:t>
      </w:r>
      <w:r w:rsidR="00D261C3">
        <w:rPr>
          <w:rFonts w:ascii="仿宋_GB2312" w:eastAsia="仿宋_GB2312" w:hAnsi="Times New Roman" w:hint="eastAsia"/>
          <w:b/>
          <w:sz w:val="30"/>
          <w:szCs w:val="30"/>
        </w:rPr>
        <w:t xml:space="preserve">  2026</w:t>
      </w:r>
      <w:r>
        <w:rPr>
          <w:rFonts w:ascii="仿宋_GB2312" w:eastAsia="仿宋_GB2312" w:hAnsi="Times New Roman" w:hint="eastAsia"/>
          <w:b/>
          <w:sz w:val="30"/>
          <w:szCs w:val="30"/>
        </w:rPr>
        <w:t>年部门预算情况说明</w:t>
      </w:r>
    </w:p>
    <w:p w:rsidR="008536D3" w:rsidRDefault="008536D3">
      <w:pPr>
        <w:spacing w:line="600" w:lineRule="exact"/>
        <w:ind w:firstLineChars="198" w:firstLine="594"/>
        <w:rPr>
          <w:rFonts w:ascii="仿宋_GB2312" w:eastAsia="仿宋_GB2312" w:hAnsi="Times New Roman"/>
          <w:b/>
          <w:sz w:val="30"/>
          <w:szCs w:val="30"/>
        </w:rPr>
      </w:pPr>
      <w:r>
        <w:rPr>
          <w:rFonts w:ascii="仿宋_GB2312" w:eastAsia="仿宋_GB2312" w:hAnsi="Times New Roman" w:hint="eastAsia"/>
          <w:sz w:val="30"/>
          <w:szCs w:val="30"/>
        </w:rPr>
        <w:t>一、关于收支预算总表的说明</w:t>
      </w:r>
    </w:p>
    <w:p w:rsidR="008536D3" w:rsidRDefault="008536D3">
      <w:pPr>
        <w:spacing w:line="600" w:lineRule="exact"/>
        <w:ind w:firstLineChars="200" w:firstLine="600"/>
        <w:rPr>
          <w:rFonts w:ascii="仿宋_GB2312" w:eastAsia="仿宋_GB2312" w:hAnsi="Times New Roman"/>
          <w:sz w:val="30"/>
          <w:szCs w:val="30"/>
        </w:rPr>
      </w:pPr>
      <w:r>
        <w:rPr>
          <w:rFonts w:ascii="仿宋_GB2312" w:eastAsia="仿宋_GB2312" w:hAnsi="Times New Roman" w:hint="eastAsia"/>
          <w:sz w:val="30"/>
          <w:szCs w:val="30"/>
        </w:rPr>
        <w:t>二、关于收入预算总表的说明</w:t>
      </w:r>
    </w:p>
    <w:p w:rsidR="008536D3" w:rsidRDefault="008536D3">
      <w:pPr>
        <w:spacing w:line="600" w:lineRule="exact"/>
        <w:ind w:firstLineChars="200" w:firstLine="600"/>
        <w:rPr>
          <w:rFonts w:ascii="仿宋_GB2312" w:eastAsia="仿宋_GB2312" w:hAnsi="Times New Roman"/>
          <w:sz w:val="30"/>
          <w:szCs w:val="30"/>
        </w:rPr>
      </w:pPr>
      <w:r>
        <w:rPr>
          <w:rFonts w:ascii="仿宋_GB2312" w:eastAsia="仿宋_GB2312" w:hAnsi="Times New Roman" w:hint="eastAsia"/>
          <w:sz w:val="30"/>
          <w:szCs w:val="30"/>
        </w:rPr>
        <w:t>三、关于支出预算总表的说明</w:t>
      </w:r>
    </w:p>
    <w:p w:rsidR="008536D3" w:rsidRDefault="008536D3">
      <w:pPr>
        <w:spacing w:line="600" w:lineRule="exact"/>
        <w:ind w:firstLineChars="200" w:firstLine="600"/>
        <w:rPr>
          <w:rFonts w:ascii="仿宋_GB2312" w:eastAsia="仿宋_GB2312" w:hAnsi="Times New Roman"/>
          <w:sz w:val="30"/>
          <w:szCs w:val="30"/>
        </w:rPr>
      </w:pPr>
      <w:r>
        <w:rPr>
          <w:rFonts w:ascii="仿宋_GB2312" w:eastAsia="仿宋_GB2312" w:hAnsi="Times New Roman" w:hint="eastAsia"/>
          <w:sz w:val="30"/>
          <w:szCs w:val="30"/>
        </w:rPr>
        <w:t>四、关于财政拨款收支预算总表的说明</w:t>
      </w:r>
    </w:p>
    <w:p w:rsidR="008536D3" w:rsidRDefault="008536D3">
      <w:pPr>
        <w:spacing w:line="600" w:lineRule="exact"/>
        <w:ind w:firstLineChars="200" w:firstLine="600"/>
        <w:rPr>
          <w:rFonts w:ascii="仿宋_GB2312" w:eastAsia="仿宋_GB2312" w:hAnsi="Times New Roman"/>
          <w:sz w:val="30"/>
          <w:szCs w:val="30"/>
        </w:rPr>
      </w:pPr>
      <w:r>
        <w:rPr>
          <w:rFonts w:ascii="仿宋_GB2312" w:eastAsia="仿宋_GB2312" w:hAnsi="Times New Roman" w:hint="eastAsia"/>
          <w:sz w:val="30"/>
          <w:szCs w:val="30"/>
        </w:rPr>
        <w:t>五、关于财政拨款一般公共预算支出预算表的说明</w:t>
      </w:r>
    </w:p>
    <w:p w:rsidR="008536D3" w:rsidRDefault="008536D3">
      <w:pPr>
        <w:spacing w:line="600" w:lineRule="exact"/>
        <w:ind w:firstLineChars="200" w:firstLine="600"/>
        <w:rPr>
          <w:rFonts w:ascii="仿宋_GB2312" w:eastAsia="仿宋_GB2312" w:hAnsi="Times New Roman"/>
          <w:sz w:val="30"/>
          <w:szCs w:val="30"/>
        </w:rPr>
      </w:pPr>
      <w:r>
        <w:rPr>
          <w:rFonts w:ascii="仿宋_GB2312" w:eastAsia="仿宋_GB2312" w:hAnsi="Times New Roman" w:hint="eastAsia"/>
          <w:sz w:val="30"/>
          <w:szCs w:val="30"/>
        </w:rPr>
        <w:t>六、关于财政拨款一般公共预算基本支出预算表的说明</w:t>
      </w:r>
    </w:p>
    <w:p w:rsidR="008536D3" w:rsidRDefault="008536D3">
      <w:pPr>
        <w:spacing w:line="600" w:lineRule="exact"/>
        <w:ind w:firstLineChars="200" w:firstLine="600"/>
        <w:rPr>
          <w:rFonts w:ascii="仿宋_GB2312" w:eastAsia="仿宋_GB2312" w:hAnsi="Times New Roman"/>
          <w:sz w:val="30"/>
          <w:szCs w:val="30"/>
        </w:rPr>
      </w:pPr>
      <w:r>
        <w:rPr>
          <w:rFonts w:ascii="仿宋_GB2312" w:eastAsia="仿宋_GB2312" w:hAnsi="Times New Roman" w:hint="eastAsia"/>
          <w:sz w:val="30"/>
          <w:szCs w:val="30"/>
        </w:rPr>
        <w:t>七、</w:t>
      </w:r>
      <w:r>
        <w:rPr>
          <w:rFonts w:ascii="仿宋_GB2312" w:eastAsia="仿宋_GB2312" w:hAnsi="Times New Roman" w:hint="eastAsia"/>
          <w:spacing w:val="-20"/>
          <w:sz w:val="30"/>
          <w:szCs w:val="30"/>
        </w:rPr>
        <w:t>关于财政拨款一般公共预算“三公”经费支出预算表的说明</w:t>
      </w:r>
    </w:p>
    <w:p w:rsidR="008536D3" w:rsidRDefault="008536D3">
      <w:pPr>
        <w:spacing w:line="600" w:lineRule="exact"/>
        <w:ind w:leftChars="250" w:left="1200" w:hangingChars="200" w:hanging="600"/>
        <w:rPr>
          <w:rFonts w:ascii="仿宋_GB2312" w:eastAsia="仿宋_GB2312" w:hAnsi="Times New Roman"/>
          <w:spacing w:val="-20"/>
          <w:sz w:val="30"/>
          <w:szCs w:val="30"/>
        </w:rPr>
      </w:pPr>
      <w:r>
        <w:rPr>
          <w:rFonts w:ascii="仿宋_GB2312" w:eastAsia="仿宋_GB2312" w:hAnsi="Times New Roman" w:hint="eastAsia"/>
          <w:sz w:val="30"/>
          <w:szCs w:val="30"/>
        </w:rPr>
        <w:t>八、关于财政拨款政府性基金预算支出预算表的说明</w:t>
      </w:r>
    </w:p>
    <w:p w:rsidR="008536D3" w:rsidRDefault="008536D3">
      <w:pPr>
        <w:spacing w:line="600" w:lineRule="exact"/>
        <w:ind w:firstLineChars="200" w:firstLine="600"/>
        <w:rPr>
          <w:rFonts w:ascii="仿宋_GB2312" w:eastAsia="仿宋_GB2312" w:hAnsi="Times New Roman"/>
          <w:sz w:val="30"/>
          <w:szCs w:val="30"/>
        </w:rPr>
      </w:pPr>
      <w:r>
        <w:rPr>
          <w:rFonts w:ascii="仿宋_GB2312" w:eastAsia="仿宋_GB2312" w:hAnsi="Times New Roman" w:hint="eastAsia"/>
          <w:sz w:val="30"/>
          <w:szCs w:val="30"/>
        </w:rPr>
        <w:t>九、关于国有资本经营预算支出预算表的说明</w:t>
      </w:r>
    </w:p>
    <w:p w:rsidR="008536D3" w:rsidRDefault="008536D3">
      <w:pPr>
        <w:spacing w:line="600" w:lineRule="exact"/>
        <w:ind w:firstLineChars="200" w:firstLine="600"/>
        <w:rPr>
          <w:rFonts w:ascii="仿宋_GB2312" w:eastAsia="仿宋_GB2312" w:hAnsi="Times New Roman"/>
          <w:sz w:val="30"/>
          <w:szCs w:val="30"/>
        </w:rPr>
      </w:pPr>
      <w:r>
        <w:rPr>
          <w:rFonts w:ascii="仿宋_GB2312" w:eastAsia="仿宋_GB2312" w:hAnsi="Times New Roman" w:hint="eastAsia"/>
          <w:sz w:val="30"/>
          <w:szCs w:val="30"/>
        </w:rPr>
        <w:t>十、其他重要事项的情况说明</w:t>
      </w:r>
    </w:p>
    <w:p w:rsidR="008536D3" w:rsidRDefault="008536D3">
      <w:pPr>
        <w:spacing w:line="600" w:lineRule="exact"/>
        <w:rPr>
          <w:rFonts w:ascii="仿宋_GB2312" w:eastAsia="仿宋_GB2312" w:hAnsi="Times New Roman"/>
          <w:b/>
          <w:sz w:val="30"/>
          <w:szCs w:val="30"/>
        </w:rPr>
      </w:pPr>
      <w:r>
        <w:rPr>
          <w:rFonts w:ascii="仿宋_GB2312" w:eastAsia="仿宋_GB2312" w:hAnsi="Times New Roman" w:hint="eastAsia"/>
          <w:b/>
          <w:sz w:val="30"/>
          <w:szCs w:val="30"/>
        </w:rPr>
        <w:t>第三部分  名词解释</w:t>
      </w:r>
    </w:p>
    <w:p w:rsidR="008536D3" w:rsidRDefault="008536D3">
      <w:pPr>
        <w:spacing w:line="600" w:lineRule="exact"/>
        <w:rPr>
          <w:rFonts w:ascii="仿宋_GB2312" w:eastAsia="仿宋_GB2312" w:hAnsi="Times New Roman"/>
          <w:b/>
          <w:sz w:val="30"/>
          <w:szCs w:val="30"/>
        </w:rPr>
      </w:pPr>
      <w:r>
        <w:rPr>
          <w:rFonts w:ascii="仿宋_GB2312" w:eastAsia="仿宋_GB2312" w:hAnsi="Times New Roman" w:hint="eastAsia"/>
          <w:b/>
          <w:sz w:val="30"/>
          <w:szCs w:val="30"/>
        </w:rPr>
        <w:t>第四部分</w:t>
      </w:r>
      <w:r w:rsidR="00D261C3">
        <w:rPr>
          <w:rFonts w:ascii="仿宋_GB2312" w:eastAsia="仿宋_GB2312" w:hAnsi="Times New Roman" w:hint="eastAsia"/>
          <w:b/>
          <w:sz w:val="30"/>
          <w:szCs w:val="30"/>
        </w:rPr>
        <w:t xml:space="preserve">  2026</w:t>
      </w:r>
      <w:r>
        <w:rPr>
          <w:rFonts w:ascii="仿宋_GB2312" w:eastAsia="仿宋_GB2312" w:hAnsi="Times New Roman" w:hint="eastAsia"/>
          <w:b/>
          <w:sz w:val="30"/>
          <w:szCs w:val="30"/>
        </w:rPr>
        <w:t>年部门预算表</w:t>
      </w:r>
    </w:p>
    <w:p w:rsidR="008536D3" w:rsidRDefault="008536D3">
      <w:pPr>
        <w:spacing w:line="600" w:lineRule="exact"/>
        <w:ind w:firstLineChars="198" w:firstLine="594"/>
        <w:rPr>
          <w:rFonts w:ascii="仿宋_GB2312" w:eastAsia="仿宋_GB2312" w:hAnsi="Times New Roman"/>
          <w:sz w:val="30"/>
          <w:szCs w:val="30"/>
        </w:rPr>
      </w:pPr>
      <w:r>
        <w:rPr>
          <w:rFonts w:ascii="仿宋_GB2312" w:eastAsia="仿宋_GB2312" w:hAnsi="Times New Roman" w:hint="eastAsia"/>
          <w:sz w:val="30"/>
          <w:szCs w:val="30"/>
        </w:rPr>
        <w:t>一、</w:t>
      </w:r>
      <w:r w:rsidR="00D261C3">
        <w:rPr>
          <w:rFonts w:ascii="仿宋_GB2312" w:eastAsia="仿宋_GB2312" w:hAnsi="Times New Roman"/>
          <w:sz w:val="30"/>
          <w:szCs w:val="30"/>
        </w:rPr>
        <w:t>202</w:t>
      </w:r>
      <w:r w:rsidR="00D261C3">
        <w:rPr>
          <w:rFonts w:ascii="仿宋_GB2312" w:eastAsia="仿宋_GB2312" w:hAnsi="Times New Roman" w:hint="eastAsia"/>
          <w:sz w:val="30"/>
          <w:szCs w:val="30"/>
        </w:rPr>
        <w:t>6</w:t>
      </w:r>
      <w:r>
        <w:rPr>
          <w:rFonts w:ascii="仿宋_GB2312" w:eastAsia="仿宋_GB2312" w:hAnsi="Times New Roman"/>
          <w:sz w:val="30"/>
          <w:szCs w:val="30"/>
        </w:rPr>
        <w:t>年收支预算总表</w:t>
      </w:r>
    </w:p>
    <w:p w:rsidR="008536D3" w:rsidRDefault="008536D3">
      <w:pPr>
        <w:spacing w:line="600" w:lineRule="exact"/>
        <w:ind w:firstLineChars="198" w:firstLine="594"/>
        <w:rPr>
          <w:rFonts w:ascii="仿宋_GB2312" w:eastAsia="仿宋_GB2312" w:hAnsi="Times New Roman"/>
          <w:sz w:val="30"/>
          <w:szCs w:val="30"/>
        </w:rPr>
      </w:pPr>
      <w:r>
        <w:rPr>
          <w:rFonts w:ascii="仿宋_GB2312" w:eastAsia="仿宋_GB2312" w:hAnsi="Times New Roman" w:hint="eastAsia"/>
          <w:sz w:val="30"/>
          <w:szCs w:val="30"/>
        </w:rPr>
        <w:t>二、</w:t>
      </w:r>
      <w:r w:rsidR="00D261C3">
        <w:rPr>
          <w:rFonts w:ascii="仿宋_GB2312" w:eastAsia="仿宋_GB2312" w:hAnsi="Times New Roman"/>
          <w:sz w:val="30"/>
          <w:szCs w:val="30"/>
        </w:rPr>
        <w:t>202</w:t>
      </w:r>
      <w:r w:rsidR="00D261C3">
        <w:rPr>
          <w:rFonts w:ascii="仿宋_GB2312" w:eastAsia="仿宋_GB2312" w:hAnsi="Times New Roman" w:hint="eastAsia"/>
          <w:sz w:val="30"/>
          <w:szCs w:val="30"/>
        </w:rPr>
        <w:t>6</w:t>
      </w:r>
      <w:r>
        <w:rPr>
          <w:rFonts w:ascii="仿宋_GB2312" w:eastAsia="仿宋_GB2312" w:hAnsi="Times New Roman"/>
          <w:sz w:val="30"/>
          <w:szCs w:val="30"/>
        </w:rPr>
        <w:t>年收入预算总表</w:t>
      </w:r>
    </w:p>
    <w:p w:rsidR="008536D3" w:rsidRDefault="008536D3">
      <w:pPr>
        <w:spacing w:line="600" w:lineRule="exact"/>
        <w:ind w:firstLineChars="198" w:firstLine="594"/>
        <w:rPr>
          <w:rFonts w:ascii="仿宋_GB2312" w:eastAsia="仿宋_GB2312" w:hAnsi="Times New Roman"/>
          <w:sz w:val="30"/>
          <w:szCs w:val="30"/>
        </w:rPr>
      </w:pPr>
      <w:r>
        <w:rPr>
          <w:rFonts w:ascii="仿宋_GB2312" w:eastAsia="仿宋_GB2312" w:hAnsi="Times New Roman" w:hint="eastAsia"/>
          <w:sz w:val="30"/>
          <w:szCs w:val="30"/>
        </w:rPr>
        <w:t>三、</w:t>
      </w:r>
      <w:r w:rsidR="00D261C3">
        <w:rPr>
          <w:rFonts w:ascii="仿宋_GB2312" w:eastAsia="仿宋_GB2312" w:hAnsi="Times New Roman"/>
          <w:sz w:val="30"/>
          <w:szCs w:val="30"/>
        </w:rPr>
        <w:t>202</w:t>
      </w:r>
      <w:r w:rsidR="00D261C3">
        <w:rPr>
          <w:rFonts w:ascii="仿宋_GB2312" w:eastAsia="仿宋_GB2312" w:hAnsi="Times New Roman" w:hint="eastAsia"/>
          <w:sz w:val="30"/>
          <w:szCs w:val="30"/>
        </w:rPr>
        <w:t>6</w:t>
      </w:r>
      <w:r>
        <w:rPr>
          <w:rFonts w:ascii="仿宋_GB2312" w:eastAsia="仿宋_GB2312" w:hAnsi="Times New Roman"/>
          <w:sz w:val="30"/>
          <w:szCs w:val="30"/>
        </w:rPr>
        <w:t>年支出预算总表</w:t>
      </w:r>
    </w:p>
    <w:p w:rsidR="008536D3" w:rsidRDefault="008536D3">
      <w:pPr>
        <w:spacing w:line="600" w:lineRule="exact"/>
        <w:ind w:firstLineChars="198" w:firstLine="594"/>
        <w:rPr>
          <w:rFonts w:ascii="仿宋_GB2312" w:eastAsia="仿宋_GB2312" w:hAnsi="Times New Roman"/>
          <w:sz w:val="30"/>
          <w:szCs w:val="30"/>
        </w:rPr>
      </w:pPr>
      <w:r>
        <w:rPr>
          <w:rFonts w:ascii="仿宋_GB2312" w:eastAsia="仿宋_GB2312" w:hAnsi="Times New Roman" w:hint="eastAsia"/>
          <w:sz w:val="30"/>
          <w:szCs w:val="30"/>
        </w:rPr>
        <w:lastRenderedPageBreak/>
        <w:t>四、</w:t>
      </w:r>
      <w:r w:rsidR="00D261C3">
        <w:rPr>
          <w:rFonts w:ascii="仿宋_GB2312" w:eastAsia="仿宋_GB2312" w:hAnsi="Times New Roman"/>
          <w:sz w:val="30"/>
          <w:szCs w:val="30"/>
        </w:rPr>
        <w:t>202</w:t>
      </w:r>
      <w:r w:rsidR="00D261C3">
        <w:rPr>
          <w:rFonts w:ascii="仿宋_GB2312" w:eastAsia="仿宋_GB2312" w:hAnsi="Times New Roman" w:hint="eastAsia"/>
          <w:sz w:val="30"/>
          <w:szCs w:val="30"/>
        </w:rPr>
        <w:t>6</w:t>
      </w:r>
      <w:r>
        <w:rPr>
          <w:rFonts w:ascii="仿宋_GB2312" w:eastAsia="仿宋_GB2312" w:hAnsi="Times New Roman"/>
          <w:sz w:val="30"/>
          <w:szCs w:val="30"/>
        </w:rPr>
        <w:t>年财政拨款收支预算总表</w:t>
      </w:r>
    </w:p>
    <w:p w:rsidR="008536D3" w:rsidRDefault="008536D3">
      <w:pPr>
        <w:spacing w:line="600" w:lineRule="exact"/>
        <w:ind w:firstLineChars="198" w:firstLine="594"/>
        <w:rPr>
          <w:rFonts w:ascii="仿宋_GB2312" w:eastAsia="仿宋_GB2312" w:hAnsi="Times New Roman"/>
          <w:sz w:val="30"/>
          <w:szCs w:val="30"/>
        </w:rPr>
      </w:pPr>
      <w:r>
        <w:rPr>
          <w:rFonts w:ascii="仿宋_GB2312" w:eastAsia="仿宋_GB2312" w:hAnsi="Times New Roman" w:hint="eastAsia"/>
          <w:sz w:val="30"/>
          <w:szCs w:val="30"/>
        </w:rPr>
        <w:t>五、</w:t>
      </w:r>
      <w:r w:rsidR="00D261C3">
        <w:rPr>
          <w:rFonts w:ascii="仿宋_GB2312" w:eastAsia="仿宋_GB2312" w:hAnsi="Times New Roman"/>
          <w:sz w:val="30"/>
          <w:szCs w:val="30"/>
        </w:rPr>
        <w:t>202</w:t>
      </w:r>
      <w:r w:rsidR="00D261C3">
        <w:rPr>
          <w:rFonts w:ascii="仿宋_GB2312" w:eastAsia="仿宋_GB2312" w:hAnsi="Times New Roman" w:hint="eastAsia"/>
          <w:sz w:val="30"/>
          <w:szCs w:val="30"/>
        </w:rPr>
        <w:t>6</w:t>
      </w:r>
      <w:r>
        <w:rPr>
          <w:rFonts w:ascii="仿宋_GB2312" w:eastAsia="仿宋_GB2312" w:hAnsi="Times New Roman"/>
          <w:sz w:val="30"/>
          <w:szCs w:val="30"/>
        </w:rPr>
        <w:t>年财政拨款一般公共预算支出预算表</w:t>
      </w:r>
    </w:p>
    <w:p w:rsidR="008536D3" w:rsidRDefault="008536D3">
      <w:pPr>
        <w:spacing w:line="600" w:lineRule="exact"/>
        <w:ind w:firstLineChars="198" w:firstLine="594"/>
        <w:rPr>
          <w:rFonts w:ascii="仿宋_GB2312" w:eastAsia="仿宋_GB2312" w:hAnsi="Times New Roman"/>
          <w:sz w:val="30"/>
          <w:szCs w:val="30"/>
        </w:rPr>
      </w:pPr>
      <w:r>
        <w:rPr>
          <w:rFonts w:ascii="仿宋_GB2312" w:eastAsia="仿宋_GB2312" w:hAnsi="Times New Roman" w:hint="eastAsia"/>
          <w:sz w:val="30"/>
          <w:szCs w:val="30"/>
        </w:rPr>
        <w:t>六、</w:t>
      </w:r>
      <w:r w:rsidR="00D261C3">
        <w:rPr>
          <w:rFonts w:ascii="仿宋_GB2312" w:eastAsia="仿宋_GB2312" w:hAnsi="Times New Roman"/>
          <w:sz w:val="30"/>
          <w:szCs w:val="30"/>
        </w:rPr>
        <w:t>202</w:t>
      </w:r>
      <w:r w:rsidR="00D261C3">
        <w:rPr>
          <w:rFonts w:ascii="仿宋_GB2312" w:eastAsia="仿宋_GB2312" w:hAnsi="Times New Roman" w:hint="eastAsia"/>
          <w:sz w:val="30"/>
          <w:szCs w:val="30"/>
        </w:rPr>
        <w:t>6</w:t>
      </w:r>
      <w:r>
        <w:rPr>
          <w:rFonts w:ascii="仿宋_GB2312" w:eastAsia="仿宋_GB2312" w:hAnsi="Times New Roman"/>
          <w:sz w:val="30"/>
          <w:szCs w:val="30"/>
        </w:rPr>
        <w:t>年财政拨款一般公共预算基本支出预算表</w:t>
      </w:r>
    </w:p>
    <w:p w:rsidR="008536D3" w:rsidRDefault="008536D3">
      <w:pPr>
        <w:spacing w:line="600" w:lineRule="exact"/>
        <w:ind w:firstLineChars="198" w:firstLine="594"/>
        <w:rPr>
          <w:rFonts w:ascii="仿宋_GB2312" w:eastAsia="仿宋_GB2312" w:hAnsi="Times New Roman"/>
          <w:sz w:val="30"/>
          <w:szCs w:val="30"/>
        </w:rPr>
      </w:pPr>
      <w:r>
        <w:rPr>
          <w:rFonts w:ascii="仿宋_GB2312" w:eastAsia="仿宋_GB2312" w:hAnsi="Times New Roman" w:hint="eastAsia"/>
          <w:sz w:val="30"/>
          <w:szCs w:val="30"/>
        </w:rPr>
        <w:t>七、</w:t>
      </w:r>
      <w:r w:rsidR="00D261C3">
        <w:rPr>
          <w:rFonts w:ascii="仿宋_GB2312" w:eastAsia="仿宋_GB2312" w:hAnsi="Times New Roman" w:hint="eastAsia"/>
          <w:sz w:val="30"/>
          <w:szCs w:val="30"/>
        </w:rPr>
        <w:t>2026</w:t>
      </w:r>
      <w:r>
        <w:rPr>
          <w:rFonts w:ascii="仿宋_GB2312" w:eastAsia="仿宋_GB2312" w:hAnsi="Times New Roman" w:hint="eastAsia"/>
          <w:sz w:val="30"/>
          <w:szCs w:val="30"/>
        </w:rPr>
        <w:t>年财政拨款一般公共预算“三公”经费支出预算表</w:t>
      </w:r>
    </w:p>
    <w:p w:rsidR="008536D3" w:rsidRDefault="008536D3">
      <w:pPr>
        <w:spacing w:line="600" w:lineRule="exact"/>
        <w:ind w:firstLineChars="198" w:firstLine="594"/>
        <w:rPr>
          <w:rFonts w:ascii="仿宋_GB2312" w:eastAsia="仿宋_GB2312" w:hAnsi="Times New Roman"/>
          <w:sz w:val="30"/>
          <w:szCs w:val="30"/>
        </w:rPr>
      </w:pPr>
      <w:r>
        <w:rPr>
          <w:rFonts w:ascii="仿宋_GB2312" w:eastAsia="仿宋_GB2312" w:hAnsi="Times New Roman" w:hint="eastAsia"/>
          <w:sz w:val="30"/>
          <w:szCs w:val="30"/>
        </w:rPr>
        <w:t>八、</w:t>
      </w:r>
      <w:r w:rsidR="00D261C3">
        <w:rPr>
          <w:rFonts w:ascii="仿宋_GB2312" w:eastAsia="仿宋_GB2312" w:hAnsi="Times New Roman"/>
          <w:sz w:val="30"/>
          <w:szCs w:val="30"/>
        </w:rPr>
        <w:t>202</w:t>
      </w:r>
      <w:r w:rsidR="00D261C3">
        <w:rPr>
          <w:rFonts w:ascii="仿宋_GB2312" w:eastAsia="仿宋_GB2312" w:hAnsi="Times New Roman" w:hint="eastAsia"/>
          <w:sz w:val="30"/>
          <w:szCs w:val="30"/>
        </w:rPr>
        <w:t>6</w:t>
      </w:r>
      <w:r>
        <w:rPr>
          <w:rFonts w:ascii="仿宋_GB2312" w:eastAsia="仿宋_GB2312" w:hAnsi="Times New Roman"/>
          <w:sz w:val="30"/>
          <w:szCs w:val="30"/>
        </w:rPr>
        <w:t>年财政拨款政府性基金预算支出预算表</w:t>
      </w:r>
    </w:p>
    <w:p w:rsidR="008536D3" w:rsidRDefault="008536D3">
      <w:pPr>
        <w:spacing w:line="600" w:lineRule="exact"/>
        <w:ind w:firstLineChars="198" w:firstLine="594"/>
        <w:rPr>
          <w:rFonts w:ascii="仿宋_GB2312" w:eastAsia="仿宋_GB2312" w:hAnsi="Times New Roman"/>
          <w:sz w:val="30"/>
          <w:szCs w:val="30"/>
        </w:rPr>
      </w:pPr>
      <w:r>
        <w:rPr>
          <w:rFonts w:ascii="仿宋_GB2312" w:eastAsia="仿宋_GB2312" w:hAnsi="Times New Roman" w:hint="eastAsia"/>
          <w:sz w:val="30"/>
          <w:szCs w:val="30"/>
        </w:rPr>
        <w:t>九、</w:t>
      </w:r>
      <w:r w:rsidR="00D261C3">
        <w:rPr>
          <w:rFonts w:ascii="仿宋_GB2312" w:eastAsia="仿宋_GB2312" w:hAnsi="Times New Roman" w:hint="eastAsia"/>
          <w:sz w:val="30"/>
          <w:szCs w:val="30"/>
        </w:rPr>
        <w:t>2026</w:t>
      </w:r>
      <w:r>
        <w:rPr>
          <w:rFonts w:ascii="仿宋_GB2312" w:eastAsia="仿宋_GB2312" w:hAnsi="Times New Roman" w:hint="eastAsia"/>
          <w:sz w:val="30"/>
          <w:szCs w:val="30"/>
        </w:rPr>
        <w:t>年国有资本经营预算支出预算表</w:t>
      </w:r>
    </w:p>
    <w:p w:rsidR="008536D3" w:rsidRDefault="008536D3">
      <w:pPr>
        <w:spacing w:line="600" w:lineRule="exact"/>
        <w:ind w:firstLineChars="198" w:firstLine="594"/>
        <w:rPr>
          <w:rFonts w:ascii="仿宋_GB2312" w:eastAsia="仿宋_GB2312" w:hAnsi="Times New Roman"/>
          <w:sz w:val="30"/>
          <w:szCs w:val="30"/>
        </w:rPr>
      </w:pPr>
      <w:r>
        <w:rPr>
          <w:rFonts w:ascii="仿宋_GB2312" w:eastAsia="仿宋_GB2312" w:hAnsi="Times New Roman" w:hint="eastAsia"/>
          <w:sz w:val="30"/>
          <w:szCs w:val="30"/>
        </w:rPr>
        <w:t>十、</w:t>
      </w:r>
      <w:r>
        <w:rPr>
          <w:rFonts w:ascii="仿宋_GB2312" w:eastAsia="仿宋_GB2312" w:hAnsi="Times New Roman"/>
          <w:sz w:val="30"/>
          <w:szCs w:val="30"/>
        </w:rPr>
        <w:t>202</w:t>
      </w:r>
      <w:r w:rsidR="00D261C3">
        <w:rPr>
          <w:rFonts w:ascii="仿宋_GB2312" w:eastAsia="仿宋_GB2312" w:hAnsi="Times New Roman" w:hint="eastAsia"/>
          <w:sz w:val="30"/>
          <w:szCs w:val="30"/>
        </w:rPr>
        <w:t>6</w:t>
      </w:r>
      <w:r>
        <w:rPr>
          <w:rFonts w:ascii="仿宋_GB2312" w:eastAsia="仿宋_GB2312" w:hAnsi="Times New Roman"/>
          <w:sz w:val="30"/>
          <w:szCs w:val="30"/>
        </w:rPr>
        <w:t>年项目支出预算表</w:t>
      </w:r>
    </w:p>
    <w:p w:rsidR="008536D3" w:rsidRDefault="008536D3">
      <w:pPr>
        <w:spacing w:line="600" w:lineRule="exact"/>
        <w:ind w:firstLineChars="198" w:firstLine="594"/>
        <w:rPr>
          <w:rFonts w:ascii="仿宋_GB2312" w:eastAsia="仿宋_GB2312" w:hAnsi="Times New Roman"/>
          <w:sz w:val="30"/>
          <w:szCs w:val="30"/>
        </w:rPr>
      </w:pPr>
      <w:r>
        <w:rPr>
          <w:rFonts w:ascii="仿宋_GB2312" w:eastAsia="仿宋_GB2312" w:hAnsi="Times New Roman" w:hint="eastAsia"/>
          <w:sz w:val="30"/>
          <w:szCs w:val="30"/>
        </w:rPr>
        <w:t>十一、</w:t>
      </w:r>
      <w:r w:rsidR="00D261C3">
        <w:rPr>
          <w:rFonts w:ascii="仿宋_GB2312" w:eastAsia="仿宋_GB2312" w:hAnsi="Times New Roman"/>
          <w:sz w:val="30"/>
          <w:szCs w:val="30"/>
        </w:rPr>
        <w:t>202</w:t>
      </w:r>
      <w:r w:rsidR="00D261C3">
        <w:rPr>
          <w:rFonts w:ascii="仿宋_GB2312" w:eastAsia="仿宋_GB2312" w:hAnsi="Times New Roman" w:hint="eastAsia"/>
          <w:sz w:val="30"/>
          <w:szCs w:val="30"/>
        </w:rPr>
        <w:t>6</w:t>
      </w:r>
      <w:r>
        <w:rPr>
          <w:rFonts w:ascii="仿宋_GB2312" w:eastAsia="仿宋_GB2312" w:hAnsi="Times New Roman"/>
          <w:sz w:val="30"/>
          <w:szCs w:val="30"/>
        </w:rPr>
        <w:t>年财政拨款政府采购预算表</w:t>
      </w:r>
    </w:p>
    <w:p w:rsidR="008536D3" w:rsidRDefault="008536D3">
      <w:pPr>
        <w:spacing w:line="600" w:lineRule="exact"/>
        <w:ind w:firstLineChars="198" w:firstLine="594"/>
        <w:rPr>
          <w:rFonts w:ascii="仿宋_GB2312" w:eastAsia="仿宋_GB2312" w:hAnsi="Times New Roman"/>
          <w:sz w:val="30"/>
          <w:szCs w:val="30"/>
        </w:rPr>
      </w:pPr>
      <w:r>
        <w:rPr>
          <w:rFonts w:ascii="仿宋_GB2312" w:eastAsia="仿宋_GB2312" w:hAnsi="Times New Roman" w:hint="eastAsia"/>
          <w:sz w:val="30"/>
          <w:szCs w:val="30"/>
        </w:rPr>
        <w:t>十二、关于空表的说明</w:t>
      </w:r>
    </w:p>
    <w:p w:rsidR="008536D3" w:rsidRDefault="008536D3">
      <w:pPr>
        <w:pStyle w:val="20"/>
        <w:tabs>
          <w:tab w:val="right" w:leader="dot" w:pos="8296"/>
        </w:tabs>
        <w:spacing w:line="600" w:lineRule="exact"/>
        <w:ind w:left="0"/>
        <w:rPr>
          <w:rFonts w:ascii="黑体" w:eastAsia="黑体"/>
          <w:sz w:val="30"/>
          <w:szCs w:val="30"/>
        </w:rPr>
        <w:sectPr w:rsidR="008536D3">
          <w:headerReference w:type="default" r:id="rId6"/>
          <w:footerReference w:type="even" r:id="rId7"/>
          <w:footerReference w:type="default" r:id="rId8"/>
          <w:pgSz w:w="11907" w:h="16840"/>
          <w:pgMar w:top="2098" w:right="1474" w:bottom="1304" w:left="1588" w:header="765" w:footer="765" w:gutter="0"/>
          <w:pgNumType w:fmt="numberInDash" w:start="1"/>
          <w:cols w:space="720"/>
          <w:docGrid w:linePitch="326"/>
        </w:sectPr>
      </w:pPr>
    </w:p>
    <w:p w:rsidR="008536D3" w:rsidRDefault="008536D3">
      <w:pPr>
        <w:pStyle w:val="1"/>
        <w:spacing w:line="600" w:lineRule="exact"/>
        <w:jc w:val="center"/>
        <w:rPr>
          <w:rFonts w:ascii="方正小标宋简体" w:eastAsia="方正小标宋简体" w:hAnsi="方正小标宋简体" w:cs="方正小标宋简体"/>
          <w:b w:val="0"/>
          <w:sz w:val="48"/>
          <w:szCs w:val="48"/>
        </w:rPr>
      </w:pPr>
      <w:bookmarkStart w:id="0" w:name="_Toc78784554"/>
      <w:r>
        <w:rPr>
          <w:rFonts w:ascii="方正小标宋简体" w:eastAsia="方正小标宋简体" w:hAnsi="方正小标宋简体" w:cs="方正小标宋简体" w:hint="eastAsia"/>
          <w:b w:val="0"/>
          <w:sz w:val="48"/>
          <w:szCs w:val="48"/>
        </w:rPr>
        <w:lastRenderedPageBreak/>
        <w:t xml:space="preserve">第一部分  概 </w:t>
      </w:r>
      <w:proofErr w:type="gramStart"/>
      <w:r>
        <w:rPr>
          <w:rFonts w:ascii="方正小标宋简体" w:eastAsia="方正小标宋简体" w:hAnsi="方正小标宋简体" w:cs="方正小标宋简体" w:hint="eastAsia"/>
          <w:b w:val="0"/>
          <w:sz w:val="48"/>
          <w:szCs w:val="48"/>
        </w:rPr>
        <w:t>况</w:t>
      </w:r>
      <w:bookmarkEnd w:id="0"/>
      <w:proofErr w:type="gramEnd"/>
    </w:p>
    <w:p w:rsidR="008536D3" w:rsidRDefault="008536D3">
      <w:pPr>
        <w:spacing w:line="600" w:lineRule="exact"/>
      </w:pPr>
    </w:p>
    <w:p w:rsidR="008536D3" w:rsidRDefault="008536D3">
      <w:pPr>
        <w:spacing w:line="600" w:lineRule="exact"/>
        <w:rPr>
          <w:rFonts w:ascii="仿宋_GB2312" w:eastAsia="仿宋_GB2312" w:hAnsi="Times New Roman"/>
          <w:b/>
          <w:sz w:val="30"/>
          <w:szCs w:val="30"/>
        </w:rPr>
      </w:pPr>
      <w:bookmarkStart w:id="1" w:name="_Toc78784555"/>
      <w:r>
        <w:rPr>
          <w:rFonts w:ascii="仿宋_GB2312" w:eastAsia="仿宋_GB2312" w:hAnsi="Times New Roman" w:hint="eastAsia"/>
          <w:b/>
          <w:sz w:val="30"/>
          <w:szCs w:val="30"/>
        </w:rPr>
        <w:t>一、主要职责</w:t>
      </w:r>
      <w:bookmarkEnd w:id="1"/>
    </w:p>
    <w:p w:rsidR="008536D3" w:rsidRDefault="008536D3">
      <w:pPr>
        <w:adjustRightInd/>
        <w:spacing w:line="560" w:lineRule="exact"/>
        <w:ind w:firstLineChars="200" w:firstLine="600"/>
        <w:textAlignment w:val="auto"/>
        <w:rPr>
          <w:rFonts w:ascii="仿宋_GB2312" w:eastAsia="仿宋_GB2312" w:hAnsi="仿宋_GB2312" w:cs="仿宋_GB2312"/>
          <w:sz w:val="30"/>
          <w:szCs w:val="30"/>
          <w:highlight w:val="yellow"/>
        </w:rPr>
      </w:pPr>
      <w:bookmarkStart w:id="2" w:name="_Toc78784556"/>
      <w:r>
        <w:rPr>
          <w:rFonts w:ascii="仿宋_GB2312" w:eastAsia="仿宋_GB2312" w:hAnsi="仿宋_GB2312" w:cs="仿宋_GB2312" w:hint="eastAsia"/>
          <w:sz w:val="30"/>
          <w:szCs w:val="30"/>
        </w:rPr>
        <w:t>天津港保税区人力资源和社会保障局主要职责是：</w:t>
      </w:r>
      <w:r>
        <w:rPr>
          <w:rFonts w:ascii="仿宋_GB2312" w:eastAsia="仿宋_GB2312" w:hAnsi="仿宋_GB2312" w:cs="仿宋_GB2312" w:hint="eastAsia"/>
          <w:color w:val="000000"/>
          <w:sz w:val="30"/>
          <w:szCs w:val="30"/>
        </w:rPr>
        <w:t>贯彻执行人力资源和社会保障的法律、法规、规章和方针政策，拟定人力资源和社会保障事业发展规划及政策。负责人才管理服务工作，负责专业技术人才管理、高层次专业技术人才选拔和培养工作，落实博士后管理制度，完成人才引进任务。负责促进就业工作，完善公共就业服务体系，做好就失业预测预警、信息引导、就业援助、高校毕业生就业指导等工作，促进创业带动就业，完成就业工作任务。负责劳动用工和技能人才培训、培养工作，做好职业培训中心运营工作。负责人力资源市场开发和建设，培育、建立统一规范的人力资源市场并进行指导管理。负责协调社会保障、医疗保障相关事务，做好工伤预防、工伤认定、劳动能力鉴定、工龄审定、医疗保险等社会保险行政事务工作，</w:t>
      </w:r>
      <w:proofErr w:type="gramStart"/>
      <w:r>
        <w:rPr>
          <w:rFonts w:ascii="仿宋_GB2312" w:eastAsia="仿宋_GB2312" w:hAnsi="仿宋_GB2312" w:cs="仿宋_GB2312" w:hint="eastAsia"/>
          <w:color w:val="000000"/>
          <w:sz w:val="30"/>
          <w:szCs w:val="30"/>
        </w:rPr>
        <w:t>联系社险中心</w:t>
      </w:r>
      <w:proofErr w:type="gramEnd"/>
      <w:r>
        <w:rPr>
          <w:rFonts w:ascii="仿宋_GB2312" w:eastAsia="仿宋_GB2312" w:hAnsi="仿宋_GB2312" w:cs="仿宋_GB2312" w:hint="eastAsia"/>
          <w:color w:val="000000"/>
          <w:sz w:val="30"/>
          <w:szCs w:val="30"/>
        </w:rPr>
        <w:t>、</w:t>
      </w:r>
      <w:proofErr w:type="gramStart"/>
      <w:r>
        <w:rPr>
          <w:rFonts w:ascii="仿宋_GB2312" w:eastAsia="仿宋_GB2312" w:hAnsi="仿宋_GB2312" w:cs="仿宋_GB2312" w:hint="eastAsia"/>
          <w:color w:val="000000"/>
          <w:sz w:val="30"/>
          <w:szCs w:val="30"/>
        </w:rPr>
        <w:t>医</w:t>
      </w:r>
      <w:proofErr w:type="gramEnd"/>
      <w:r>
        <w:rPr>
          <w:rFonts w:ascii="仿宋_GB2312" w:eastAsia="仿宋_GB2312" w:hAnsi="仿宋_GB2312" w:cs="仿宋_GB2312" w:hint="eastAsia"/>
          <w:color w:val="000000"/>
          <w:sz w:val="30"/>
          <w:szCs w:val="30"/>
        </w:rPr>
        <w:t>保中心。负责构建和谐劳动关系，开展协调劳动关系三方工作， 做好劳动人事争议调解仲裁管理和企业工资、福利政策的宏观管理与指导等工作。负责依法开展劳动保障监察执法，处理劳动保障监察投诉举报案件及相关行政复议与诉讼。组织协调成员单位开展区内根治欠薪相关工作。负责区内建设项目农民工工资保证金监督与管理。配合开展市场主体信用管理与联合惩戒。负责退役军人事务工作。负责牵头处理企业劳资纠纷引起的信访、</w:t>
      </w:r>
      <w:proofErr w:type="gramStart"/>
      <w:r>
        <w:rPr>
          <w:rFonts w:ascii="仿宋_GB2312" w:eastAsia="仿宋_GB2312" w:hAnsi="仿宋_GB2312" w:cs="仿宋_GB2312" w:hint="eastAsia"/>
          <w:color w:val="000000"/>
          <w:sz w:val="30"/>
          <w:szCs w:val="30"/>
        </w:rPr>
        <w:t>维稳等</w:t>
      </w:r>
      <w:proofErr w:type="gramEnd"/>
      <w:r>
        <w:rPr>
          <w:rFonts w:ascii="仿宋_GB2312" w:eastAsia="仿宋_GB2312" w:hAnsi="仿宋_GB2312" w:cs="仿宋_GB2312" w:hint="eastAsia"/>
          <w:color w:val="000000"/>
          <w:sz w:val="30"/>
          <w:szCs w:val="30"/>
        </w:rPr>
        <w:t>工作。负责驻区机构派驻人员管理工</w:t>
      </w:r>
      <w:r>
        <w:rPr>
          <w:rFonts w:ascii="仿宋_GB2312" w:eastAsia="仿宋_GB2312" w:hAnsi="仿宋_GB2312" w:cs="仿宋_GB2312" w:hint="eastAsia"/>
          <w:color w:val="000000"/>
          <w:sz w:val="30"/>
          <w:szCs w:val="30"/>
        </w:rPr>
        <w:lastRenderedPageBreak/>
        <w:t>作。落实本部门全面从严治党主体责任。承接上级对口职能部门安排的相关工作。完成党委、管委会交办的其他各项工作。</w:t>
      </w:r>
    </w:p>
    <w:p w:rsidR="008536D3" w:rsidRDefault="008536D3">
      <w:pPr>
        <w:spacing w:line="600" w:lineRule="exact"/>
        <w:ind w:firstLineChars="198" w:firstLine="594"/>
        <w:rPr>
          <w:rFonts w:eastAsia="仿宋_GB2312"/>
          <w:color w:val="FF0000"/>
          <w:sz w:val="30"/>
          <w:szCs w:val="30"/>
        </w:rPr>
      </w:pPr>
    </w:p>
    <w:p w:rsidR="008536D3" w:rsidRDefault="008536D3">
      <w:pPr>
        <w:spacing w:line="600" w:lineRule="exact"/>
        <w:rPr>
          <w:rFonts w:ascii="仿宋_GB2312" w:eastAsia="仿宋_GB2312" w:hAnsi="Times New Roman"/>
          <w:b/>
          <w:sz w:val="30"/>
          <w:szCs w:val="30"/>
        </w:rPr>
      </w:pPr>
      <w:r>
        <w:rPr>
          <w:rFonts w:ascii="仿宋_GB2312" w:eastAsia="仿宋_GB2312" w:hAnsi="Times New Roman" w:hint="eastAsia"/>
          <w:b/>
          <w:sz w:val="30"/>
          <w:szCs w:val="30"/>
        </w:rPr>
        <w:t>二、机构设置</w:t>
      </w:r>
      <w:bookmarkEnd w:id="2"/>
      <w:r>
        <w:rPr>
          <w:rFonts w:ascii="仿宋_GB2312" w:eastAsia="仿宋_GB2312" w:hAnsi="Times New Roman" w:hint="eastAsia"/>
          <w:b/>
          <w:sz w:val="30"/>
          <w:szCs w:val="30"/>
        </w:rPr>
        <w:t>情况</w:t>
      </w:r>
    </w:p>
    <w:p w:rsidR="008536D3" w:rsidRDefault="008536D3">
      <w:pPr>
        <w:spacing w:line="600" w:lineRule="exact"/>
        <w:ind w:firstLineChars="200" w:firstLine="600"/>
        <w:rPr>
          <w:rFonts w:ascii="仿宋_GB2312" w:eastAsia="仿宋_GB2312" w:hAnsi="Times New Roman"/>
          <w:sz w:val="30"/>
          <w:szCs w:val="30"/>
        </w:rPr>
      </w:pPr>
      <w:r>
        <w:rPr>
          <w:rFonts w:ascii="仿宋_GB2312" w:eastAsia="仿宋_GB2312" w:hAnsi="Times New Roman" w:hint="eastAsia"/>
          <w:sz w:val="30"/>
          <w:szCs w:val="30"/>
        </w:rPr>
        <w:t>本</w:t>
      </w:r>
      <w:r>
        <w:rPr>
          <w:rFonts w:ascii="仿宋_GB2312" w:eastAsia="仿宋_GB2312" w:hAnsi="Times New Roman"/>
          <w:sz w:val="30"/>
          <w:szCs w:val="30"/>
        </w:rPr>
        <w:t>部门内设</w:t>
      </w:r>
      <w:r>
        <w:rPr>
          <w:rFonts w:ascii="仿宋_GB2312" w:eastAsia="仿宋_GB2312" w:hAnsi="Times New Roman" w:hint="eastAsia"/>
          <w:sz w:val="30"/>
          <w:szCs w:val="30"/>
        </w:rPr>
        <w:t>5</w:t>
      </w:r>
      <w:r>
        <w:rPr>
          <w:rFonts w:ascii="仿宋_GB2312" w:eastAsia="仿宋_GB2312" w:hAnsi="Times New Roman"/>
          <w:sz w:val="30"/>
          <w:szCs w:val="30"/>
        </w:rPr>
        <w:t>个职能</w:t>
      </w:r>
      <w:r>
        <w:rPr>
          <w:rFonts w:ascii="仿宋_GB2312" w:eastAsia="仿宋_GB2312" w:hAnsi="Times New Roman" w:hint="eastAsia"/>
          <w:sz w:val="30"/>
          <w:szCs w:val="30"/>
        </w:rPr>
        <w:t>科</w:t>
      </w:r>
      <w:r>
        <w:rPr>
          <w:rFonts w:ascii="仿宋_GB2312" w:eastAsia="仿宋_GB2312" w:hAnsi="Times New Roman"/>
          <w:sz w:val="30"/>
          <w:szCs w:val="30"/>
        </w:rPr>
        <w:t>室；下辖</w:t>
      </w:r>
      <w:r>
        <w:rPr>
          <w:rFonts w:ascii="仿宋_GB2312" w:eastAsia="仿宋_GB2312" w:hAnsi="Times New Roman" w:hint="eastAsia"/>
          <w:sz w:val="30"/>
          <w:szCs w:val="30"/>
        </w:rPr>
        <w:t>1</w:t>
      </w:r>
      <w:r>
        <w:rPr>
          <w:rFonts w:ascii="仿宋_GB2312" w:eastAsia="仿宋_GB2312" w:hAnsi="Times New Roman"/>
          <w:sz w:val="30"/>
          <w:szCs w:val="30"/>
        </w:rPr>
        <w:t>个预算单位</w:t>
      </w:r>
      <w:r>
        <w:rPr>
          <w:rFonts w:ascii="仿宋_GB2312" w:eastAsia="仿宋_GB2312" w:hAnsi="Times New Roman" w:hint="eastAsia"/>
          <w:sz w:val="30"/>
          <w:szCs w:val="30"/>
        </w:rPr>
        <w:t>。</w:t>
      </w:r>
    </w:p>
    <w:p w:rsidR="008536D3" w:rsidRDefault="008536D3">
      <w:pPr>
        <w:spacing w:line="600" w:lineRule="exact"/>
        <w:ind w:firstLine="600"/>
        <w:jc w:val="both"/>
        <w:rPr>
          <w:rFonts w:ascii="仿宋_GB2312" w:eastAsia="仿宋_GB2312" w:hAnsi="Times New Roman"/>
          <w:sz w:val="30"/>
          <w:szCs w:val="30"/>
        </w:rPr>
      </w:pPr>
      <w:r>
        <w:rPr>
          <w:rFonts w:ascii="仿宋_GB2312" w:eastAsia="仿宋_GB2312" w:hAnsi="Times New Roman" w:hint="eastAsia"/>
          <w:sz w:val="30"/>
          <w:szCs w:val="30"/>
        </w:rPr>
        <w:t>纳入本部门</w:t>
      </w:r>
      <w:r w:rsidR="002D01B5">
        <w:rPr>
          <w:rFonts w:ascii="仿宋_GB2312" w:eastAsia="仿宋_GB2312" w:hAnsi="Times New Roman" w:hint="eastAsia"/>
          <w:sz w:val="30"/>
          <w:szCs w:val="30"/>
        </w:rPr>
        <w:t>2026</w:t>
      </w:r>
      <w:r>
        <w:rPr>
          <w:rFonts w:ascii="仿宋_GB2312" w:eastAsia="仿宋_GB2312" w:hAnsi="Times New Roman" w:hint="eastAsia"/>
          <w:sz w:val="30"/>
          <w:szCs w:val="30"/>
        </w:rPr>
        <w:t>年部门预算编制范围的预算单位包括：</w:t>
      </w:r>
    </w:p>
    <w:p w:rsidR="008536D3" w:rsidRDefault="008536D3">
      <w:pPr>
        <w:spacing w:line="600" w:lineRule="exact"/>
        <w:ind w:firstLine="600"/>
        <w:jc w:val="both"/>
        <w:rPr>
          <w:rFonts w:ascii="仿宋_GB2312" w:eastAsia="仿宋_GB2312" w:hAnsi="Times New Roman"/>
          <w:sz w:val="30"/>
          <w:szCs w:val="30"/>
        </w:rPr>
      </w:pPr>
      <w:r>
        <w:rPr>
          <w:rFonts w:ascii="仿宋_GB2312" w:eastAsia="仿宋_GB2312" w:hAnsi="Times New Roman" w:hint="eastAsia"/>
          <w:sz w:val="30"/>
          <w:szCs w:val="30"/>
        </w:rPr>
        <w:t>1.天津港保税区人力资源和社会保障局本级</w:t>
      </w:r>
    </w:p>
    <w:p w:rsidR="008536D3" w:rsidRDefault="008536D3">
      <w:pPr>
        <w:spacing w:line="600" w:lineRule="exact"/>
        <w:ind w:firstLine="600"/>
        <w:jc w:val="both"/>
        <w:rPr>
          <w:rFonts w:ascii="仿宋_GB2312" w:eastAsia="仿宋_GB2312" w:hAnsi="Times New Roman"/>
          <w:sz w:val="30"/>
          <w:szCs w:val="30"/>
        </w:rPr>
      </w:pPr>
    </w:p>
    <w:p w:rsidR="008536D3" w:rsidRDefault="008536D3">
      <w:pPr>
        <w:spacing w:line="600" w:lineRule="exact"/>
        <w:ind w:firstLine="600"/>
        <w:jc w:val="both"/>
        <w:rPr>
          <w:rFonts w:ascii="仿宋_GB2312" w:eastAsia="仿宋_GB2312" w:hAnsi="Times New Roman"/>
          <w:sz w:val="30"/>
          <w:szCs w:val="30"/>
        </w:rPr>
      </w:pPr>
    </w:p>
    <w:p w:rsidR="008536D3" w:rsidRDefault="008536D3">
      <w:pPr>
        <w:spacing w:line="600" w:lineRule="exact"/>
        <w:jc w:val="both"/>
        <w:rPr>
          <w:rFonts w:eastAsia="黑体"/>
          <w:w w:val="95"/>
          <w:sz w:val="44"/>
          <w:szCs w:val="44"/>
        </w:rPr>
      </w:pPr>
    </w:p>
    <w:p w:rsidR="008536D3" w:rsidRDefault="008536D3">
      <w:pPr>
        <w:spacing w:line="600" w:lineRule="exact"/>
        <w:jc w:val="both"/>
        <w:rPr>
          <w:rFonts w:eastAsia="黑体"/>
          <w:w w:val="95"/>
          <w:sz w:val="44"/>
          <w:szCs w:val="44"/>
        </w:rPr>
      </w:pPr>
    </w:p>
    <w:p w:rsidR="008536D3" w:rsidRDefault="008536D3">
      <w:pPr>
        <w:spacing w:line="600" w:lineRule="exact"/>
        <w:jc w:val="both"/>
        <w:rPr>
          <w:rFonts w:eastAsia="黑体"/>
          <w:w w:val="95"/>
          <w:sz w:val="44"/>
          <w:szCs w:val="44"/>
        </w:rPr>
      </w:pPr>
    </w:p>
    <w:p w:rsidR="008536D3" w:rsidRDefault="008536D3">
      <w:pPr>
        <w:spacing w:line="600" w:lineRule="exact"/>
        <w:jc w:val="both"/>
        <w:rPr>
          <w:rFonts w:eastAsia="黑体"/>
          <w:w w:val="95"/>
          <w:sz w:val="44"/>
          <w:szCs w:val="44"/>
        </w:rPr>
      </w:pPr>
    </w:p>
    <w:p w:rsidR="008536D3" w:rsidRDefault="008536D3">
      <w:pPr>
        <w:spacing w:line="600" w:lineRule="exact"/>
        <w:jc w:val="both"/>
        <w:rPr>
          <w:rFonts w:eastAsia="黑体"/>
          <w:w w:val="95"/>
          <w:sz w:val="44"/>
          <w:szCs w:val="44"/>
        </w:rPr>
      </w:pPr>
    </w:p>
    <w:p w:rsidR="008536D3" w:rsidRDefault="008536D3">
      <w:pPr>
        <w:spacing w:line="600" w:lineRule="exact"/>
        <w:jc w:val="both"/>
        <w:rPr>
          <w:rFonts w:eastAsia="黑体"/>
          <w:w w:val="95"/>
          <w:sz w:val="44"/>
          <w:szCs w:val="44"/>
        </w:rPr>
      </w:pPr>
    </w:p>
    <w:p w:rsidR="008536D3" w:rsidRDefault="008536D3">
      <w:pPr>
        <w:spacing w:line="600" w:lineRule="exact"/>
        <w:jc w:val="both"/>
        <w:rPr>
          <w:rFonts w:eastAsia="黑体"/>
          <w:w w:val="95"/>
          <w:sz w:val="44"/>
          <w:szCs w:val="44"/>
        </w:rPr>
      </w:pPr>
    </w:p>
    <w:p w:rsidR="008536D3" w:rsidRDefault="008536D3">
      <w:pPr>
        <w:spacing w:line="600" w:lineRule="exact"/>
        <w:jc w:val="both"/>
        <w:rPr>
          <w:rFonts w:eastAsia="黑体"/>
          <w:w w:val="95"/>
          <w:sz w:val="44"/>
          <w:szCs w:val="44"/>
        </w:rPr>
      </w:pPr>
    </w:p>
    <w:p w:rsidR="008536D3" w:rsidRDefault="008536D3">
      <w:pPr>
        <w:pStyle w:val="1"/>
        <w:keepNext w:val="0"/>
        <w:spacing w:line="600" w:lineRule="exact"/>
        <w:jc w:val="center"/>
        <w:rPr>
          <w:rFonts w:ascii="方正小标宋简体" w:eastAsia="方正小标宋简体" w:hAnsi="方正小标宋简体" w:cs="方正小标宋简体"/>
          <w:b w:val="0"/>
          <w:sz w:val="48"/>
          <w:szCs w:val="48"/>
        </w:rPr>
      </w:pPr>
      <w:bookmarkStart w:id="3" w:name="_Toc78784570"/>
    </w:p>
    <w:p w:rsidR="008536D3" w:rsidRDefault="008536D3">
      <w:pPr>
        <w:pStyle w:val="1"/>
        <w:spacing w:line="600" w:lineRule="exact"/>
        <w:jc w:val="both"/>
        <w:rPr>
          <w:rFonts w:ascii="方正小标宋简体" w:eastAsia="方正小标宋简体" w:hAnsi="方正小标宋简体" w:cs="方正小标宋简体"/>
          <w:b w:val="0"/>
          <w:sz w:val="48"/>
          <w:szCs w:val="48"/>
        </w:rPr>
      </w:pPr>
    </w:p>
    <w:p w:rsidR="008536D3" w:rsidRDefault="008536D3">
      <w:pPr>
        <w:pStyle w:val="1"/>
        <w:spacing w:line="600" w:lineRule="exact"/>
        <w:jc w:val="center"/>
        <w:rPr>
          <w:rFonts w:ascii="方正小标宋简体" w:eastAsia="方正小标宋简体" w:hAnsi="方正小标宋简体" w:cs="方正小标宋简体"/>
          <w:b w:val="0"/>
          <w:sz w:val="48"/>
          <w:szCs w:val="48"/>
        </w:rPr>
      </w:pPr>
      <w:r>
        <w:rPr>
          <w:rFonts w:ascii="方正小标宋简体" w:eastAsia="方正小标宋简体" w:hAnsi="方正小标宋简体" w:cs="方正小标宋简体"/>
          <w:b w:val="0"/>
          <w:sz w:val="48"/>
          <w:szCs w:val="48"/>
        </w:rPr>
        <w:t>第</w:t>
      </w:r>
      <w:r>
        <w:rPr>
          <w:rFonts w:ascii="方正小标宋简体" w:eastAsia="方正小标宋简体" w:hAnsi="方正小标宋简体" w:cs="方正小标宋简体" w:hint="eastAsia"/>
          <w:b w:val="0"/>
          <w:sz w:val="48"/>
          <w:szCs w:val="48"/>
        </w:rPr>
        <w:t>二</w:t>
      </w:r>
      <w:r>
        <w:rPr>
          <w:rFonts w:ascii="方正小标宋简体" w:eastAsia="方正小标宋简体" w:hAnsi="方正小标宋简体" w:cs="方正小标宋简体"/>
          <w:b w:val="0"/>
          <w:sz w:val="48"/>
          <w:szCs w:val="48"/>
        </w:rPr>
        <w:t xml:space="preserve">部分  </w:t>
      </w:r>
      <w:r w:rsidR="007333CC">
        <w:rPr>
          <w:rFonts w:ascii="方正小标宋简体" w:eastAsia="方正小标宋简体" w:hAnsi="方正小标宋简体" w:cs="方正小标宋简体" w:hint="eastAsia"/>
          <w:b w:val="0"/>
          <w:spacing w:val="-20"/>
          <w:sz w:val="48"/>
          <w:szCs w:val="48"/>
        </w:rPr>
        <w:t>2026</w:t>
      </w:r>
      <w:r>
        <w:rPr>
          <w:rFonts w:ascii="方正小标宋简体" w:eastAsia="方正小标宋简体" w:hAnsi="方正小标宋简体" w:cs="方正小标宋简体"/>
          <w:b w:val="0"/>
          <w:spacing w:val="-20"/>
          <w:sz w:val="48"/>
          <w:szCs w:val="48"/>
        </w:rPr>
        <w:t>年部门</w:t>
      </w:r>
      <w:r>
        <w:rPr>
          <w:rFonts w:ascii="方正小标宋简体" w:eastAsia="方正小标宋简体" w:hAnsi="方正小标宋简体" w:cs="方正小标宋简体" w:hint="eastAsia"/>
          <w:b w:val="0"/>
          <w:spacing w:val="-20"/>
          <w:sz w:val="48"/>
          <w:szCs w:val="48"/>
        </w:rPr>
        <w:t>预算情况</w:t>
      </w:r>
      <w:r>
        <w:rPr>
          <w:rFonts w:ascii="方正小标宋简体" w:eastAsia="方正小标宋简体" w:hAnsi="方正小标宋简体" w:cs="方正小标宋简体"/>
          <w:b w:val="0"/>
          <w:spacing w:val="-20"/>
          <w:sz w:val="48"/>
          <w:szCs w:val="48"/>
        </w:rPr>
        <w:t>说明</w:t>
      </w:r>
      <w:bookmarkEnd w:id="3"/>
    </w:p>
    <w:p w:rsidR="008536D3" w:rsidRDefault="008536D3">
      <w:pPr>
        <w:spacing w:line="600" w:lineRule="exact"/>
        <w:ind w:firstLineChars="200" w:firstLine="600"/>
        <w:rPr>
          <w:rFonts w:ascii="黑体" w:eastAsia="黑体"/>
          <w:sz w:val="30"/>
          <w:szCs w:val="30"/>
        </w:rPr>
      </w:pPr>
    </w:p>
    <w:p w:rsidR="008536D3" w:rsidRDefault="008536D3" w:rsidP="007C1182">
      <w:pPr>
        <w:spacing w:line="600" w:lineRule="exact"/>
        <w:ind w:firstLineChars="200" w:firstLine="602"/>
        <w:rPr>
          <w:rFonts w:ascii="仿宋_GB2312" w:eastAsia="仿宋_GB2312" w:hAnsi="Times New Roman"/>
          <w:b/>
          <w:sz w:val="30"/>
          <w:szCs w:val="30"/>
        </w:rPr>
      </w:pPr>
      <w:bookmarkStart w:id="4" w:name="_Toc78784571"/>
      <w:r>
        <w:rPr>
          <w:rFonts w:ascii="仿宋_GB2312" w:eastAsia="仿宋_GB2312" w:hAnsi="Times New Roman" w:hint="eastAsia"/>
          <w:b/>
          <w:sz w:val="30"/>
          <w:szCs w:val="30"/>
        </w:rPr>
        <w:t>一、</w:t>
      </w:r>
      <w:bookmarkEnd w:id="4"/>
      <w:r>
        <w:rPr>
          <w:rFonts w:ascii="仿宋_GB2312" w:eastAsia="仿宋_GB2312" w:hAnsi="Times New Roman" w:hint="eastAsia"/>
          <w:b/>
          <w:sz w:val="30"/>
          <w:szCs w:val="30"/>
        </w:rPr>
        <w:t>关于收支预算总表的说明</w:t>
      </w:r>
    </w:p>
    <w:p w:rsidR="008536D3" w:rsidRDefault="008536D3">
      <w:pPr>
        <w:spacing w:line="600" w:lineRule="exact"/>
        <w:ind w:firstLineChars="200" w:firstLine="600"/>
        <w:rPr>
          <w:rFonts w:eastAsia="仿宋_GB2312"/>
          <w:sz w:val="30"/>
          <w:szCs w:val="30"/>
        </w:rPr>
      </w:pPr>
      <w:r>
        <w:rPr>
          <w:rFonts w:ascii="仿宋_GB2312" w:eastAsia="仿宋_GB2312" w:hAnsi="Times New Roman" w:hint="eastAsia"/>
          <w:sz w:val="30"/>
          <w:szCs w:val="30"/>
        </w:rPr>
        <w:t>按照综合预算的原则，本部门所有收入和支出均纳入部门预算管理。收入</w:t>
      </w:r>
      <w:r w:rsidR="007333CC">
        <w:rPr>
          <w:rFonts w:ascii="仿宋_GB2312" w:eastAsia="仿宋_GB2312" w:hAnsi="Times New Roman" w:hint="eastAsia"/>
          <w:sz w:val="30"/>
          <w:szCs w:val="30"/>
        </w:rPr>
        <w:t>总计</w:t>
      </w:r>
      <w:r w:rsidR="000878E3">
        <w:rPr>
          <w:rFonts w:ascii="仿宋_GB2312" w:eastAsia="仿宋_GB2312" w:hAnsi="Times New Roman" w:hint="eastAsia"/>
          <w:sz w:val="30"/>
          <w:szCs w:val="30"/>
        </w:rPr>
        <w:t>3978.94</w:t>
      </w:r>
      <w:r w:rsidR="007333CC">
        <w:rPr>
          <w:rFonts w:ascii="仿宋_GB2312" w:eastAsia="仿宋_GB2312" w:hAnsi="Times New Roman" w:hint="eastAsia"/>
          <w:sz w:val="30"/>
          <w:szCs w:val="30"/>
        </w:rPr>
        <w:t>万元，</w:t>
      </w:r>
      <w:r>
        <w:rPr>
          <w:rFonts w:ascii="仿宋_GB2312" w:eastAsia="仿宋_GB2312" w:hAnsi="Times New Roman" w:hint="eastAsia"/>
          <w:sz w:val="30"/>
          <w:szCs w:val="30"/>
        </w:rPr>
        <w:t>包括：一般公共预算拨款收入</w:t>
      </w:r>
      <w:r w:rsidR="007333CC">
        <w:rPr>
          <w:rFonts w:ascii="仿宋_GB2312" w:eastAsia="仿宋_GB2312" w:hAnsi="Times New Roman" w:hint="eastAsia"/>
          <w:sz w:val="30"/>
          <w:szCs w:val="30"/>
        </w:rPr>
        <w:t>3453.68</w:t>
      </w:r>
      <w:r>
        <w:rPr>
          <w:rFonts w:ascii="仿宋_GB2312" w:eastAsia="仿宋_GB2312" w:hAnsi="Times New Roman"/>
          <w:sz w:val="30"/>
          <w:szCs w:val="30"/>
        </w:rPr>
        <w:t>万元、</w:t>
      </w:r>
      <w:r>
        <w:rPr>
          <w:rFonts w:ascii="仿宋_GB2312" w:eastAsia="仿宋_GB2312" w:hAnsi="Times New Roman" w:hint="eastAsia"/>
          <w:sz w:val="30"/>
          <w:szCs w:val="30"/>
        </w:rPr>
        <w:t>政府性基金预算拨款收入0</w:t>
      </w:r>
      <w:r>
        <w:rPr>
          <w:rFonts w:ascii="仿宋_GB2312" w:eastAsia="仿宋_GB2312" w:hAnsi="Times New Roman"/>
          <w:sz w:val="30"/>
          <w:szCs w:val="30"/>
        </w:rPr>
        <w:t>万元、</w:t>
      </w:r>
      <w:r>
        <w:rPr>
          <w:rFonts w:ascii="仿宋_GB2312" w:eastAsia="仿宋_GB2312" w:hAnsi="Times New Roman" w:hint="eastAsia"/>
          <w:sz w:val="30"/>
          <w:szCs w:val="30"/>
        </w:rPr>
        <w:t>国有资本经营预算拨款收入0</w:t>
      </w:r>
      <w:r>
        <w:rPr>
          <w:rFonts w:ascii="仿宋_GB2312" w:eastAsia="仿宋_GB2312" w:hAnsi="Times New Roman"/>
          <w:sz w:val="30"/>
          <w:szCs w:val="30"/>
        </w:rPr>
        <w:t>万元</w:t>
      </w:r>
      <w:r>
        <w:rPr>
          <w:rFonts w:ascii="仿宋_GB2312" w:eastAsia="仿宋_GB2312" w:hAnsi="Times New Roman" w:hint="eastAsia"/>
          <w:sz w:val="30"/>
          <w:szCs w:val="30"/>
        </w:rPr>
        <w:t>、财政专户管理资金收入0</w:t>
      </w:r>
      <w:r>
        <w:rPr>
          <w:rFonts w:ascii="仿宋_GB2312" w:eastAsia="仿宋_GB2312" w:hAnsi="Times New Roman"/>
          <w:sz w:val="30"/>
          <w:szCs w:val="30"/>
        </w:rPr>
        <w:t>万元</w:t>
      </w:r>
      <w:r>
        <w:rPr>
          <w:rFonts w:ascii="仿宋_GB2312" w:eastAsia="仿宋_GB2312" w:hAnsi="Times New Roman" w:hint="eastAsia"/>
          <w:sz w:val="30"/>
          <w:szCs w:val="30"/>
        </w:rPr>
        <w:t>、事业收入0</w:t>
      </w:r>
      <w:r>
        <w:rPr>
          <w:rFonts w:ascii="仿宋_GB2312" w:eastAsia="仿宋_GB2312" w:hAnsi="Times New Roman"/>
          <w:sz w:val="30"/>
          <w:szCs w:val="30"/>
        </w:rPr>
        <w:t>万元、</w:t>
      </w:r>
      <w:r>
        <w:rPr>
          <w:rFonts w:ascii="仿宋_GB2312" w:eastAsia="仿宋_GB2312" w:hAnsi="Times New Roman" w:hint="eastAsia"/>
          <w:sz w:val="30"/>
          <w:szCs w:val="30"/>
        </w:rPr>
        <w:t>事业单位经营收入0</w:t>
      </w:r>
      <w:r>
        <w:rPr>
          <w:rFonts w:ascii="仿宋_GB2312" w:eastAsia="仿宋_GB2312" w:hAnsi="Times New Roman"/>
          <w:sz w:val="30"/>
          <w:szCs w:val="30"/>
        </w:rPr>
        <w:t>万元、</w:t>
      </w:r>
      <w:r>
        <w:rPr>
          <w:rFonts w:ascii="仿宋_GB2312" w:eastAsia="仿宋_GB2312" w:hAnsi="Times New Roman" w:hint="eastAsia"/>
          <w:sz w:val="30"/>
          <w:szCs w:val="30"/>
        </w:rPr>
        <w:t>上级补助收入0</w:t>
      </w:r>
      <w:r>
        <w:rPr>
          <w:rFonts w:ascii="仿宋_GB2312" w:eastAsia="仿宋_GB2312" w:hAnsi="Times New Roman"/>
          <w:sz w:val="30"/>
          <w:szCs w:val="30"/>
        </w:rPr>
        <w:t>万元、</w:t>
      </w:r>
      <w:r>
        <w:rPr>
          <w:rFonts w:ascii="仿宋_GB2312" w:eastAsia="仿宋_GB2312" w:hAnsi="Times New Roman" w:hint="eastAsia"/>
          <w:sz w:val="30"/>
          <w:szCs w:val="30"/>
        </w:rPr>
        <w:t>附属单位上缴收入0</w:t>
      </w:r>
      <w:r>
        <w:rPr>
          <w:rFonts w:ascii="仿宋_GB2312" w:eastAsia="仿宋_GB2312" w:hAnsi="Times New Roman"/>
          <w:sz w:val="30"/>
          <w:szCs w:val="30"/>
        </w:rPr>
        <w:t>万元</w:t>
      </w:r>
      <w:r>
        <w:rPr>
          <w:rFonts w:ascii="仿宋_GB2312" w:eastAsia="仿宋_GB2312" w:hAnsi="Times New Roman" w:hint="eastAsia"/>
          <w:sz w:val="30"/>
          <w:szCs w:val="30"/>
        </w:rPr>
        <w:t>、其他收入</w:t>
      </w:r>
      <w:r w:rsidR="007333CC">
        <w:rPr>
          <w:rFonts w:ascii="仿宋_GB2312" w:eastAsia="仿宋_GB2312" w:hAnsi="Times New Roman" w:hint="eastAsia"/>
          <w:sz w:val="30"/>
          <w:szCs w:val="30"/>
        </w:rPr>
        <w:t>13</w:t>
      </w:r>
      <w:r>
        <w:rPr>
          <w:rFonts w:ascii="仿宋_GB2312" w:eastAsia="仿宋_GB2312" w:hAnsi="Times New Roman"/>
          <w:sz w:val="30"/>
          <w:szCs w:val="30"/>
        </w:rPr>
        <w:t>万元</w:t>
      </w:r>
      <w:r w:rsidR="007333CC">
        <w:rPr>
          <w:rFonts w:ascii="仿宋_GB2312" w:eastAsia="仿宋_GB2312" w:hAnsi="Times New Roman" w:hint="eastAsia"/>
          <w:sz w:val="30"/>
          <w:szCs w:val="30"/>
        </w:rPr>
        <w:t>，</w:t>
      </w:r>
      <w:r w:rsidR="007333CC">
        <w:rPr>
          <w:rFonts w:ascii="仿宋_GB2312" w:eastAsia="仿宋_GB2312" w:hAnsi="Times New Roman"/>
          <w:sz w:val="30"/>
          <w:szCs w:val="30"/>
        </w:rPr>
        <w:t>上年结转结余</w:t>
      </w:r>
      <w:r w:rsidR="000878E3">
        <w:rPr>
          <w:rFonts w:ascii="仿宋_GB2312" w:eastAsia="仿宋_GB2312" w:hAnsi="Times New Roman" w:hint="eastAsia"/>
          <w:sz w:val="30"/>
          <w:szCs w:val="30"/>
        </w:rPr>
        <w:t>512.26</w:t>
      </w:r>
      <w:r w:rsidR="007333CC">
        <w:rPr>
          <w:rFonts w:ascii="仿宋_GB2312" w:eastAsia="仿宋_GB2312" w:hAnsi="Times New Roman" w:hint="eastAsia"/>
          <w:sz w:val="30"/>
          <w:szCs w:val="30"/>
        </w:rPr>
        <w:t>万元</w:t>
      </w:r>
      <w:r>
        <w:rPr>
          <w:rFonts w:ascii="仿宋_GB2312" w:eastAsia="仿宋_GB2312" w:hAnsi="Times New Roman" w:hint="eastAsia"/>
          <w:sz w:val="30"/>
          <w:szCs w:val="30"/>
        </w:rPr>
        <w:t>；支出包括：社会保障和就业支出</w:t>
      </w:r>
      <w:r w:rsidR="000878E3">
        <w:rPr>
          <w:rFonts w:ascii="仿宋_GB2312" w:eastAsia="仿宋_GB2312" w:hAnsi="Times New Roman" w:hint="eastAsia"/>
          <w:sz w:val="30"/>
          <w:szCs w:val="30"/>
        </w:rPr>
        <w:t>3978.94</w:t>
      </w:r>
      <w:r>
        <w:rPr>
          <w:rFonts w:ascii="仿宋_GB2312" w:eastAsia="仿宋_GB2312" w:hAnsi="Times New Roman"/>
          <w:sz w:val="30"/>
          <w:szCs w:val="30"/>
        </w:rPr>
        <w:t>万元</w:t>
      </w:r>
      <w:r>
        <w:rPr>
          <w:rFonts w:ascii="仿宋_GB2312" w:eastAsia="仿宋_GB2312" w:hAnsi="Times New Roman" w:hint="eastAsia"/>
          <w:sz w:val="30"/>
          <w:szCs w:val="30"/>
        </w:rPr>
        <w:t>。本部门</w:t>
      </w:r>
      <w:r w:rsidR="007333CC">
        <w:rPr>
          <w:rFonts w:ascii="仿宋_GB2312" w:eastAsia="仿宋_GB2312" w:hAnsi="Times New Roman" w:hint="eastAsia"/>
          <w:sz w:val="30"/>
          <w:szCs w:val="30"/>
        </w:rPr>
        <w:t>2026</w:t>
      </w:r>
      <w:r>
        <w:rPr>
          <w:rFonts w:ascii="仿宋_GB2312" w:eastAsia="仿宋_GB2312" w:hAnsi="Times New Roman" w:hint="eastAsia"/>
          <w:sz w:val="30"/>
          <w:szCs w:val="30"/>
        </w:rPr>
        <w:t>年收支总预算</w:t>
      </w:r>
      <w:r w:rsidR="000878E3">
        <w:rPr>
          <w:rFonts w:ascii="仿宋_GB2312" w:eastAsia="仿宋_GB2312" w:hAnsi="Times New Roman" w:hint="eastAsia"/>
          <w:sz w:val="30"/>
          <w:szCs w:val="30"/>
        </w:rPr>
        <w:t>3978.94</w:t>
      </w:r>
      <w:r>
        <w:rPr>
          <w:rFonts w:ascii="仿宋_GB2312" w:eastAsia="仿宋_GB2312" w:hAnsi="Times New Roman"/>
          <w:sz w:val="30"/>
          <w:szCs w:val="30"/>
        </w:rPr>
        <w:t>万元</w:t>
      </w:r>
      <w:r>
        <w:rPr>
          <w:rFonts w:ascii="仿宋_GB2312" w:eastAsia="仿宋_GB2312" w:hAnsi="Times New Roman" w:hint="eastAsia"/>
          <w:sz w:val="30"/>
          <w:szCs w:val="30"/>
        </w:rPr>
        <w:t>。</w:t>
      </w:r>
    </w:p>
    <w:p w:rsidR="008536D3" w:rsidRDefault="008536D3" w:rsidP="007C1182">
      <w:pPr>
        <w:spacing w:line="600" w:lineRule="exact"/>
        <w:ind w:firstLineChars="200" w:firstLine="602"/>
        <w:rPr>
          <w:rFonts w:ascii="仿宋_GB2312" w:eastAsia="仿宋_GB2312" w:hAnsi="Times New Roman"/>
          <w:b/>
          <w:sz w:val="30"/>
          <w:szCs w:val="30"/>
        </w:rPr>
      </w:pPr>
      <w:bookmarkStart w:id="5" w:name="_Toc78784572"/>
      <w:r>
        <w:rPr>
          <w:rFonts w:ascii="仿宋_GB2312" w:eastAsia="仿宋_GB2312" w:hAnsi="Times New Roman" w:hint="eastAsia"/>
          <w:b/>
          <w:sz w:val="30"/>
          <w:szCs w:val="30"/>
        </w:rPr>
        <w:t>二、</w:t>
      </w:r>
      <w:bookmarkEnd w:id="5"/>
      <w:r>
        <w:rPr>
          <w:rFonts w:ascii="仿宋_GB2312" w:eastAsia="仿宋_GB2312" w:hAnsi="Times New Roman" w:hint="eastAsia"/>
          <w:b/>
          <w:sz w:val="30"/>
          <w:szCs w:val="30"/>
        </w:rPr>
        <w:t>关于收入预算总表的说明</w:t>
      </w:r>
    </w:p>
    <w:p w:rsidR="008536D3" w:rsidRDefault="008536D3">
      <w:pPr>
        <w:spacing w:line="600" w:lineRule="exact"/>
        <w:ind w:firstLineChars="200" w:firstLine="600"/>
        <w:rPr>
          <w:rFonts w:ascii="仿宋_GB2312" w:eastAsia="仿宋_GB2312" w:hAnsi="Times New Roman"/>
          <w:sz w:val="30"/>
          <w:szCs w:val="30"/>
        </w:rPr>
      </w:pPr>
      <w:r>
        <w:rPr>
          <w:rFonts w:ascii="仿宋_GB2312" w:eastAsia="仿宋_GB2312" w:hAnsi="Times New Roman" w:hint="eastAsia"/>
          <w:sz w:val="30"/>
          <w:szCs w:val="30"/>
        </w:rPr>
        <w:t>本部门</w:t>
      </w:r>
      <w:r w:rsidR="00152CC4">
        <w:rPr>
          <w:rFonts w:ascii="仿宋_GB2312" w:eastAsia="仿宋_GB2312" w:hAnsi="Times New Roman" w:hint="eastAsia"/>
          <w:sz w:val="30"/>
          <w:szCs w:val="30"/>
        </w:rPr>
        <w:t>2026</w:t>
      </w:r>
      <w:r>
        <w:rPr>
          <w:rFonts w:ascii="仿宋_GB2312" w:eastAsia="仿宋_GB2312" w:hAnsi="Times New Roman"/>
          <w:sz w:val="30"/>
          <w:szCs w:val="30"/>
        </w:rPr>
        <w:t>年</w:t>
      </w:r>
      <w:r>
        <w:rPr>
          <w:rFonts w:ascii="仿宋_GB2312" w:eastAsia="仿宋_GB2312" w:hAnsi="Times New Roman" w:hint="eastAsia"/>
          <w:sz w:val="30"/>
          <w:szCs w:val="30"/>
        </w:rPr>
        <w:t>部门</w:t>
      </w:r>
      <w:r w:rsidR="00D31CF3">
        <w:rPr>
          <w:rFonts w:ascii="仿宋_GB2312" w:eastAsia="仿宋_GB2312" w:hAnsi="Times New Roman" w:hint="eastAsia"/>
          <w:sz w:val="30"/>
          <w:szCs w:val="30"/>
        </w:rPr>
        <w:t>收入</w:t>
      </w:r>
      <w:r>
        <w:rPr>
          <w:rFonts w:ascii="仿宋_GB2312" w:eastAsia="仿宋_GB2312" w:hAnsi="Times New Roman" w:hint="eastAsia"/>
          <w:sz w:val="30"/>
          <w:szCs w:val="30"/>
        </w:rPr>
        <w:t>预算</w:t>
      </w:r>
      <w:r w:rsidR="008170F1">
        <w:rPr>
          <w:rFonts w:ascii="仿宋_GB2312" w:eastAsia="仿宋_GB2312" w:hAnsi="Times New Roman" w:hint="eastAsia"/>
          <w:sz w:val="30"/>
          <w:szCs w:val="30"/>
        </w:rPr>
        <w:t>3978.94</w:t>
      </w:r>
      <w:r>
        <w:rPr>
          <w:rFonts w:ascii="仿宋_GB2312" w:eastAsia="仿宋_GB2312" w:hAnsi="Times New Roman"/>
          <w:sz w:val="30"/>
          <w:szCs w:val="30"/>
        </w:rPr>
        <w:t>万元，与</w:t>
      </w:r>
      <w:r w:rsidR="00D82518">
        <w:rPr>
          <w:rFonts w:ascii="仿宋_GB2312" w:eastAsia="仿宋_GB2312" w:hAnsi="Times New Roman" w:hint="eastAsia"/>
          <w:sz w:val="30"/>
          <w:szCs w:val="30"/>
        </w:rPr>
        <w:t>2025</w:t>
      </w:r>
      <w:r>
        <w:rPr>
          <w:rFonts w:ascii="仿宋_GB2312" w:eastAsia="仿宋_GB2312" w:hAnsi="Times New Roman"/>
          <w:sz w:val="30"/>
          <w:szCs w:val="30"/>
        </w:rPr>
        <w:t>年</w:t>
      </w:r>
      <w:r>
        <w:rPr>
          <w:rFonts w:ascii="仿宋_GB2312" w:eastAsia="仿宋_GB2312" w:hAnsi="Times New Roman" w:hint="eastAsia"/>
          <w:sz w:val="30"/>
          <w:szCs w:val="30"/>
        </w:rPr>
        <w:t>预</w:t>
      </w:r>
      <w:r w:rsidR="00D82518">
        <w:rPr>
          <w:rFonts w:ascii="仿宋_GB2312" w:eastAsia="仿宋_GB2312" w:hAnsi="Times New Roman"/>
          <w:sz w:val="30"/>
          <w:szCs w:val="30"/>
        </w:rPr>
        <w:t>算相比增加</w:t>
      </w:r>
      <w:r w:rsidR="008170F1">
        <w:rPr>
          <w:rFonts w:ascii="仿宋_GB2312" w:eastAsia="仿宋_GB2312" w:hAnsi="Times New Roman" w:hint="eastAsia"/>
          <w:sz w:val="30"/>
          <w:szCs w:val="30"/>
        </w:rPr>
        <w:t>451.60</w:t>
      </w:r>
      <w:r>
        <w:rPr>
          <w:rFonts w:ascii="仿宋_GB2312" w:eastAsia="仿宋_GB2312" w:hAnsi="Times New Roman"/>
          <w:sz w:val="30"/>
          <w:szCs w:val="30"/>
        </w:rPr>
        <w:t>万元，</w:t>
      </w:r>
      <w:r w:rsidR="00152CC4">
        <w:rPr>
          <w:rFonts w:ascii="仿宋_GB2312" w:eastAsia="仿宋_GB2312" w:hAnsi="Times New Roman" w:hint="eastAsia"/>
          <w:sz w:val="30"/>
          <w:szCs w:val="30"/>
        </w:rPr>
        <w:t>主要原因是增加了上年结转结余资金包括企业职工个人社会保险补贴及2025年民政事业和退役军人事务部分项目资金</w:t>
      </w:r>
      <w:r w:rsidR="009B3A72">
        <w:rPr>
          <w:rFonts w:ascii="仿宋_GB2312" w:eastAsia="仿宋_GB2312" w:hAnsi="Times New Roman" w:hint="eastAsia"/>
          <w:sz w:val="30"/>
          <w:szCs w:val="30"/>
        </w:rPr>
        <w:t>收入</w:t>
      </w:r>
      <w:r>
        <w:rPr>
          <w:rFonts w:ascii="仿宋_GB2312" w:eastAsia="仿宋_GB2312" w:hAnsi="Times New Roman" w:hint="eastAsia"/>
          <w:sz w:val="30"/>
          <w:szCs w:val="30"/>
        </w:rPr>
        <w:t>。</w:t>
      </w:r>
      <w:r>
        <w:rPr>
          <w:rFonts w:ascii="仿宋_GB2312" w:eastAsia="仿宋_GB2312" w:hAnsi="Times New Roman"/>
          <w:sz w:val="30"/>
          <w:szCs w:val="30"/>
        </w:rPr>
        <w:t>其中：</w:t>
      </w:r>
      <w:r>
        <w:rPr>
          <w:rFonts w:ascii="仿宋_GB2312" w:eastAsia="仿宋_GB2312" w:hAnsi="Times New Roman" w:hint="eastAsia"/>
          <w:sz w:val="30"/>
          <w:szCs w:val="30"/>
        </w:rPr>
        <w:t>上年结转结余</w:t>
      </w:r>
      <w:r w:rsidR="008170F1">
        <w:rPr>
          <w:rFonts w:ascii="仿宋_GB2312" w:eastAsia="仿宋_GB2312" w:hAnsi="Times New Roman" w:hint="eastAsia"/>
          <w:sz w:val="30"/>
          <w:szCs w:val="30"/>
        </w:rPr>
        <w:t>512.26</w:t>
      </w:r>
      <w:r>
        <w:rPr>
          <w:rFonts w:ascii="仿宋_GB2312" w:eastAsia="仿宋_GB2312" w:hAnsi="Times New Roman"/>
          <w:sz w:val="30"/>
          <w:szCs w:val="30"/>
        </w:rPr>
        <w:t>万元</w:t>
      </w:r>
      <w:r>
        <w:rPr>
          <w:rFonts w:ascii="仿宋_GB2312" w:eastAsia="仿宋_GB2312" w:hAnsi="Times New Roman" w:hint="eastAsia"/>
          <w:sz w:val="30"/>
          <w:szCs w:val="30"/>
        </w:rPr>
        <w:t>，占1</w:t>
      </w:r>
      <w:r w:rsidR="00E23FEF">
        <w:rPr>
          <w:rFonts w:ascii="仿宋_GB2312" w:eastAsia="仿宋_GB2312" w:hAnsi="Times New Roman" w:hint="eastAsia"/>
          <w:sz w:val="30"/>
          <w:szCs w:val="30"/>
        </w:rPr>
        <w:t>2.9</w:t>
      </w:r>
      <w:r>
        <w:rPr>
          <w:rFonts w:ascii="仿宋_GB2312" w:eastAsia="仿宋_GB2312" w:hAnsi="Times New Roman"/>
          <w:sz w:val="30"/>
          <w:szCs w:val="30"/>
        </w:rPr>
        <w:t>%；一般公共预算</w:t>
      </w:r>
      <w:r w:rsidR="00E23FEF">
        <w:rPr>
          <w:rFonts w:ascii="仿宋_GB2312" w:eastAsia="仿宋_GB2312" w:hAnsi="Times New Roman" w:hint="eastAsia"/>
          <w:sz w:val="30"/>
          <w:szCs w:val="30"/>
        </w:rPr>
        <w:t>3453.68</w:t>
      </w:r>
      <w:r>
        <w:rPr>
          <w:rFonts w:ascii="仿宋_GB2312" w:eastAsia="仿宋_GB2312" w:hAnsi="Times New Roman"/>
          <w:sz w:val="30"/>
          <w:szCs w:val="30"/>
        </w:rPr>
        <w:t>万元，占</w:t>
      </w:r>
      <w:r w:rsidR="00E23FEF">
        <w:rPr>
          <w:rFonts w:ascii="仿宋_GB2312" w:eastAsia="仿宋_GB2312" w:hAnsi="Times New Roman" w:hint="eastAsia"/>
          <w:sz w:val="30"/>
          <w:szCs w:val="30"/>
        </w:rPr>
        <w:t>86.8</w:t>
      </w:r>
      <w:r>
        <w:rPr>
          <w:rFonts w:ascii="仿宋_GB2312" w:eastAsia="仿宋_GB2312" w:hAnsi="Times New Roman"/>
          <w:sz w:val="30"/>
          <w:szCs w:val="30"/>
        </w:rPr>
        <w:t>%；政府性基金预算</w:t>
      </w:r>
      <w:r>
        <w:rPr>
          <w:rFonts w:ascii="仿宋_GB2312" w:eastAsia="仿宋_GB2312" w:hAnsi="Times New Roman" w:hint="eastAsia"/>
          <w:sz w:val="30"/>
          <w:szCs w:val="30"/>
        </w:rPr>
        <w:t>0</w:t>
      </w:r>
      <w:r>
        <w:rPr>
          <w:rFonts w:ascii="仿宋_GB2312" w:eastAsia="仿宋_GB2312" w:hAnsi="Times New Roman"/>
          <w:sz w:val="30"/>
          <w:szCs w:val="30"/>
        </w:rPr>
        <w:t>万元，占</w:t>
      </w:r>
      <w:r>
        <w:rPr>
          <w:rFonts w:ascii="仿宋_GB2312" w:eastAsia="仿宋_GB2312" w:hAnsi="Times New Roman" w:hint="eastAsia"/>
          <w:sz w:val="30"/>
          <w:szCs w:val="30"/>
        </w:rPr>
        <w:t>0</w:t>
      </w:r>
      <w:r>
        <w:rPr>
          <w:rFonts w:ascii="仿宋_GB2312" w:eastAsia="仿宋_GB2312" w:hAnsi="Times New Roman"/>
          <w:sz w:val="30"/>
          <w:szCs w:val="30"/>
        </w:rPr>
        <w:t>%；国有资本经营预算</w:t>
      </w:r>
      <w:r>
        <w:rPr>
          <w:rFonts w:ascii="仿宋_GB2312" w:eastAsia="仿宋_GB2312" w:hAnsi="Times New Roman" w:hint="eastAsia"/>
          <w:sz w:val="30"/>
          <w:szCs w:val="30"/>
        </w:rPr>
        <w:t>0</w:t>
      </w:r>
      <w:r>
        <w:rPr>
          <w:rFonts w:ascii="仿宋_GB2312" w:eastAsia="仿宋_GB2312" w:hAnsi="Times New Roman"/>
          <w:sz w:val="30"/>
          <w:szCs w:val="30"/>
        </w:rPr>
        <w:t>万元，占</w:t>
      </w:r>
      <w:r>
        <w:rPr>
          <w:rFonts w:ascii="仿宋_GB2312" w:eastAsia="仿宋_GB2312" w:hAnsi="Times New Roman" w:hint="eastAsia"/>
          <w:sz w:val="30"/>
          <w:szCs w:val="30"/>
        </w:rPr>
        <w:t>0</w:t>
      </w:r>
      <w:r>
        <w:rPr>
          <w:rFonts w:ascii="仿宋_GB2312" w:eastAsia="仿宋_GB2312" w:hAnsi="Times New Roman"/>
          <w:sz w:val="30"/>
          <w:szCs w:val="30"/>
        </w:rPr>
        <w:t>%；</w:t>
      </w:r>
      <w:r>
        <w:rPr>
          <w:rFonts w:ascii="仿宋_GB2312" w:eastAsia="仿宋_GB2312" w:hAnsi="Times New Roman" w:hint="eastAsia"/>
          <w:sz w:val="30"/>
          <w:szCs w:val="30"/>
        </w:rPr>
        <w:t>财政专户管理资金0</w:t>
      </w:r>
      <w:r>
        <w:rPr>
          <w:rFonts w:ascii="仿宋_GB2312" w:eastAsia="仿宋_GB2312" w:hAnsi="Times New Roman"/>
          <w:sz w:val="30"/>
          <w:szCs w:val="30"/>
        </w:rPr>
        <w:t>万元，占</w:t>
      </w:r>
      <w:r>
        <w:rPr>
          <w:rFonts w:ascii="仿宋_GB2312" w:eastAsia="仿宋_GB2312" w:hAnsi="Times New Roman" w:hint="eastAsia"/>
          <w:sz w:val="30"/>
          <w:szCs w:val="30"/>
        </w:rPr>
        <w:t>0</w:t>
      </w:r>
      <w:r>
        <w:rPr>
          <w:rFonts w:ascii="仿宋_GB2312" w:eastAsia="仿宋_GB2312" w:hAnsi="Times New Roman"/>
          <w:sz w:val="30"/>
          <w:szCs w:val="30"/>
        </w:rPr>
        <w:t>%；事业收入</w:t>
      </w:r>
      <w:r>
        <w:rPr>
          <w:rFonts w:ascii="仿宋_GB2312" w:eastAsia="仿宋_GB2312" w:hAnsi="Times New Roman" w:hint="eastAsia"/>
          <w:sz w:val="30"/>
          <w:szCs w:val="30"/>
        </w:rPr>
        <w:t>0</w:t>
      </w:r>
      <w:r>
        <w:rPr>
          <w:rFonts w:ascii="仿宋_GB2312" w:eastAsia="仿宋_GB2312" w:hAnsi="Times New Roman"/>
          <w:sz w:val="30"/>
          <w:szCs w:val="30"/>
        </w:rPr>
        <w:t>万元，占</w:t>
      </w:r>
      <w:r>
        <w:rPr>
          <w:rFonts w:ascii="仿宋_GB2312" w:eastAsia="仿宋_GB2312" w:hAnsi="Times New Roman" w:hint="eastAsia"/>
          <w:sz w:val="30"/>
          <w:szCs w:val="30"/>
        </w:rPr>
        <w:t>0</w:t>
      </w:r>
      <w:r>
        <w:rPr>
          <w:rFonts w:ascii="仿宋_GB2312" w:eastAsia="仿宋_GB2312" w:hAnsi="Times New Roman"/>
          <w:sz w:val="30"/>
          <w:szCs w:val="30"/>
        </w:rPr>
        <w:t>%；</w:t>
      </w:r>
      <w:r>
        <w:rPr>
          <w:rFonts w:ascii="仿宋_GB2312" w:eastAsia="仿宋_GB2312" w:hAnsi="Times New Roman" w:hint="eastAsia"/>
          <w:sz w:val="30"/>
          <w:szCs w:val="30"/>
        </w:rPr>
        <w:t>事业单位</w:t>
      </w:r>
      <w:r>
        <w:rPr>
          <w:rFonts w:ascii="仿宋_GB2312" w:eastAsia="仿宋_GB2312" w:hAnsi="Times New Roman"/>
          <w:sz w:val="30"/>
          <w:szCs w:val="30"/>
        </w:rPr>
        <w:t>经营收入</w:t>
      </w:r>
      <w:r>
        <w:rPr>
          <w:rFonts w:ascii="仿宋_GB2312" w:eastAsia="仿宋_GB2312" w:hAnsi="Times New Roman" w:hint="eastAsia"/>
          <w:sz w:val="30"/>
          <w:szCs w:val="30"/>
        </w:rPr>
        <w:t>0</w:t>
      </w:r>
      <w:r>
        <w:rPr>
          <w:rFonts w:ascii="仿宋_GB2312" w:eastAsia="仿宋_GB2312" w:hAnsi="Times New Roman"/>
          <w:sz w:val="30"/>
          <w:szCs w:val="30"/>
        </w:rPr>
        <w:t>万元，占</w:t>
      </w:r>
      <w:r>
        <w:rPr>
          <w:rFonts w:ascii="仿宋_GB2312" w:eastAsia="仿宋_GB2312" w:hAnsi="Times New Roman" w:hint="eastAsia"/>
          <w:sz w:val="30"/>
          <w:szCs w:val="30"/>
        </w:rPr>
        <w:t>0</w:t>
      </w:r>
      <w:r>
        <w:rPr>
          <w:rFonts w:ascii="仿宋_GB2312" w:eastAsia="仿宋_GB2312" w:hAnsi="Times New Roman"/>
          <w:sz w:val="30"/>
          <w:szCs w:val="30"/>
        </w:rPr>
        <w:t>%；上级补助收入</w:t>
      </w:r>
      <w:r w:rsidR="00E23FEF">
        <w:rPr>
          <w:rFonts w:ascii="仿宋_GB2312" w:eastAsia="仿宋_GB2312" w:hAnsi="Times New Roman" w:hint="eastAsia"/>
          <w:sz w:val="30"/>
          <w:szCs w:val="30"/>
        </w:rPr>
        <w:t>0</w:t>
      </w:r>
      <w:r>
        <w:rPr>
          <w:rFonts w:ascii="仿宋_GB2312" w:eastAsia="仿宋_GB2312" w:hAnsi="Times New Roman"/>
          <w:sz w:val="30"/>
          <w:szCs w:val="30"/>
        </w:rPr>
        <w:t>万元，占</w:t>
      </w:r>
      <w:r w:rsidR="00E23FEF">
        <w:rPr>
          <w:rFonts w:ascii="仿宋_GB2312" w:eastAsia="仿宋_GB2312" w:hAnsi="Times New Roman" w:hint="eastAsia"/>
          <w:sz w:val="30"/>
          <w:szCs w:val="30"/>
        </w:rPr>
        <w:t>0</w:t>
      </w:r>
      <w:r>
        <w:rPr>
          <w:rFonts w:ascii="仿宋_GB2312" w:eastAsia="仿宋_GB2312" w:hAnsi="Times New Roman"/>
          <w:sz w:val="30"/>
          <w:szCs w:val="30"/>
        </w:rPr>
        <w:t>%；附属单位上缴收入</w:t>
      </w:r>
      <w:r>
        <w:rPr>
          <w:rFonts w:ascii="仿宋_GB2312" w:eastAsia="仿宋_GB2312" w:hAnsi="Times New Roman" w:hint="eastAsia"/>
          <w:sz w:val="30"/>
          <w:szCs w:val="30"/>
        </w:rPr>
        <w:t>0</w:t>
      </w:r>
      <w:r>
        <w:rPr>
          <w:rFonts w:ascii="仿宋_GB2312" w:eastAsia="仿宋_GB2312" w:hAnsi="Times New Roman"/>
          <w:sz w:val="30"/>
          <w:szCs w:val="30"/>
        </w:rPr>
        <w:t>万元，占</w:t>
      </w:r>
      <w:r>
        <w:rPr>
          <w:rFonts w:ascii="仿宋_GB2312" w:eastAsia="仿宋_GB2312" w:hAnsi="Times New Roman" w:hint="eastAsia"/>
          <w:sz w:val="30"/>
          <w:szCs w:val="30"/>
        </w:rPr>
        <w:t>0</w:t>
      </w:r>
      <w:r>
        <w:rPr>
          <w:rFonts w:ascii="仿宋_GB2312" w:eastAsia="仿宋_GB2312" w:hAnsi="Times New Roman"/>
          <w:sz w:val="30"/>
          <w:szCs w:val="30"/>
        </w:rPr>
        <w:t>%；其他收入</w:t>
      </w:r>
      <w:r w:rsidR="00E23FEF">
        <w:rPr>
          <w:rFonts w:ascii="仿宋_GB2312" w:eastAsia="仿宋_GB2312" w:hAnsi="Times New Roman" w:hint="eastAsia"/>
          <w:sz w:val="30"/>
          <w:szCs w:val="30"/>
        </w:rPr>
        <w:lastRenderedPageBreak/>
        <w:t>13</w:t>
      </w:r>
      <w:r>
        <w:rPr>
          <w:rFonts w:ascii="仿宋_GB2312" w:eastAsia="仿宋_GB2312" w:hAnsi="Times New Roman"/>
          <w:sz w:val="30"/>
          <w:szCs w:val="30"/>
        </w:rPr>
        <w:t>万元，占</w:t>
      </w:r>
      <w:r>
        <w:rPr>
          <w:rFonts w:ascii="仿宋_GB2312" w:eastAsia="仿宋_GB2312" w:hAnsi="Times New Roman" w:hint="eastAsia"/>
          <w:sz w:val="30"/>
          <w:szCs w:val="30"/>
        </w:rPr>
        <w:t>0</w:t>
      </w:r>
      <w:r w:rsidR="00E23FEF">
        <w:rPr>
          <w:rFonts w:ascii="仿宋_GB2312" w:eastAsia="仿宋_GB2312" w:hAnsi="Times New Roman" w:hint="eastAsia"/>
          <w:sz w:val="30"/>
          <w:szCs w:val="30"/>
        </w:rPr>
        <w:t>.3</w:t>
      </w:r>
      <w:r>
        <w:rPr>
          <w:rFonts w:ascii="仿宋_GB2312" w:eastAsia="仿宋_GB2312" w:hAnsi="Times New Roman"/>
          <w:sz w:val="30"/>
          <w:szCs w:val="30"/>
        </w:rPr>
        <w:t>%</w:t>
      </w:r>
      <w:r>
        <w:rPr>
          <w:rFonts w:ascii="仿宋_GB2312" w:eastAsia="仿宋_GB2312" w:hAnsi="Times New Roman" w:hint="eastAsia"/>
          <w:sz w:val="30"/>
          <w:szCs w:val="30"/>
        </w:rPr>
        <w:t>。</w:t>
      </w:r>
    </w:p>
    <w:p w:rsidR="008536D3" w:rsidRDefault="008536D3" w:rsidP="007C1182">
      <w:pPr>
        <w:spacing w:line="600" w:lineRule="exact"/>
        <w:ind w:firstLineChars="200" w:firstLine="602"/>
        <w:rPr>
          <w:rFonts w:ascii="仿宋_GB2312" w:eastAsia="仿宋_GB2312" w:hAnsi="仿宋_GB2312" w:cs="仿宋_GB2312"/>
          <w:b/>
          <w:sz w:val="30"/>
          <w:szCs w:val="30"/>
        </w:rPr>
      </w:pPr>
      <w:bookmarkStart w:id="6" w:name="_Toc78784573"/>
      <w:r>
        <w:rPr>
          <w:rFonts w:ascii="仿宋_GB2312" w:eastAsia="仿宋_GB2312" w:hAnsi="仿宋_GB2312" w:cs="仿宋_GB2312" w:hint="eastAsia"/>
          <w:b/>
          <w:sz w:val="30"/>
          <w:szCs w:val="30"/>
        </w:rPr>
        <w:t>三、</w:t>
      </w:r>
      <w:bookmarkEnd w:id="6"/>
      <w:r>
        <w:rPr>
          <w:rFonts w:ascii="仿宋_GB2312" w:eastAsia="仿宋_GB2312" w:hAnsi="仿宋_GB2312" w:cs="仿宋_GB2312" w:hint="eastAsia"/>
          <w:b/>
          <w:sz w:val="30"/>
          <w:szCs w:val="30"/>
        </w:rPr>
        <w:t>关于支出预算总表的说明</w:t>
      </w:r>
    </w:p>
    <w:p w:rsidR="008536D3" w:rsidRDefault="008536D3">
      <w:pPr>
        <w:spacing w:line="600" w:lineRule="exact"/>
        <w:ind w:firstLineChars="200" w:firstLine="600"/>
        <w:rPr>
          <w:rFonts w:ascii="仿宋_GB2312" w:eastAsia="仿宋_GB2312" w:hAnsi="仿宋_GB2312" w:cs="仿宋_GB2312"/>
          <w:sz w:val="30"/>
          <w:szCs w:val="30"/>
        </w:rPr>
      </w:pPr>
      <w:r>
        <w:rPr>
          <w:rFonts w:ascii="仿宋_GB2312" w:eastAsia="仿宋_GB2312" w:hAnsi="仿宋_GB2312" w:cs="仿宋_GB2312" w:hint="eastAsia"/>
          <w:sz w:val="30"/>
          <w:szCs w:val="30"/>
        </w:rPr>
        <w:t>本部门</w:t>
      </w:r>
      <w:r w:rsidR="008E0DB9">
        <w:rPr>
          <w:rFonts w:ascii="仿宋_GB2312" w:eastAsia="仿宋_GB2312" w:hAnsi="仿宋_GB2312" w:cs="仿宋_GB2312" w:hint="eastAsia"/>
          <w:sz w:val="30"/>
          <w:szCs w:val="30"/>
        </w:rPr>
        <w:t>2026</w:t>
      </w:r>
      <w:r>
        <w:rPr>
          <w:rFonts w:ascii="仿宋_GB2312" w:eastAsia="仿宋_GB2312" w:hAnsi="仿宋_GB2312" w:cs="仿宋_GB2312" w:hint="eastAsia"/>
          <w:sz w:val="30"/>
          <w:szCs w:val="30"/>
        </w:rPr>
        <w:t>年支出预算</w:t>
      </w:r>
      <w:r w:rsidR="008170F1">
        <w:rPr>
          <w:rFonts w:ascii="仿宋_GB2312" w:eastAsia="仿宋_GB2312" w:hAnsi="Times New Roman" w:hint="eastAsia"/>
          <w:sz w:val="30"/>
          <w:szCs w:val="30"/>
        </w:rPr>
        <w:t>3978.94</w:t>
      </w:r>
      <w:r>
        <w:rPr>
          <w:rFonts w:ascii="仿宋_GB2312" w:eastAsia="仿宋_GB2312" w:hAnsi="仿宋_GB2312" w:cs="仿宋_GB2312" w:hint="eastAsia"/>
          <w:sz w:val="30"/>
          <w:szCs w:val="30"/>
        </w:rPr>
        <w:t>万元，与</w:t>
      </w:r>
      <w:r w:rsidR="00D31CF3">
        <w:rPr>
          <w:rFonts w:ascii="仿宋_GB2312" w:eastAsia="仿宋_GB2312" w:hAnsi="仿宋_GB2312" w:cs="仿宋_GB2312" w:hint="eastAsia"/>
          <w:sz w:val="30"/>
          <w:szCs w:val="30"/>
        </w:rPr>
        <w:t>2025年预算相比</w:t>
      </w:r>
      <w:r w:rsidR="00D31CF3">
        <w:rPr>
          <w:rFonts w:ascii="仿宋_GB2312" w:eastAsia="仿宋_GB2312" w:hAnsi="Times New Roman"/>
          <w:sz w:val="30"/>
          <w:szCs w:val="30"/>
        </w:rPr>
        <w:t>增加</w:t>
      </w:r>
      <w:r w:rsidR="008170F1">
        <w:rPr>
          <w:rFonts w:ascii="仿宋_GB2312" w:eastAsia="仿宋_GB2312" w:hAnsi="Times New Roman" w:hint="eastAsia"/>
          <w:sz w:val="30"/>
          <w:szCs w:val="30"/>
        </w:rPr>
        <w:t>451.60</w:t>
      </w:r>
      <w:r w:rsidR="00D31CF3">
        <w:rPr>
          <w:rFonts w:ascii="仿宋_GB2312" w:eastAsia="仿宋_GB2312" w:hAnsi="Times New Roman"/>
          <w:sz w:val="30"/>
          <w:szCs w:val="30"/>
        </w:rPr>
        <w:t>万</w:t>
      </w:r>
      <w:r>
        <w:rPr>
          <w:rFonts w:ascii="仿宋_GB2312" w:eastAsia="仿宋_GB2312" w:hAnsi="仿宋_GB2312" w:cs="仿宋_GB2312" w:hint="eastAsia"/>
          <w:sz w:val="30"/>
          <w:szCs w:val="30"/>
        </w:rPr>
        <w:t>元，主要原因是</w:t>
      </w:r>
      <w:r w:rsidR="00D31CF3">
        <w:rPr>
          <w:rFonts w:ascii="仿宋_GB2312" w:eastAsia="仿宋_GB2312" w:hAnsi="Times New Roman" w:hint="eastAsia"/>
          <w:sz w:val="30"/>
          <w:szCs w:val="30"/>
        </w:rPr>
        <w:t>增加了上年结转结余资金包括企业职工个人社会保险补贴及2025年民政事业和退役军人事务部分项目资金支出</w:t>
      </w:r>
      <w:r>
        <w:rPr>
          <w:rFonts w:ascii="仿宋_GB2312" w:eastAsia="仿宋_GB2312" w:hAnsi="仿宋_GB2312" w:cs="仿宋_GB2312" w:hint="eastAsia"/>
          <w:sz w:val="30"/>
          <w:szCs w:val="30"/>
        </w:rPr>
        <w:t>。其中：</w:t>
      </w:r>
      <w:r>
        <w:rPr>
          <w:rFonts w:ascii="仿宋_GB2312" w:eastAsia="仿宋_GB2312" w:hAnsi="Times New Roman" w:hint="eastAsia"/>
          <w:sz w:val="30"/>
          <w:szCs w:val="30"/>
        </w:rPr>
        <w:t>社会保障和就业</w:t>
      </w:r>
      <w:proofErr w:type="gramStart"/>
      <w:r>
        <w:rPr>
          <w:rFonts w:ascii="仿宋_GB2312" w:eastAsia="仿宋_GB2312" w:hAnsi="Times New Roman" w:hint="eastAsia"/>
          <w:sz w:val="30"/>
          <w:szCs w:val="30"/>
        </w:rPr>
        <w:t>支出</w:t>
      </w:r>
      <w:r>
        <w:rPr>
          <w:rFonts w:ascii="仿宋_GB2312" w:eastAsia="仿宋_GB2312" w:hAnsi="仿宋_GB2312" w:cs="仿宋_GB2312" w:hint="eastAsia"/>
          <w:sz w:val="30"/>
          <w:szCs w:val="30"/>
        </w:rPr>
        <w:t>支出</w:t>
      </w:r>
      <w:proofErr w:type="gramEnd"/>
      <w:r w:rsidR="008170F1">
        <w:rPr>
          <w:rFonts w:ascii="仿宋_GB2312" w:eastAsia="仿宋_GB2312" w:hAnsi="Times New Roman" w:hint="eastAsia"/>
          <w:sz w:val="30"/>
          <w:szCs w:val="30"/>
        </w:rPr>
        <w:t>3978.94</w:t>
      </w:r>
      <w:r>
        <w:rPr>
          <w:rFonts w:ascii="仿宋_GB2312" w:eastAsia="仿宋_GB2312" w:hAnsi="仿宋_GB2312" w:cs="仿宋_GB2312" w:hint="eastAsia"/>
          <w:sz w:val="30"/>
          <w:szCs w:val="30"/>
        </w:rPr>
        <w:t>万元，占100%；项目支出</w:t>
      </w:r>
      <w:r w:rsidR="008170F1">
        <w:rPr>
          <w:rFonts w:ascii="仿宋_GB2312" w:eastAsia="仿宋_GB2312" w:hAnsi="仿宋_GB2312" w:cs="仿宋_GB2312" w:hint="eastAsia"/>
          <w:sz w:val="30"/>
          <w:szCs w:val="30"/>
        </w:rPr>
        <w:t>3094.17</w:t>
      </w:r>
      <w:r>
        <w:rPr>
          <w:rFonts w:ascii="仿宋_GB2312" w:eastAsia="仿宋_GB2312" w:hAnsi="仿宋_GB2312" w:cs="仿宋_GB2312" w:hint="eastAsia"/>
          <w:sz w:val="30"/>
          <w:szCs w:val="30"/>
        </w:rPr>
        <w:t>万元，占</w:t>
      </w:r>
      <w:r w:rsidR="00D31CF3">
        <w:rPr>
          <w:rFonts w:ascii="仿宋_GB2312" w:eastAsia="仿宋_GB2312" w:hAnsi="仿宋_GB2312" w:cs="仿宋_GB2312" w:hint="eastAsia"/>
          <w:sz w:val="30"/>
          <w:szCs w:val="30"/>
        </w:rPr>
        <w:t>77.8</w:t>
      </w:r>
      <w:r>
        <w:rPr>
          <w:rFonts w:ascii="仿宋_GB2312" w:eastAsia="仿宋_GB2312" w:hAnsi="仿宋_GB2312" w:cs="仿宋_GB2312" w:hint="eastAsia"/>
          <w:sz w:val="30"/>
          <w:szCs w:val="30"/>
        </w:rPr>
        <w:t xml:space="preserve">%；事业单位经营支出0万元，占0%；上缴上级支出0万元，占0%；对附属单位补助支出0万元，占0%。 </w:t>
      </w:r>
    </w:p>
    <w:p w:rsidR="008536D3" w:rsidRDefault="008536D3" w:rsidP="007C1182">
      <w:pPr>
        <w:spacing w:line="600" w:lineRule="exact"/>
        <w:ind w:firstLineChars="200" w:firstLine="602"/>
        <w:rPr>
          <w:rFonts w:ascii="仿宋_GB2312" w:eastAsia="仿宋_GB2312" w:hAnsi="仿宋_GB2312" w:cs="仿宋_GB2312"/>
          <w:b/>
          <w:sz w:val="30"/>
          <w:szCs w:val="30"/>
        </w:rPr>
      </w:pPr>
      <w:bookmarkStart w:id="7" w:name="_Toc78784574"/>
      <w:r>
        <w:rPr>
          <w:rFonts w:ascii="仿宋_GB2312" w:eastAsia="仿宋_GB2312" w:hAnsi="仿宋_GB2312" w:cs="仿宋_GB2312" w:hint="eastAsia"/>
          <w:b/>
          <w:sz w:val="30"/>
          <w:szCs w:val="30"/>
        </w:rPr>
        <w:t>四、</w:t>
      </w:r>
      <w:bookmarkEnd w:id="7"/>
      <w:r>
        <w:rPr>
          <w:rFonts w:ascii="仿宋_GB2312" w:eastAsia="仿宋_GB2312" w:hAnsi="仿宋_GB2312" w:cs="仿宋_GB2312" w:hint="eastAsia"/>
          <w:b/>
          <w:sz w:val="30"/>
          <w:szCs w:val="30"/>
        </w:rPr>
        <w:t>关于财政拨款收支预算总表的说明</w:t>
      </w:r>
    </w:p>
    <w:p w:rsidR="008536D3" w:rsidRDefault="008536D3">
      <w:pPr>
        <w:spacing w:line="600" w:lineRule="exact"/>
        <w:ind w:firstLine="600"/>
        <w:rPr>
          <w:rFonts w:ascii="仿宋_GB2312" w:eastAsia="仿宋_GB2312" w:hAnsi="仿宋_GB2312" w:cs="仿宋_GB2312"/>
          <w:sz w:val="30"/>
          <w:szCs w:val="30"/>
        </w:rPr>
      </w:pPr>
      <w:r>
        <w:rPr>
          <w:rFonts w:ascii="仿宋_GB2312" w:eastAsia="仿宋_GB2312" w:hAnsi="仿宋_GB2312" w:cs="仿宋_GB2312" w:hint="eastAsia"/>
          <w:sz w:val="30"/>
          <w:szCs w:val="30"/>
        </w:rPr>
        <w:t>本部门</w:t>
      </w:r>
      <w:r w:rsidR="00806392">
        <w:rPr>
          <w:rFonts w:ascii="仿宋_GB2312" w:eastAsia="仿宋_GB2312" w:hAnsi="仿宋_GB2312" w:cs="仿宋_GB2312" w:hint="eastAsia"/>
          <w:sz w:val="30"/>
          <w:szCs w:val="30"/>
        </w:rPr>
        <w:t>2026</w:t>
      </w:r>
      <w:r>
        <w:rPr>
          <w:rFonts w:ascii="仿宋_GB2312" w:eastAsia="仿宋_GB2312" w:hAnsi="仿宋_GB2312" w:cs="仿宋_GB2312" w:hint="eastAsia"/>
          <w:sz w:val="30"/>
          <w:szCs w:val="30"/>
        </w:rPr>
        <w:t>年财政拨款收入预算</w:t>
      </w:r>
      <w:r w:rsidR="000878E3">
        <w:rPr>
          <w:rFonts w:ascii="仿宋_GB2312" w:eastAsia="仿宋_GB2312" w:hAnsi="仿宋_GB2312" w:cs="仿宋_GB2312" w:hint="eastAsia"/>
          <w:sz w:val="30"/>
          <w:szCs w:val="30"/>
        </w:rPr>
        <w:t>3965.94</w:t>
      </w:r>
      <w:r>
        <w:rPr>
          <w:rFonts w:ascii="仿宋_GB2312" w:eastAsia="仿宋_GB2312" w:hAnsi="仿宋_GB2312" w:cs="仿宋_GB2312" w:hint="eastAsia"/>
          <w:sz w:val="30"/>
          <w:szCs w:val="30"/>
        </w:rPr>
        <w:t>万元，与</w:t>
      </w:r>
      <w:r w:rsidR="00806392">
        <w:rPr>
          <w:rFonts w:ascii="仿宋_GB2312" w:eastAsia="仿宋_GB2312" w:hAnsi="仿宋_GB2312" w:cs="仿宋_GB2312" w:hint="eastAsia"/>
          <w:sz w:val="30"/>
          <w:szCs w:val="30"/>
        </w:rPr>
        <w:t>2025年预算相比</w:t>
      </w:r>
      <w:r w:rsidR="009B3A72">
        <w:rPr>
          <w:rFonts w:ascii="仿宋_GB2312" w:eastAsia="仿宋_GB2312" w:hAnsi="仿宋_GB2312" w:cs="仿宋_GB2312" w:hint="eastAsia"/>
          <w:sz w:val="30"/>
          <w:szCs w:val="30"/>
        </w:rPr>
        <w:t>增加</w:t>
      </w:r>
      <w:r w:rsidR="00977C9B">
        <w:rPr>
          <w:rFonts w:ascii="仿宋_GB2312" w:eastAsia="仿宋_GB2312" w:hAnsi="仿宋_GB2312" w:cs="仿宋_GB2312" w:hint="eastAsia"/>
          <w:sz w:val="30"/>
          <w:szCs w:val="30"/>
        </w:rPr>
        <w:t>492.49</w:t>
      </w:r>
      <w:r>
        <w:rPr>
          <w:rFonts w:ascii="仿宋_GB2312" w:eastAsia="仿宋_GB2312" w:hAnsi="仿宋_GB2312" w:cs="仿宋_GB2312" w:hint="eastAsia"/>
          <w:sz w:val="30"/>
          <w:szCs w:val="30"/>
        </w:rPr>
        <w:t>万元，主要原因是</w:t>
      </w:r>
      <w:r w:rsidR="009B3A72">
        <w:rPr>
          <w:rFonts w:ascii="仿宋_GB2312" w:eastAsia="仿宋_GB2312" w:hAnsi="Times New Roman" w:hint="eastAsia"/>
          <w:sz w:val="30"/>
          <w:szCs w:val="30"/>
        </w:rPr>
        <w:t>增加了上年结转结余资金包括企业职工个人社会保险补贴及2025年民政事业和退役军人事务部分项目资金收入</w:t>
      </w:r>
      <w:r>
        <w:rPr>
          <w:rFonts w:ascii="仿宋_GB2312" w:eastAsia="仿宋_GB2312" w:hAnsi="仿宋_GB2312" w:cs="仿宋_GB2312" w:hint="eastAsia"/>
          <w:sz w:val="30"/>
          <w:szCs w:val="30"/>
        </w:rPr>
        <w:t>。收入包括：一般公共预算拨款收入</w:t>
      </w:r>
      <w:r w:rsidR="00806392">
        <w:rPr>
          <w:rFonts w:ascii="仿宋_GB2312" w:eastAsia="仿宋_GB2312" w:hAnsi="仿宋_GB2312" w:cs="仿宋_GB2312" w:hint="eastAsia"/>
          <w:sz w:val="30"/>
          <w:szCs w:val="30"/>
        </w:rPr>
        <w:t>3453.6</w:t>
      </w:r>
      <w:r w:rsidR="003D618A">
        <w:rPr>
          <w:rFonts w:ascii="仿宋_GB2312" w:eastAsia="仿宋_GB2312" w:hAnsi="仿宋_GB2312" w:cs="仿宋_GB2312" w:hint="eastAsia"/>
          <w:sz w:val="30"/>
          <w:szCs w:val="30"/>
        </w:rPr>
        <w:t>8</w:t>
      </w:r>
      <w:r>
        <w:rPr>
          <w:rFonts w:ascii="仿宋_GB2312" w:eastAsia="仿宋_GB2312" w:hAnsi="仿宋_GB2312" w:cs="仿宋_GB2312" w:hint="eastAsia"/>
          <w:sz w:val="30"/>
          <w:szCs w:val="30"/>
        </w:rPr>
        <w:t>万元、政府性基金预算拨款收入0万元、国有资本经营预算拨款收入0万元、上年财政结转结余</w:t>
      </w:r>
      <w:r w:rsidR="00977C9B">
        <w:rPr>
          <w:rFonts w:ascii="仿宋_GB2312" w:eastAsia="仿宋_GB2312" w:hAnsi="仿宋_GB2312" w:cs="仿宋_GB2312" w:hint="eastAsia"/>
          <w:sz w:val="30"/>
          <w:szCs w:val="30"/>
        </w:rPr>
        <w:t>512.26</w:t>
      </w:r>
      <w:r>
        <w:rPr>
          <w:rFonts w:ascii="仿宋_GB2312" w:eastAsia="仿宋_GB2312" w:hAnsi="仿宋_GB2312" w:cs="仿宋_GB2312" w:hint="eastAsia"/>
          <w:sz w:val="30"/>
          <w:szCs w:val="30"/>
        </w:rPr>
        <w:t>万元。2025年财政拨款支出预算</w:t>
      </w:r>
      <w:r w:rsidR="00977C9B">
        <w:rPr>
          <w:rFonts w:ascii="仿宋_GB2312" w:eastAsia="仿宋_GB2312" w:hAnsi="仿宋_GB2312" w:cs="仿宋_GB2312" w:hint="eastAsia"/>
          <w:sz w:val="30"/>
          <w:szCs w:val="30"/>
        </w:rPr>
        <w:t>3965.94</w:t>
      </w:r>
      <w:r>
        <w:rPr>
          <w:rFonts w:ascii="仿宋_GB2312" w:eastAsia="仿宋_GB2312" w:hAnsi="仿宋_GB2312" w:cs="仿宋_GB2312" w:hint="eastAsia"/>
          <w:sz w:val="30"/>
          <w:szCs w:val="30"/>
        </w:rPr>
        <w:t>万元，与</w:t>
      </w:r>
      <w:r w:rsidR="003D618A">
        <w:rPr>
          <w:rFonts w:ascii="仿宋_GB2312" w:eastAsia="仿宋_GB2312" w:hAnsi="仿宋_GB2312" w:cs="仿宋_GB2312" w:hint="eastAsia"/>
          <w:sz w:val="30"/>
          <w:szCs w:val="30"/>
        </w:rPr>
        <w:t>2025年预算相比增加</w:t>
      </w:r>
      <w:r w:rsidR="00977C9B">
        <w:rPr>
          <w:rFonts w:ascii="仿宋_GB2312" w:eastAsia="仿宋_GB2312" w:hAnsi="仿宋_GB2312" w:cs="仿宋_GB2312" w:hint="eastAsia"/>
          <w:sz w:val="30"/>
          <w:szCs w:val="30"/>
        </w:rPr>
        <w:t>492.49</w:t>
      </w:r>
      <w:r>
        <w:rPr>
          <w:rFonts w:ascii="仿宋_GB2312" w:eastAsia="仿宋_GB2312" w:hAnsi="仿宋_GB2312" w:cs="仿宋_GB2312" w:hint="eastAsia"/>
          <w:sz w:val="30"/>
          <w:szCs w:val="30"/>
        </w:rPr>
        <w:t>万元，主要原因是</w:t>
      </w:r>
      <w:r w:rsidR="003D618A">
        <w:rPr>
          <w:rFonts w:ascii="仿宋_GB2312" w:eastAsia="仿宋_GB2312" w:hAnsi="Times New Roman" w:hint="eastAsia"/>
          <w:sz w:val="30"/>
          <w:szCs w:val="30"/>
        </w:rPr>
        <w:t>增加了上年结转结余资金包括企业职工个人社会保险补贴及2025年民政事业和退役军人事务部分项目资金支出</w:t>
      </w:r>
      <w:r>
        <w:rPr>
          <w:rFonts w:ascii="仿宋_GB2312" w:eastAsia="仿宋_GB2312" w:hAnsi="仿宋_GB2312" w:cs="仿宋_GB2312" w:hint="eastAsia"/>
          <w:sz w:val="30"/>
          <w:szCs w:val="30"/>
        </w:rPr>
        <w:t>。支出包括：</w:t>
      </w:r>
      <w:r>
        <w:rPr>
          <w:rFonts w:ascii="仿宋_GB2312" w:eastAsia="仿宋_GB2312" w:hAnsi="Times New Roman" w:hint="eastAsia"/>
          <w:sz w:val="30"/>
          <w:szCs w:val="30"/>
        </w:rPr>
        <w:t>社会保障和就业支出</w:t>
      </w:r>
      <w:r w:rsidR="00977C9B">
        <w:rPr>
          <w:rFonts w:ascii="仿宋_GB2312" w:eastAsia="仿宋_GB2312" w:hAnsi="仿宋_GB2312" w:cs="仿宋_GB2312" w:hint="eastAsia"/>
          <w:sz w:val="30"/>
          <w:szCs w:val="30"/>
        </w:rPr>
        <w:t>3965.94</w:t>
      </w:r>
      <w:r>
        <w:rPr>
          <w:rFonts w:ascii="仿宋_GB2312" w:eastAsia="仿宋_GB2312" w:hAnsi="Times New Roman"/>
          <w:sz w:val="30"/>
          <w:szCs w:val="30"/>
        </w:rPr>
        <w:t>万元</w:t>
      </w:r>
      <w:r>
        <w:rPr>
          <w:rFonts w:ascii="仿宋_GB2312" w:eastAsia="仿宋_GB2312" w:hAnsi="Times New Roman" w:hint="eastAsia"/>
          <w:sz w:val="30"/>
          <w:szCs w:val="30"/>
        </w:rPr>
        <w:t>。</w:t>
      </w:r>
    </w:p>
    <w:p w:rsidR="008536D3" w:rsidRDefault="008536D3" w:rsidP="007C1182">
      <w:pPr>
        <w:spacing w:line="600" w:lineRule="exact"/>
        <w:ind w:firstLineChars="200" w:firstLine="602"/>
        <w:rPr>
          <w:rFonts w:ascii="仿宋_GB2312" w:eastAsia="仿宋_GB2312" w:hAnsi="仿宋_GB2312" w:cs="仿宋_GB2312"/>
          <w:b/>
          <w:sz w:val="30"/>
          <w:szCs w:val="30"/>
        </w:rPr>
      </w:pPr>
      <w:bookmarkStart w:id="8" w:name="_Toc78784575"/>
      <w:r>
        <w:rPr>
          <w:rFonts w:ascii="仿宋_GB2312" w:eastAsia="仿宋_GB2312" w:hAnsi="仿宋_GB2312" w:cs="仿宋_GB2312" w:hint="eastAsia"/>
          <w:b/>
          <w:sz w:val="30"/>
          <w:szCs w:val="30"/>
        </w:rPr>
        <w:t>五、</w:t>
      </w:r>
      <w:bookmarkEnd w:id="8"/>
      <w:r>
        <w:rPr>
          <w:rFonts w:ascii="仿宋_GB2312" w:eastAsia="仿宋_GB2312" w:hAnsi="仿宋_GB2312" w:cs="仿宋_GB2312" w:hint="eastAsia"/>
          <w:b/>
          <w:sz w:val="30"/>
          <w:szCs w:val="30"/>
        </w:rPr>
        <w:t>关于财政拨款一般公共预算支出预算表的说明</w:t>
      </w:r>
    </w:p>
    <w:p w:rsidR="008536D3" w:rsidRDefault="008536D3">
      <w:pPr>
        <w:spacing w:line="580" w:lineRule="exact"/>
        <w:ind w:firstLineChars="200" w:firstLine="600"/>
        <w:rPr>
          <w:rFonts w:ascii="仿宋_GB2312" w:eastAsia="仿宋_GB2312" w:hAnsi="仿宋_GB2312" w:cs="仿宋_GB2312"/>
          <w:b/>
          <w:sz w:val="30"/>
          <w:szCs w:val="30"/>
        </w:rPr>
      </w:pPr>
      <w:r>
        <w:rPr>
          <w:rFonts w:ascii="仿宋_GB2312" w:eastAsia="仿宋_GB2312" w:hAnsi="仿宋_GB2312" w:cs="仿宋_GB2312" w:hint="eastAsia"/>
          <w:sz w:val="30"/>
          <w:szCs w:val="30"/>
        </w:rPr>
        <w:t>（一）总体情况</w:t>
      </w:r>
    </w:p>
    <w:p w:rsidR="008536D3" w:rsidRDefault="008536D3">
      <w:pPr>
        <w:spacing w:line="600" w:lineRule="exact"/>
        <w:ind w:firstLineChars="200" w:firstLine="600"/>
        <w:rPr>
          <w:rFonts w:ascii="仿宋_GB2312" w:eastAsia="仿宋_GB2312" w:hAnsi="仿宋_GB2312" w:cs="仿宋_GB2312"/>
          <w:sz w:val="30"/>
          <w:szCs w:val="30"/>
        </w:rPr>
      </w:pPr>
      <w:r>
        <w:rPr>
          <w:rFonts w:ascii="仿宋_GB2312" w:eastAsia="仿宋_GB2312" w:hAnsi="仿宋_GB2312" w:cs="仿宋_GB2312" w:hint="eastAsia"/>
          <w:sz w:val="30"/>
          <w:szCs w:val="30"/>
        </w:rPr>
        <w:t>本部门</w:t>
      </w:r>
      <w:r w:rsidR="00DD24C3">
        <w:rPr>
          <w:rFonts w:ascii="仿宋_GB2312" w:eastAsia="仿宋_GB2312" w:hAnsi="仿宋_GB2312" w:cs="仿宋_GB2312" w:hint="eastAsia"/>
          <w:sz w:val="30"/>
          <w:szCs w:val="30"/>
        </w:rPr>
        <w:t>2026</w:t>
      </w:r>
      <w:r>
        <w:rPr>
          <w:rFonts w:ascii="仿宋_GB2312" w:eastAsia="仿宋_GB2312" w:hAnsi="仿宋_GB2312" w:cs="仿宋_GB2312" w:hint="eastAsia"/>
          <w:sz w:val="30"/>
          <w:szCs w:val="30"/>
        </w:rPr>
        <w:t>年一般公共预算支出</w:t>
      </w:r>
      <w:r w:rsidR="00A329F5">
        <w:rPr>
          <w:rFonts w:ascii="仿宋_GB2312" w:eastAsia="仿宋_GB2312" w:hAnsi="仿宋_GB2312" w:cs="仿宋_GB2312" w:hint="eastAsia"/>
          <w:sz w:val="30"/>
          <w:szCs w:val="30"/>
        </w:rPr>
        <w:t>3965.94</w:t>
      </w:r>
      <w:r>
        <w:rPr>
          <w:rFonts w:ascii="仿宋_GB2312" w:eastAsia="仿宋_GB2312" w:hAnsi="仿宋_GB2312" w:cs="仿宋_GB2312" w:hint="eastAsia"/>
          <w:sz w:val="30"/>
          <w:szCs w:val="30"/>
        </w:rPr>
        <w:t>万元，与</w:t>
      </w:r>
      <w:r w:rsidR="004557A0">
        <w:rPr>
          <w:rFonts w:ascii="仿宋_GB2312" w:eastAsia="仿宋_GB2312" w:hAnsi="仿宋_GB2312" w:cs="仿宋_GB2312" w:hint="eastAsia"/>
          <w:sz w:val="30"/>
          <w:szCs w:val="30"/>
        </w:rPr>
        <w:t>2025年预</w:t>
      </w:r>
      <w:r w:rsidR="0057265D">
        <w:rPr>
          <w:rFonts w:ascii="仿宋_GB2312" w:eastAsia="仿宋_GB2312" w:hAnsi="仿宋_GB2312" w:cs="仿宋_GB2312" w:hint="eastAsia"/>
          <w:sz w:val="30"/>
          <w:szCs w:val="30"/>
        </w:rPr>
        <w:lastRenderedPageBreak/>
        <w:t>算相比增加</w:t>
      </w:r>
      <w:r w:rsidR="00A329F5">
        <w:rPr>
          <w:rFonts w:ascii="仿宋_GB2312" w:eastAsia="仿宋_GB2312" w:hAnsi="仿宋_GB2312" w:cs="仿宋_GB2312" w:hint="eastAsia"/>
          <w:sz w:val="30"/>
          <w:szCs w:val="30"/>
        </w:rPr>
        <w:t>492.49</w:t>
      </w:r>
      <w:r>
        <w:rPr>
          <w:rFonts w:ascii="仿宋_GB2312" w:eastAsia="仿宋_GB2312" w:hAnsi="仿宋_GB2312" w:cs="仿宋_GB2312" w:hint="eastAsia"/>
          <w:sz w:val="30"/>
          <w:szCs w:val="30"/>
        </w:rPr>
        <w:t>万元，主要原因是</w:t>
      </w:r>
      <w:r w:rsidR="004557A0">
        <w:rPr>
          <w:rFonts w:ascii="仿宋_GB2312" w:eastAsia="仿宋_GB2312" w:hAnsi="Times New Roman" w:hint="eastAsia"/>
          <w:sz w:val="30"/>
          <w:szCs w:val="30"/>
        </w:rPr>
        <w:t>增加了上年结转结余资金包括企业职工个人社会保险补贴及2025年民政事业和退役军人事务部分项目资金支出</w:t>
      </w:r>
      <w:r w:rsidR="004557A0">
        <w:rPr>
          <w:rFonts w:ascii="仿宋_GB2312" w:eastAsia="仿宋_GB2312" w:hAnsi="仿宋_GB2312" w:cs="仿宋_GB2312" w:hint="eastAsia"/>
          <w:sz w:val="30"/>
          <w:szCs w:val="30"/>
        </w:rPr>
        <w:t>。</w:t>
      </w:r>
    </w:p>
    <w:p w:rsidR="008536D3" w:rsidRDefault="008536D3">
      <w:pPr>
        <w:spacing w:line="580" w:lineRule="exact"/>
        <w:ind w:firstLineChars="200" w:firstLine="600"/>
        <w:rPr>
          <w:rFonts w:ascii="仿宋_GB2312" w:eastAsia="仿宋_GB2312" w:hAnsi="仿宋_GB2312" w:cs="仿宋_GB2312"/>
          <w:sz w:val="30"/>
          <w:szCs w:val="30"/>
        </w:rPr>
      </w:pPr>
      <w:r>
        <w:rPr>
          <w:rFonts w:ascii="仿宋_GB2312" w:eastAsia="仿宋_GB2312" w:hAnsi="仿宋_GB2312" w:cs="仿宋_GB2312" w:hint="eastAsia"/>
          <w:sz w:val="30"/>
          <w:szCs w:val="30"/>
        </w:rPr>
        <w:t>（二）具体情况</w:t>
      </w:r>
    </w:p>
    <w:p w:rsidR="008536D3" w:rsidRDefault="008536D3">
      <w:pPr>
        <w:spacing w:line="600" w:lineRule="exact"/>
        <w:ind w:firstLineChars="200" w:firstLine="600"/>
        <w:rPr>
          <w:rFonts w:ascii="仿宋_GB2312" w:eastAsia="仿宋_GB2312" w:hAnsi="仿宋_GB2312" w:cs="仿宋_GB2312"/>
          <w:sz w:val="30"/>
          <w:szCs w:val="30"/>
        </w:rPr>
      </w:pPr>
      <w:r>
        <w:rPr>
          <w:rFonts w:ascii="仿宋_GB2312" w:eastAsia="仿宋_GB2312" w:hAnsi="仿宋_GB2312" w:cs="仿宋_GB2312" w:hint="eastAsia"/>
          <w:sz w:val="30"/>
          <w:szCs w:val="30"/>
        </w:rPr>
        <w:t>社会保障和就业支出</w:t>
      </w:r>
      <w:r w:rsidR="00A329F5">
        <w:rPr>
          <w:rFonts w:ascii="仿宋_GB2312" w:eastAsia="仿宋_GB2312" w:hAnsi="仿宋_GB2312" w:cs="仿宋_GB2312" w:hint="eastAsia"/>
          <w:sz w:val="30"/>
          <w:szCs w:val="30"/>
        </w:rPr>
        <w:t>3965.94</w:t>
      </w:r>
      <w:r>
        <w:rPr>
          <w:rFonts w:ascii="仿宋_GB2312" w:eastAsia="仿宋_GB2312" w:hAnsi="仿宋_GB2312" w:cs="仿宋_GB2312" w:hint="eastAsia"/>
          <w:sz w:val="30"/>
          <w:szCs w:val="30"/>
        </w:rPr>
        <w:t>万元，与</w:t>
      </w:r>
      <w:r w:rsidR="00DD24C3">
        <w:rPr>
          <w:rFonts w:ascii="仿宋_GB2312" w:eastAsia="仿宋_GB2312" w:hAnsi="仿宋_GB2312" w:cs="仿宋_GB2312" w:hint="eastAsia"/>
          <w:sz w:val="30"/>
          <w:szCs w:val="30"/>
        </w:rPr>
        <w:t>2025年预算相比增加</w:t>
      </w:r>
      <w:r w:rsidR="00A329F5">
        <w:rPr>
          <w:rFonts w:ascii="仿宋_GB2312" w:eastAsia="仿宋_GB2312" w:hAnsi="仿宋_GB2312" w:cs="仿宋_GB2312" w:hint="eastAsia"/>
          <w:sz w:val="30"/>
          <w:szCs w:val="30"/>
        </w:rPr>
        <w:t>492.492</w:t>
      </w:r>
      <w:r>
        <w:rPr>
          <w:rFonts w:ascii="仿宋_GB2312" w:eastAsia="仿宋_GB2312" w:hAnsi="仿宋_GB2312" w:cs="仿宋_GB2312" w:hint="eastAsia"/>
          <w:sz w:val="30"/>
          <w:szCs w:val="30"/>
        </w:rPr>
        <w:t>万元，主要原因是</w:t>
      </w:r>
      <w:r w:rsidR="00DD24C3">
        <w:rPr>
          <w:rFonts w:ascii="仿宋_GB2312" w:eastAsia="仿宋_GB2312" w:hAnsi="Times New Roman" w:hint="eastAsia"/>
          <w:sz w:val="30"/>
          <w:szCs w:val="30"/>
        </w:rPr>
        <w:t>增加了上年结转结余资金包括企业职工个人社会保险补贴及2025年民政事业和退役军人事务部分项目资金支出</w:t>
      </w:r>
      <w:r w:rsidR="00DD24C3">
        <w:rPr>
          <w:rFonts w:ascii="仿宋_GB2312" w:eastAsia="仿宋_GB2312" w:hAnsi="仿宋_GB2312" w:cs="仿宋_GB2312" w:hint="eastAsia"/>
          <w:sz w:val="30"/>
          <w:szCs w:val="30"/>
        </w:rPr>
        <w:t>。</w:t>
      </w:r>
    </w:p>
    <w:p w:rsidR="008536D3" w:rsidRDefault="008536D3">
      <w:pPr>
        <w:wordWrap w:val="0"/>
        <w:spacing w:line="580" w:lineRule="exact"/>
        <w:ind w:firstLineChars="200" w:firstLine="600"/>
        <w:rPr>
          <w:rFonts w:ascii="仿宋_GB2312" w:eastAsia="仿宋_GB2312" w:hAnsi="仿宋_GB2312" w:cs="仿宋_GB2312"/>
          <w:sz w:val="30"/>
          <w:szCs w:val="30"/>
        </w:rPr>
      </w:pPr>
      <w:r>
        <w:rPr>
          <w:rFonts w:ascii="仿宋_GB2312" w:eastAsia="仿宋_GB2312" w:hAnsi="仿宋_GB2312" w:cs="仿宋_GB2312" w:hint="eastAsia"/>
          <w:sz w:val="30"/>
          <w:szCs w:val="30"/>
        </w:rPr>
        <w:t>其中：</w:t>
      </w:r>
    </w:p>
    <w:p w:rsidR="008536D3" w:rsidRDefault="008536D3">
      <w:pPr>
        <w:spacing w:line="580" w:lineRule="exact"/>
        <w:ind w:firstLineChars="200" w:firstLine="600"/>
        <w:rPr>
          <w:rFonts w:ascii="仿宋_GB2312" w:eastAsia="仿宋_GB2312" w:hAnsi="仿宋_GB2312" w:cs="仿宋_GB2312"/>
          <w:sz w:val="30"/>
          <w:szCs w:val="30"/>
        </w:rPr>
      </w:pPr>
      <w:r>
        <w:rPr>
          <w:rFonts w:ascii="仿宋_GB2312" w:eastAsia="仿宋_GB2312" w:hAnsi="仿宋_GB2312" w:cs="仿宋_GB2312" w:hint="eastAsia"/>
          <w:sz w:val="30"/>
          <w:szCs w:val="30"/>
        </w:rPr>
        <w:t>“行政运行”</w:t>
      </w:r>
      <w:r w:rsidR="00DD24C3">
        <w:rPr>
          <w:rFonts w:ascii="仿宋_GB2312" w:eastAsia="仿宋_GB2312" w:hAnsi="仿宋_GB2312" w:cs="仿宋_GB2312" w:hint="eastAsia"/>
          <w:sz w:val="30"/>
          <w:szCs w:val="30"/>
        </w:rPr>
        <w:t>884.77</w:t>
      </w:r>
      <w:r>
        <w:rPr>
          <w:rFonts w:ascii="仿宋_GB2312" w:eastAsia="仿宋_GB2312" w:hAnsi="仿宋_GB2312" w:cs="仿宋_GB2312" w:hint="eastAsia"/>
          <w:sz w:val="30"/>
          <w:szCs w:val="30"/>
        </w:rPr>
        <w:t>万元，</w:t>
      </w:r>
      <w:r>
        <w:rPr>
          <w:rFonts w:ascii="仿宋_GB2312" w:eastAsia="仿宋_GB2312" w:hAnsi="仿宋_GB2312" w:cs="仿宋_GB2312" w:hint="eastAsia"/>
          <w:sz w:val="32"/>
          <w:szCs w:val="32"/>
        </w:rPr>
        <w:t>主要用于人员经费支出和日常公用经费支出。</w:t>
      </w:r>
    </w:p>
    <w:p w:rsidR="008536D3" w:rsidRDefault="008536D3">
      <w:pPr>
        <w:spacing w:line="560" w:lineRule="exact"/>
        <w:ind w:firstLineChars="200" w:firstLine="600"/>
        <w:rPr>
          <w:rFonts w:ascii="仿宋_GB2312" w:eastAsia="仿宋_GB2312" w:hAnsi="仿宋_GB2312" w:cs="仿宋_GB2312"/>
          <w:sz w:val="30"/>
          <w:szCs w:val="30"/>
        </w:rPr>
      </w:pPr>
      <w:r>
        <w:rPr>
          <w:rFonts w:ascii="仿宋_GB2312" w:eastAsia="仿宋_GB2312" w:hAnsi="仿宋_GB2312" w:cs="仿宋_GB2312" w:hint="eastAsia"/>
          <w:sz w:val="30"/>
          <w:szCs w:val="30"/>
        </w:rPr>
        <w:t>“其他人力资源和社会保障管理事务支出”</w:t>
      </w:r>
      <w:r w:rsidR="00DD24C3">
        <w:rPr>
          <w:rFonts w:ascii="仿宋_GB2312" w:eastAsia="仿宋_GB2312" w:hAnsi="仿宋_GB2312" w:cs="仿宋_GB2312" w:hint="eastAsia"/>
          <w:sz w:val="30"/>
          <w:szCs w:val="30"/>
        </w:rPr>
        <w:t>2507.66</w:t>
      </w:r>
      <w:r>
        <w:rPr>
          <w:rFonts w:ascii="仿宋_GB2312" w:eastAsia="仿宋_GB2312" w:hAnsi="仿宋_GB2312" w:cs="仿宋_GB2312" w:hint="eastAsia"/>
          <w:sz w:val="30"/>
          <w:szCs w:val="30"/>
        </w:rPr>
        <w:t>万元，</w:t>
      </w:r>
      <w:r w:rsidR="006271A3">
        <w:rPr>
          <w:rFonts w:ascii="仿宋_GB2312" w:eastAsia="仿宋_GB2312" w:hAnsi="仿宋_GB2312" w:cs="仿宋_GB2312" w:hint="eastAsia"/>
          <w:sz w:val="30"/>
          <w:szCs w:val="30"/>
        </w:rPr>
        <w:t>主要用于局内各项项目支出。</w:t>
      </w:r>
      <w:r w:rsidRPr="006271A3">
        <w:rPr>
          <w:rFonts w:ascii="仿宋_GB2312" w:eastAsia="仿宋_GB2312" w:hAnsi="仿宋_GB2312" w:cs="仿宋_GB2312" w:hint="eastAsia"/>
          <w:sz w:val="30"/>
          <w:szCs w:val="30"/>
        </w:rPr>
        <w:t>包括：</w:t>
      </w:r>
      <w:r w:rsidR="006271A3" w:rsidRPr="00407A3E">
        <w:rPr>
          <w:rFonts w:ascii="仿宋_GB2312" w:eastAsia="仿宋_GB2312" w:hAnsi="仿宋_GB2312" w:cs="仿宋_GB2312" w:hint="eastAsia"/>
          <w:sz w:val="30"/>
          <w:szCs w:val="30"/>
        </w:rPr>
        <w:t>档案信息化建设管理费</w:t>
      </w:r>
      <w:r w:rsidR="00F30875" w:rsidRPr="00407A3E">
        <w:rPr>
          <w:rFonts w:ascii="仿宋_GB2312" w:eastAsia="仿宋_GB2312" w:hAnsi="仿宋_GB2312" w:cs="仿宋_GB2312" w:hint="eastAsia"/>
          <w:sz w:val="30"/>
          <w:szCs w:val="30"/>
        </w:rPr>
        <w:t>15.5</w:t>
      </w:r>
      <w:r w:rsidR="006271A3" w:rsidRPr="00407A3E">
        <w:rPr>
          <w:rFonts w:ascii="仿宋_GB2312" w:eastAsia="仿宋_GB2312" w:hAnsi="仿宋_GB2312" w:cs="仿宋_GB2312" w:hint="eastAsia"/>
          <w:sz w:val="30"/>
          <w:szCs w:val="30"/>
        </w:rPr>
        <w:t>万元，</w:t>
      </w:r>
      <w:r w:rsidR="006271A3" w:rsidRPr="003326B6">
        <w:rPr>
          <w:rFonts w:ascii="仿宋_GB2312" w:eastAsia="仿宋_GB2312" w:hAnsi="仿宋_GB2312" w:cs="仿宋_GB2312" w:hint="eastAsia"/>
          <w:sz w:val="30"/>
          <w:szCs w:val="30"/>
        </w:rPr>
        <w:t>主要用于</w:t>
      </w:r>
      <w:r w:rsidR="00407A3E" w:rsidRPr="003326B6">
        <w:rPr>
          <w:rFonts w:ascii="仿宋_GB2312" w:eastAsia="仿宋_GB2312" w:hAnsi="仿宋_GB2312" w:cs="仿宋_GB2312" w:hint="eastAsia"/>
          <w:sz w:val="30"/>
          <w:szCs w:val="30"/>
        </w:rPr>
        <w:t>对新入库的流动人员人事档案进行整理及电子化扫描</w:t>
      </w:r>
      <w:r w:rsidRPr="003326B6">
        <w:rPr>
          <w:rFonts w:ascii="仿宋_GB2312" w:eastAsia="仿宋_GB2312" w:hAnsi="仿宋_GB2312" w:cs="仿宋_GB2312" w:hint="eastAsia"/>
          <w:sz w:val="30"/>
          <w:szCs w:val="30"/>
        </w:rPr>
        <w:t>；</w:t>
      </w:r>
      <w:r w:rsidR="006271A3" w:rsidRPr="003326B6">
        <w:rPr>
          <w:rFonts w:ascii="仿宋_GB2312" w:eastAsia="仿宋_GB2312" w:hAnsi="仿宋_GB2312" w:cs="仿宋_GB2312" w:hint="eastAsia"/>
          <w:sz w:val="30"/>
          <w:szCs w:val="30"/>
        </w:rPr>
        <w:t>工伤认定法律咨询复议诉讼服务费8万元，主要用于</w:t>
      </w:r>
      <w:r w:rsidR="003326B6" w:rsidRPr="003326B6">
        <w:rPr>
          <w:rFonts w:ascii="仿宋_GB2312" w:eastAsia="仿宋_GB2312" w:hAnsi="仿宋_GB2312" w:cs="仿宋_GB2312" w:hint="eastAsia"/>
          <w:sz w:val="30"/>
          <w:szCs w:val="30"/>
        </w:rPr>
        <w:t>委托专长于行政法事务的律师、专家开展工伤认定案件咨询、法律审核、复议诉讼代理工作</w:t>
      </w:r>
      <w:r w:rsidRPr="003326B6">
        <w:rPr>
          <w:rFonts w:ascii="仿宋_GB2312" w:eastAsia="仿宋_GB2312" w:hAnsi="仿宋_GB2312" w:cs="仿宋_GB2312" w:hint="eastAsia"/>
          <w:sz w:val="30"/>
          <w:szCs w:val="30"/>
        </w:rPr>
        <w:t>；</w:t>
      </w:r>
      <w:r w:rsidR="006271A3" w:rsidRPr="003326B6">
        <w:rPr>
          <w:rFonts w:ascii="仿宋_GB2312" w:eastAsia="仿宋_GB2312" w:hAnsi="仿宋_GB2312" w:cs="仿宋_GB2312" w:hint="eastAsia"/>
          <w:sz w:val="30"/>
          <w:szCs w:val="30"/>
        </w:rPr>
        <w:t>工伤文书邮寄费3万元，主要用于</w:t>
      </w:r>
      <w:r w:rsidR="003326B6" w:rsidRPr="003326B6">
        <w:rPr>
          <w:rFonts w:ascii="仿宋_GB2312" w:eastAsia="仿宋_GB2312" w:hAnsi="仿宋_GB2312" w:cs="仿宋_GB2312" w:hint="eastAsia"/>
          <w:sz w:val="30"/>
          <w:szCs w:val="30"/>
        </w:rPr>
        <w:t>工伤认定相关法律文书送达工作，减少用人单位与工伤职工办事成本，提高工作质量和效率，保障用人单位和工伤职工合法权益</w:t>
      </w:r>
      <w:r w:rsidR="006271A3" w:rsidRPr="003326B6">
        <w:rPr>
          <w:rFonts w:ascii="仿宋_GB2312" w:eastAsia="仿宋_GB2312" w:hAnsi="仿宋_GB2312" w:cs="仿宋_GB2312" w:hint="eastAsia"/>
          <w:sz w:val="30"/>
          <w:szCs w:val="30"/>
        </w:rPr>
        <w:t>；关爱退役军人协会专项经费6万元，主要用于保税区关爱退役军人协会各项活动经费支出；</w:t>
      </w:r>
      <w:r w:rsidR="0048373C" w:rsidRPr="003326B6">
        <w:rPr>
          <w:rFonts w:ascii="仿宋_GB2312" w:eastAsia="仿宋_GB2312" w:hAnsi="仿宋_GB2312" w:cs="仿宋_GB2312" w:hint="eastAsia"/>
          <w:sz w:val="30"/>
          <w:szCs w:val="30"/>
        </w:rPr>
        <w:t>海河英才窗口管理费</w:t>
      </w:r>
      <w:r w:rsidR="006271A3" w:rsidRPr="003326B6">
        <w:rPr>
          <w:rFonts w:ascii="仿宋_GB2312" w:eastAsia="仿宋_GB2312" w:hAnsi="仿宋_GB2312" w:cs="仿宋_GB2312" w:hint="eastAsia"/>
          <w:sz w:val="30"/>
          <w:szCs w:val="30"/>
        </w:rPr>
        <w:t>65万元，主要用于</w:t>
      </w:r>
      <w:r w:rsidR="008A089D" w:rsidRPr="003326B6">
        <w:rPr>
          <w:rFonts w:ascii="仿宋_GB2312" w:eastAsia="仿宋_GB2312" w:hAnsi="仿宋_GB2312" w:cs="仿宋_GB2312" w:hint="eastAsia"/>
          <w:sz w:val="30"/>
          <w:szCs w:val="30"/>
        </w:rPr>
        <w:t>窗口人员服务费用</w:t>
      </w:r>
      <w:r w:rsidR="006271A3" w:rsidRPr="003326B6">
        <w:rPr>
          <w:rFonts w:ascii="仿宋_GB2312" w:eastAsia="仿宋_GB2312" w:hAnsi="仿宋_GB2312" w:cs="仿宋_GB2312" w:hint="eastAsia"/>
          <w:sz w:val="30"/>
          <w:szCs w:val="30"/>
        </w:rPr>
        <w:t>；和谐劳动关系</w:t>
      </w:r>
      <w:proofErr w:type="gramStart"/>
      <w:r w:rsidR="006271A3" w:rsidRPr="003326B6">
        <w:rPr>
          <w:rFonts w:ascii="仿宋_GB2312" w:eastAsia="仿宋_GB2312" w:hAnsi="仿宋_GB2312" w:cs="仿宋_GB2312" w:hint="eastAsia"/>
          <w:sz w:val="30"/>
          <w:szCs w:val="30"/>
        </w:rPr>
        <w:t>构建专项</w:t>
      </w:r>
      <w:proofErr w:type="gramEnd"/>
      <w:r w:rsidR="006271A3" w:rsidRPr="003326B6">
        <w:rPr>
          <w:rFonts w:ascii="仿宋_GB2312" w:eastAsia="仿宋_GB2312" w:hAnsi="仿宋_GB2312" w:cs="仿宋_GB2312" w:hint="eastAsia"/>
          <w:sz w:val="30"/>
          <w:szCs w:val="30"/>
        </w:rPr>
        <w:t>经费133.5万元，主要用于</w:t>
      </w:r>
      <w:r w:rsidR="001055C3" w:rsidRPr="003326B6">
        <w:rPr>
          <w:rFonts w:ascii="仿宋_GB2312" w:eastAsia="仿宋_GB2312" w:hAnsi="仿宋_GB2312" w:cs="仿宋_GB2312" w:hint="eastAsia"/>
          <w:sz w:val="30"/>
          <w:szCs w:val="30"/>
        </w:rPr>
        <w:t>劳动仲裁辅助工作、薪酬调查服务、劳动争议调解服务工作、金保二</w:t>
      </w:r>
      <w:proofErr w:type="gramStart"/>
      <w:r w:rsidR="001055C3" w:rsidRPr="003326B6">
        <w:rPr>
          <w:rFonts w:ascii="仿宋_GB2312" w:eastAsia="仿宋_GB2312" w:hAnsi="仿宋_GB2312" w:cs="仿宋_GB2312" w:hint="eastAsia"/>
          <w:sz w:val="30"/>
          <w:szCs w:val="30"/>
        </w:rPr>
        <w:t>期系统</w:t>
      </w:r>
      <w:proofErr w:type="gramEnd"/>
      <w:r w:rsidR="001055C3" w:rsidRPr="003326B6">
        <w:rPr>
          <w:rFonts w:ascii="仿宋_GB2312" w:eastAsia="仿宋_GB2312" w:hAnsi="仿宋_GB2312" w:cs="仿宋_GB2312" w:hint="eastAsia"/>
          <w:sz w:val="30"/>
          <w:szCs w:val="30"/>
        </w:rPr>
        <w:t>录入工作、劳</w:t>
      </w:r>
      <w:r w:rsidR="001055C3" w:rsidRPr="003326B6">
        <w:rPr>
          <w:rFonts w:ascii="仿宋_GB2312" w:eastAsia="仿宋_GB2312" w:hAnsi="仿宋_GB2312" w:cs="仿宋_GB2312" w:hint="eastAsia"/>
          <w:sz w:val="30"/>
          <w:szCs w:val="30"/>
        </w:rPr>
        <w:lastRenderedPageBreak/>
        <w:t>动仲裁办案系统升级</w:t>
      </w:r>
      <w:proofErr w:type="gramStart"/>
      <w:r w:rsidR="001055C3" w:rsidRPr="003326B6">
        <w:rPr>
          <w:rFonts w:ascii="仿宋_GB2312" w:eastAsia="仿宋_GB2312" w:hAnsi="仿宋_GB2312" w:cs="仿宋_GB2312" w:hint="eastAsia"/>
          <w:sz w:val="30"/>
          <w:szCs w:val="30"/>
        </w:rPr>
        <w:t>与维保服务费</w:t>
      </w:r>
      <w:proofErr w:type="gramEnd"/>
      <w:r w:rsidR="001055C3" w:rsidRPr="003326B6">
        <w:rPr>
          <w:rFonts w:ascii="仿宋_GB2312" w:eastAsia="仿宋_GB2312" w:hAnsi="仿宋_GB2312" w:cs="仿宋_GB2312" w:hint="eastAsia"/>
          <w:sz w:val="30"/>
          <w:szCs w:val="30"/>
        </w:rPr>
        <w:t>用支出</w:t>
      </w:r>
      <w:r w:rsidR="006271A3" w:rsidRPr="003326B6">
        <w:rPr>
          <w:rFonts w:ascii="仿宋_GB2312" w:eastAsia="仿宋_GB2312" w:hAnsi="仿宋_GB2312" w:cs="仿宋_GB2312" w:hint="eastAsia"/>
          <w:sz w:val="30"/>
          <w:szCs w:val="30"/>
        </w:rPr>
        <w:t>；机要费2万元，主要用于</w:t>
      </w:r>
      <w:r w:rsidR="008A089D" w:rsidRPr="003326B6">
        <w:rPr>
          <w:rFonts w:ascii="仿宋_GB2312" w:eastAsia="仿宋_GB2312" w:hAnsi="仿宋_GB2312" w:cs="仿宋_GB2312" w:hint="eastAsia"/>
          <w:sz w:val="30"/>
          <w:szCs w:val="30"/>
        </w:rPr>
        <w:t>流动人员人事档案寄递</w:t>
      </w:r>
      <w:r w:rsidR="006271A3" w:rsidRPr="003326B6">
        <w:rPr>
          <w:rFonts w:ascii="仿宋_GB2312" w:eastAsia="仿宋_GB2312" w:hAnsi="仿宋_GB2312" w:cs="仿宋_GB2312" w:hint="eastAsia"/>
          <w:sz w:val="30"/>
          <w:szCs w:val="30"/>
        </w:rPr>
        <w:t>；集体户口管理费</w:t>
      </w:r>
      <w:r w:rsidR="00C176D0" w:rsidRPr="003326B6">
        <w:rPr>
          <w:rFonts w:ascii="仿宋_GB2312" w:eastAsia="仿宋_GB2312" w:hAnsi="仿宋_GB2312" w:cs="仿宋_GB2312" w:hint="eastAsia"/>
          <w:sz w:val="30"/>
          <w:szCs w:val="30"/>
        </w:rPr>
        <w:t>3.5</w:t>
      </w:r>
      <w:r w:rsidR="006271A3" w:rsidRPr="003326B6">
        <w:rPr>
          <w:rFonts w:ascii="仿宋_GB2312" w:eastAsia="仿宋_GB2312" w:hAnsi="仿宋_GB2312" w:cs="仿宋_GB2312" w:hint="eastAsia"/>
          <w:sz w:val="30"/>
          <w:szCs w:val="30"/>
        </w:rPr>
        <w:t>万元，主要用于</w:t>
      </w:r>
      <w:r w:rsidR="008A089D" w:rsidRPr="003326B6">
        <w:rPr>
          <w:rFonts w:ascii="仿宋_GB2312" w:eastAsia="仿宋_GB2312" w:hAnsi="仿宋_GB2312" w:cs="仿宋_GB2312" w:hint="eastAsia"/>
          <w:sz w:val="30"/>
          <w:szCs w:val="30"/>
        </w:rPr>
        <w:t>区内集体户口内人员管理及涉及集体户口相关业务的服务</w:t>
      </w:r>
      <w:r w:rsidR="006271A3" w:rsidRPr="003326B6">
        <w:rPr>
          <w:rFonts w:ascii="仿宋_GB2312" w:eastAsia="仿宋_GB2312" w:hAnsi="仿宋_GB2312" w:cs="仿宋_GB2312" w:hint="eastAsia"/>
          <w:sz w:val="30"/>
          <w:szCs w:val="30"/>
        </w:rPr>
        <w:t>；</w:t>
      </w:r>
      <w:r w:rsidR="0048373C" w:rsidRPr="003326B6">
        <w:rPr>
          <w:rFonts w:ascii="仿宋_GB2312" w:eastAsia="仿宋_GB2312" w:hAnsi="仿宋_GB2312" w:cs="仿宋_GB2312" w:hint="eastAsia"/>
          <w:sz w:val="30"/>
          <w:szCs w:val="30"/>
        </w:rPr>
        <w:t>兼职仲裁员办案劳务费300万元，主要用于</w:t>
      </w:r>
      <w:r w:rsidR="001055C3" w:rsidRPr="003326B6">
        <w:rPr>
          <w:rFonts w:ascii="仿宋_GB2312" w:eastAsia="仿宋_GB2312" w:hAnsi="仿宋_GB2312" w:cs="仿宋_GB2312" w:hint="eastAsia"/>
          <w:sz w:val="30"/>
          <w:szCs w:val="30"/>
        </w:rPr>
        <w:t>劳动仲裁案件兼职仲裁员办案费用支出</w:t>
      </w:r>
      <w:r w:rsidR="0048373C" w:rsidRPr="003326B6">
        <w:rPr>
          <w:rFonts w:ascii="仿宋_GB2312" w:eastAsia="仿宋_GB2312" w:hAnsi="仿宋_GB2312" w:cs="仿宋_GB2312" w:hint="eastAsia"/>
          <w:sz w:val="30"/>
          <w:szCs w:val="30"/>
        </w:rPr>
        <w:t>；就业服务驿站项目经费</w:t>
      </w:r>
      <w:r w:rsidR="00C96633" w:rsidRPr="003326B6">
        <w:rPr>
          <w:rFonts w:ascii="仿宋_GB2312" w:eastAsia="仿宋_GB2312" w:hAnsi="仿宋_GB2312" w:cs="仿宋_GB2312" w:hint="eastAsia"/>
          <w:sz w:val="30"/>
          <w:szCs w:val="30"/>
        </w:rPr>
        <w:t>1</w:t>
      </w:r>
      <w:r w:rsidR="0048373C" w:rsidRPr="003326B6">
        <w:rPr>
          <w:rFonts w:ascii="仿宋_GB2312" w:eastAsia="仿宋_GB2312" w:hAnsi="仿宋_GB2312" w:cs="仿宋_GB2312" w:hint="eastAsia"/>
          <w:sz w:val="30"/>
          <w:szCs w:val="30"/>
        </w:rPr>
        <w:t>5万元，</w:t>
      </w:r>
      <w:proofErr w:type="gramStart"/>
      <w:r w:rsidR="0048373C" w:rsidRPr="003326B6">
        <w:rPr>
          <w:rFonts w:ascii="仿宋_GB2312" w:eastAsia="仿宋_GB2312" w:hAnsi="仿宋_GB2312" w:cs="仿宋_GB2312" w:hint="eastAsia"/>
          <w:sz w:val="30"/>
          <w:szCs w:val="30"/>
        </w:rPr>
        <w:t>主要用于</w:t>
      </w:r>
      <w:r w:rsidR="008A089D" w:rsidRPr="003326B6">
        <w:rPr>
          <w:rFonts w:ascii="仿宋_GB2312" w:eastAsia="仿宋_GB2312" w:hAnsi="仿宋_GB2312" w:cs="仿宋_GB2312" w:hint="eastAsia"/>
          <w:sz w:val="30"/>
          <w:szCs w:val="30"/>
        </w:rPr>
        <w:t>主要用于</w:t>
      </w:r>
      <w:proofErr w:type="gramEnd"/>
      <w:r w:rsidR="008A089D" w:rsidRPr="003326B6">
        <w:rPr>
          <w:rFonts w:ascii="仿宋_GB2312" w:eastAsia="仿宋_GB2312" w:hAnsi="仿宋_GB2312" w:cs="仿宋_GB2312" w:hint="eastAsia"/>
          <w:sz w:val="30"/>
          <w:szCs w:val="30"/>
        </w:rPr>
        <w:t>驿站运营</w:t>
      </w:r>
      <w:r w:rsidR="0048373C" w:rsidRPr="003326B6">
        <w:rPr>
          <w:rFonts w:ascii="仿宋_GB2312" w:eastAsia="仿宋_GB2312" w:hAnsi="仿宋_GB2312" w:cs="仿宋_GB2312" w:hint="eastAsia"/>
          <w:sz w:val="30"/>
          <w:szCs w:val="30"/>
        </w:rPr>
        <w:t>；</w:t>
      </w:r>
      <w:r w:rsidR="00AC3D6A" w:rsidRPr="003326B6">
        <w:rPr>
          <w:rFonts w:ascii="仿宋_GB2312" w:eastAsia="仿宋_GB2312" w:hAnsi="仿宋_GB2312" w:cs="仿宋_GB2312" w:hint="eastAsia"/>
          <w:sz w:val="30"/>
          <w:szCs w:val="30"/>
        </w:rPr>
        <w:t>举办人才引进活动费</w:t>
      </w:r>
      <w:r w:rsidR="00F30875" w:rsidRPr="003326B6">
        <w:rPr>
          <w:rFonts w:ascii="仿宋_GB2312" w:eastAsia="仿宋_GB2312" w:hAnsi="仿宋_GB2312" w:cs="仿宋_GB2312" w:hint="eastAsia"/>
          <w:sz w:val="30"/>
          <w:szCs w:val="30"/>
        </w:rPr>
        <w:t>19</w:t>
      </w:r>
      <w:r w:rsidR="00AC3D6A" w:rsidRPr="003326B6">
        <w:rPr>
          <w:rFonts w:ascii="仿宋_GB2312" w:eastAsia="仿宋_GB2312" w:hAnsi="仿宋_GB2312" w:cs="仿宋_GB2312" w:hint="eastAsia"/>
          <w:sz w:val="30"/>
          <w:szCs w:val="30"/>
        </w:rPr>
        <w:t>万元，主要用于</w:t>
      </w:r>
      <w:r w:rsidR="008A089D" w:rsidRPr="003326B6">
        <w:rPr>
          <w:rFonts w:ascii="仿宋_GB2312" w:eastAsia="仿宋_GB2312" w:hAnsi="仿宋_GB2312" w:cs="仿宋_GB2312" w:hint="eastAsia"/>
          <w:sz w:val="30"/>
          <w:szCs w:val="30"/>
        </w:rPr>
        <w:t>举办各类人才招聘会和引才交流活动；</w:t>
      </w:r>
      <w:r w:rsidR="00AC3D6A" w:rsidRPr="003326B6">
        <w:rPr>
          <w:rFonts w:ascii="仿宋_GB2312" w:eastAsia="仿宋_GB2312" w:hAnsi="仿宋_GB2312" w:cs="仿宋_GB2312" w:hint="eastAsia"/>
          <w:sz w:val="30"/>
          <w:szCs w:val="30"/>
        </w:rPr>
        <w:t>劳动保障协管</w:t>
      </w:r>
      <w:proofErr w:type="gramStart"/>
      <w:r w:rsidR="00AC3D6A" w:rsidRPr="003326B6">
        <w:rPr>
          <w:rFonts w:ascii="仿宋_GB2312" w:eastAsia="仿宋_GB2312" w:hAnsi="仿宋_GB2312" w:cs="仿宋_GB2312" w:hint="eastAsia"/>
          <w:sz w:val="30"/>
          <w:szCs w:val="30"/>
        </w:rPr>
        <w:t>员经费</w:t>
      </w:r>
      <w:proofErr w:type="gramEnd"/>
      <w:r w:rsidR="00C76CE9" w:rsidRPr="003326B6">
        <w:rPr>
          <w:rFonts w:ascii="仿宋_GB2312" w:eastAsia="仿宋_GB2312" w:hAnsi="仿宋_GB2312" w:cs="仿宋_GB2312" w:hint="eastAsia"/>
          <w:sz w:val="30"/>
          <w:szCs w:val="30"/>
        </w:rPr>
        <w:t>88</w:t>
      </w:r>
      <w:r w:rsidR="00AC3D6A" w:rsidRPr="003326B6">
        <w:rPr>
          <w:rFonts w:ascii="仿宋_GB2312" w:eastAsia="仿宋_GB2312" w:hAnsi="仿宋_GB2312" w:cs="仿宋_GB2312" w:hint="eastAsia"/>
          <w:sz w:val="30"/>
          <w:szCs w:val="30"/>
        </w:rPr>
        <w:t>万元，主要用于</w:t>
      </w:r>
      <w:r w:rsidR="0088032B" w:rsidRPr="003326B6">
        <w:rPr>
          <w:rFonts w:ascii="仿宋_GB2312" w:eastAsia="仿宋_GB2312" w:hAnsi="仿宋_GB2312" w:cs="仿宋_GB2312" w:hint="eastAsia"/>
          <w:sz w:val="30"/>
          <w:szCs w:val="30"/>
        </w:rPr>
        <w:t>劳动保障协管员劳务费支出</w:t>
      </w:r>
      <w:r w:rsidR="00AC3D6A" w:rsidRPr="003326B6">
        <w:rPr>
          <w:rFonts w:ascii="仿宋_GB2312" w:eastAsia="仿宋_GB2312" w:hAnsi="仿宋_GB2312" w:cs="仿宋_GB2312" w:hint="eastAsia"/>
          <w:sz w:val="30"/>
          <w:szCs w:val="30"/>
        </w:rPr>
        <w:t>；劳动能力鉴定专家劳务费3万元，主要用于</w:t>
      </w:r>
      <w:r w:rsidR="003326B6" w:rsidRPr="003326B6">
        <w:rPr>
          <w:rFonts w:ascii="仿宋_GB2312" w:eastAsia="仿宋_GB2312" w:hAnsi="仿宋_GB2312" w:cs="仿宋_GB2312" w:hint="eastAsia"/>
          <w:sz w:val="30"/>
          <w:szCs w:val="30"/>
        </w:rPr>
        <w:t>聘请具有相应资质的医疗专家进行因病非因公劳动能力鉴定，并应向其支付鉴定专家劳务费</w:t>
      </w:r>
      <w:r w:rsidR="00AC3D6A" w:rsidRPr="003326B6">
        <w:rPr>
          <w:rFonts w:ascii="仿宋_GB2312" w:eastAsia="仿宋_GB2312" w:hAnsi="仿宋_GB2312" w:cs="仿宋_GB2312" w:hint="eastAsia"/>
          <w:sz w:val="30"/>
          <w:szCs w:val="30"/>
        </w:rPr>
        <w:t>；</w:t>
      </w:r>
      <w:r w:rsidR="00C176D0" w:rsidRPr="003326B6">
        <w:rPr>
          <w:rFonts w:ascii="仿宋_GB2312" w:eastAsia="仿宋_GB2312" w:hAnsi="仿宋_GB2312" w:cs="仿宋_GB2312" w:hint="eastAsia"/>
          <w:sz w:val="30"/>
          <w:szCs w:val="30"/>
        </w:rPr>
        <w:t>企业职工个人社会保险补贴50万元，主要用于</w:t>
      </w:r>
      <w:r w:rsidR="0088032B" w:rsidRPr="003326B6">
        <w:rPr>
          <w:rFonts w:ascii="仿宋_GB2312" w:eastAsia="仿宋_GB2312" w:hAnsi="仿宋_GB2312" w:cs="仿宋_GB2312" w:hint="eastAsia"/>
          <w:sz w:val="30"/>
          <w:szCs w:val="30"/>
        </w:rPr>
        <w:t>企业职工个人社会保险补贴支出（本级负担部分）</w:t>
      </w:r>
      <w:r w:rsidR="00C176D0" w:rsidRPr="003326B6">
        <w:rPr>
          <w:rFonts w:ascii="仿宋_GB2312" w:eastAsia="仿宋_GB2312" w:hAnsi="仿宋_GB2312" w:cs="仿宋_GB2312" w:hint="eastAsia"/>
          <w:sz w:val="30"/>
          <w:szCs w:val="30"/>
        </w:rPr>
        <w:t>；全民参保计划经费25万元，主要用于</w:t>
      </w:r>
      <w:r w:rsidR="003326B6" w:rsidRPr="003326B6">
        <w:rPr>
          <w:rFonts w:ascii="仿宋_GB2312" w:eastAsia="仿宋_GB2312" w:hAnsi="仿宋_GB2312" w:cs="仿宋_GB2312" w:hint="eastAsia"/>
          <w:sz w:val="30"/>
          <w:szCs w:val="30"/>
        </w:rPr>
        <w:t>通过入户调查的方式，对上级下发的企业、职工、居民排查数据进行逐户、</w:t>
      </w:r>
      <w:proofErr w:type="gramStart"/>
      <w:r w:rsidR="003326B6" w:rsidRPr="003326B6">
        <w:rPr>
          <w:rFonts w:ascii="仿宋_GB2312" w:eastAsia="仿宋_GB2312" w:hAnsi="仿宋_GB2312" w:cs="仿宋_GB2312" w:hint="eastAsia"/>
          <w:sz w:val="30"/>
          <w:szCs w:val="30"/>
        </w:rPr>
        <w:t>逐企核实</w:t>
      </w:r>
      <w:proofErr w:type="gramEnd"/>
      <w:r w:rsidR="003326B6" w:rsidRPr="003326B6">
        <w:rPr>
          <w:rFonts w:ascii="仿宋_GB2312" w:eastAsia="仿宋_GB2312" w:hAnsi="仿宋_GB2312" w:cs="仿宋_GB2312" w:hint="eastAsia"/>
          <w:sz w:val="30"/>
          <w:szCs w:val="30"/>
        </w:rPr>
        <w:t>，完善</w:t>
      </w:r>
      <w:bookmarkStart w:id="9" w:name="_GoBack"/>
      <w:bookmarkEnd w:id="9"/>
      <w:r w:rsidR="003326B6" w:rsidRPr="003326B6">
        <w:rPr>
          <w:rFonts w:ascii="仿宋_GB2312" w:eastAsia="仿宋_GB2312" w:hAnsi="仿宋_GB2312" w:cs="仿宋_GB2312" w:hint="eastAsia"/>
          <w:sz w:val="30"/>
          <w:szCs w:val="30"/>
        </w:rPr>
        <w:t>登记调查信息，完成各类参保资源排查任务</w:t>
      </w:r>
      <w:r w:rsidR="00C176D0" w:rsidRPr="003326B6">
        <w:rPr>
          <w:rFonts w:ascii="仿宋_GB2312" w:eastAsia="仿宋_GB2312" w:hAnsi="仿宋_GB2312" w:cs="仿宋_GB2312" w:hint="eastAsia"/>
          <w:sz w:val="30"/>
          <w:szCs w:val="30"/>
        </w:rPr>
        <w:t>；人才项目经费1300万元，主要用于</w:t>
      </w:r>
      <w:r w:rsidR="00A2658F" w:rsidRPr="003326B6">
        <w:rPr>
          <w:rFonts w:ascii="仿宋_GB2312" w:eastAsia="仿宋_GB2312" w:hAnsi="仿宋_GB2312" w:cs="仿宋_GB2312" w:hint="eastAsia"/>
          <w:sz w:val="30"/>
          <w:szCs w:val="30"/>
        </w:rPr>
        <w:t>兑现各项人才政策</w:t>
      </w:r>
      <w:r w:rsidR="00C176D0" w:rsidRPr="003326B6">
        <w:rPr>
          <w:rFonts w:ascii="仿宋_GB2312" w:eastAsia="仿宋_GB2312" w:hAnsi="仿宋_GB2312" w:cs="仿宋_GB2312" w:hint="eastAsia"/>
          <w:sz w:val="30"/>
          <w:szCs w:val="30"/>
        </w:rPr>
        <w:t>；人力资源市场运营费14万元，主要用于</w:t>
      </w:r>
      <w:r w:rsidR="008A089D" w:rsidRPr="003326B6">
        <w:rPr>
          <w:rFonts w:ascii="仿宋_GB2312" w:eastAsia="仿宋_GB2312" w:hAnsi="仿宋_GB2312" w:cs="仿宋_GB2312" w:hint="eastAsia"/>
          <w:sz w:val="30"/>
          <w:szCs w:val="30"/>
        </w:rPr>
        <w:t>人力资源市场及人才网日常运营</w:t>
      </w:r>
      <w:r w:rsidR="00C176D0" w:rsidRPr="003326B6">
        <w:rPr>
          <w:rFonts w:ascii="仿宋_GB2312" w:eastAsia="仿宋_GB2312" w:hAnsi="仿宋_GB2312" w:cs="仿宋_GB2312" w:hint="eastAsia"/>
          <w:sz w:val="30"/>
          <w:szCs w:val="30"/>
        </w:rPr>
        <w:t>；</w:t>
      </w:r>
      <w:r w:rsidR="00907D9A" w:rsidRPr="003326B6">
        <w:rPr>
          <w:rFonts w:ascii="仿宋_GB2312" w:eastAsia="仿宋_GB2312" w:hAnsi="仿宋_GB2312" w:cs="仿宋_GB2312" w:hint="eastAsia"/>
          <w:sz w:val="30"/>
          <w:szCs w:val="30"/>
        </w:rPr>
        <w:t>（社保中心）劳务派遣人员经费107万元，主要用于社保中心劳务派遣人员劳务费支出；退役军人服务外包费</w:t>
      </w:r>
      <w:r w:rsidR="001055C3" w:rsidRPr="003326B6">
        <w:rPr>
          <w:rFonts w:ascii="仿宋_GB2312" w:eastAsia="仿宋_GB2312" w:hAnsi="仿宋_GB2312" w:cs="仿宋_GB2312" w:hint="eastAsia"/>
          <w:sz w:val="30"/>
          <w:szCs w:val="30"/>
        </w:rPr>
        <w:t>10</w:t>
      </w:r>
      <w:r w:rsidR="00907D9A" w:rsidRPr="003326B6">
        <w:rPr>
          <w:rFonts w:ascii="仿宋_GB2312" w:eastAsia="仿宋_GB2312" w:hAnsi="仿宋_GB2312" w:cs="仿宋_GB2312" w:hint="eastAsia"/>
          <w:sz w:val="30"/>
          <w:szCs w:val="30"/>
        </w:rPr>
        <w:t>5万元，主要用于</w:t>
      </w:r>
      <w:r w:rsidR="001055C3" w:rsidRPr="003326B6">
        <w:rPr>
          <w:rFonts w:ascii="仿宋_GB2312" w:eastAsia="仿宋_GB2312" w:hAnsi="仿宋_GB2312" w:cs="仿宋_GB2312" w:hint="eastAsia"/>
          <w:sz w:val="30"/>
          <w:szCs w:val="30"/>
        </w:rPr>
        <w:t>安置退役军人协调农民工工资发放工作费用支出</w:t>
      </w:r>
      <w:r w:rsidR="00907D9A" w:rsidRPr="003326B6">
        <w:rPr>
          <w:rFonts w:ascii="仿宋_GB2312" w:eastAsia="仿宋_GB2312" w:hAnsi="仿宋_GB2312" w:cs="仿宋_GB2312" w:hint="eastAsia"/>
          <w:sz w:val="30"/>
          <w:szCs w:val="30"/>
        </w:rPr>
        <w:t>；退役军人慰问金10万元，主要用于退役军人新年慰问金及“八一”慰问金支出；退役军人协会年检0.16万元，主要用于退役军人协会年检审计费用支出；下岗失业退役</w:t>
      </w:r>
      <w:proofErr w:type="gramStart"/>
      <w:r w:rsidR="00907D9A" w:rsidRPr="003326B6">
        <w:rPr>
          <w:rFonts w:ascii="仿宋_GB2312" w:eastAsia="仿宋_GB2312" w:hAnsi="仿宋_GB2312" w:cs="仿宋_GB2312" w:hint="eastAsia"/>
          <w:sz w:val="30"/>
          <w:szCs w:val="30"/>
        </w:rPr>
        <w:t>士兵公益</w:t>
      </w:r>
      <w:proofErr w:type="gramEnd"/>
      <w:r w:rsidR="00907D9A" w:rsidRPr="003326B6">
        <w:rPr>
          <w:rFonts w:ascii="仿宋_GB2312" w:eastAsia="仿宋_GB2312" w:hAnsi="仿宋_GB2312" w:cs="仿宋_GB2312" w:hint="eastAsia"/>
          <w:sz w:val="30"/>
          <w:szCs w:val="30"/>
        </w:rPr>
        <w:t>岗位经费77万元，主要用于退役</w:t>
      </w:r>
      <w:proofErr w:type="gramStart"/>
      <w:r w:rsidR="00907D9A" w:rsidRPr="003326B6">
        <w:rPr>
          <w:rFonts w:ascii="仿宋_GB2312" w:eastAsia="仿宋_GB2312" w:hAnsi="仿宋_GB2312" w:cs="仿宋_GB2312" w:hint="eastAsia"/>
          <w:sz w:val="30"/>
          <w:szCs w:val="30"/>
        </w:rPr>
        <w:t>士兵公益</w:t>
      </w:r>
      <w:proofErr w:type="gramEnd"/>
      <w:r w:rsidR="00907D9A" w:rsidRPr="003326B6">
        <w:rPr>
          <w:rFonts w:ascii="仿宋_GB2312" w:eastAsia="仿宋_GB2312" w:hAnsi="仿宋_GB2312" w:cs="仿宋_GB2312" w:hint="eastAsia"/>
          <w:sz w:val="30"/>
          <w:szCs w:val="30"/>
        </w:rPr>
        <w:t>岗位人员劳务费支出；行政复议诉讼法律服务外包费10万元，主要用于</w:t>
      </w:r>
      <w:r w:rsidR="001055C3" w:rsidRPr="003326B6">
        <w:rPr>
          <w:rFonts w:ascii="仿宋_GB2312" w:eastAsia="仿宋_GB2312" w:hAnsi="仿宋_GB2312" w:cs="仿宋_GB2312" w:hint="eastAsia"/>
          <w:sz w:val="30"/>
          <w:szCs w:val="30"/>
        </w:rPr>
        <w:t>满足行政复议案件等法律服务费用支出</w:t>
      </w:r>
      <w:r w:rsidR="00907D9A" w:rsidRPr="003326B6">
        <w:rPr>
          <w:rFonts w:ascii="仿宋_GB2312" w:eastAsia="仿宋_GB2312" w:hAnsi="仿宋_GB2312" w:cs="仿宋_GB2312" w:hint="eastAsia"/>
          <w:sz w:val="30"/>
          <w:szCs w:val="30"/>
        </w:rPr>
        <w:t>；延</w:t>
      </w:r>
      <w:r w:rsidR="00907D9A" w:rsidRPr="003326B6">
        <w:rPr>
          <w:rFonts w:ascii="仿宋_GB2312" w:eastAsia="仿宋_GB2312" w:hAnsi="仿宋_GB2312" w:cs="仿宋_GB2312" w:hint="eastAsia"/>
          <w:sz w:val="30"/>
          <w:szCs w:val="30"/>
        </w:rPr>
        <w:lastRenderedPageBreak/>
        <w:t>迟退休配套服务经费30万元，主要用于</w:t>
      </w:r>
      <w:r w:rsidR="003326B6" w:rsidRPr="003326B6">
        <w:rPr>
          <w:rFonts w:ascii="仿宋_GB2312" w:eastAsia="仿宋_GB2312" w:hAnsi="仿宋_GB2312" w:cs="仿宋_GB2312" w:hint="eastAsia"/>
          <w:sz w:val="30"/>
          <w:szCs w:val="30"/>
        </w:rPr>
        <w:t>完成2024年四季度和2025年全年的延迟退休配套服务工作，包括劳动能力鉴定、工龄审定、特殊工种提前退休审核、病残津贴申请等内容</w:t>
      </w:r>
      <w:r w:rsidR="00907D9A" w:rsidRPr="003326B6">
        <w:rPr>
          <w:rFonts w:ascii="仿宋_GB2312" w:eastAsia="仿宋_GB2312" w:hAnsi="仿宋_GB2312" w:cs="仿宋_GB2312" w:hint="eastAsia"/>
          <w:sz w:val="30"/>
          <w:szCs w:val="30"/>
        </w:rPr>
        <w:t>；（</w:t>
      </w:r>
      <w:proofErr w:type="gramStart"/>
      <w:r w:rsidR="00907D9A" w:rsidRPr="003326B6">
        <w:rPr>
          <w:rFonts w:ascii="仿宋_GB2312" w:eastAsia="仿宋_GB2312" w:hAnsi="仿宋_GB2312" w:cs="仿宋_GB2312" w:hint="eastAsia"/>
          <w:sz w:val="30"/>
          <w:szCs w:val="30"/>
        </w:rPr>
        <w:t>医</w:t>
      </w:r>
      <w:proofErr w:type="gramEnd"/>
      <w:r w:rsidR="00907D9A" w:rsidRPr="003326B6">
        <w:rPr>
          <w:rFonts w:ascii="仿宋_GB2312" w:eastAsia="仿宋_GB2312" w:hAnsi="仿宋_GB2312" w:cs="仿宋_GB2312" w:hint="eastAsia"/>
          <w:sz w:val="30"/>
          <w:szCs w:val="30"/>
        </w:rPr>
        <w:t>保中心）劳务派遣人员经费48万，主要用于</w:t>
      </w:r>
      <w:proofErr w:type="gramStart"/>
      <w:r w:rsidR="00907D9A" w:rsidRPr="003326B6">
        <w:rPr>
          <w:rFonts w:ascii="仿宋_GB2312" w:eastAsia="仿宋_GB2312" w:hAnsi="仿宋_GB2312" w:cs="仿宋_GB2312" w:hint="eastAsia"/>
          <w:sz w:val="30"/>
          <w:szCs w:val="30"/>
        </w:rPr>
        <w:t>医</w:t>
      </w:r>
      <w:proofErr w:type="gramEnd"/>
      <w:r w:rsidR="00907D9A" w:rsidRPr="003326B6">
        <w:rPr>
          <w:rFonts w:ascii="仿宋_GB2312" w:eastAsia="仿宋_GB2312" w:hAnsi="仿宋_GB2312" w:cs="仿宋_GB2312" w:hint="eastAsia"/>
          <w:sz w:val="30"/>
          <w:szCs w:val="30"/>
        </w:rPr>
        <w:t>保中心劳务派遣人员劳务费支出；</w:t>
      </w:r>
      <w:r w:rsidR="00FA56C6" w:rsidRPr="003326B6">
        <w:rPr>
          <w:rFonts w:ascii="仿宋_GB2312" w:eastAsia="仿宋_GB2312" w:hAnsi="仿宋_GB2312" w:cs="仿宋_GB2312" w:hint="eastAsia"/>
          <w:sz w:val="30"/>
          <w:szCs w:val="30"/>
        </w:rPr>
        <w:t>义务兵家庭优待金4.3万元，主要用于义务兵家庭优待金支出；优抚对象抚恤补助资金7万元，主要用优抚对象伤残补助金支出；职业技能大赛工作经费120万元，主要用于</w:t>
      </w:r>
      <w:r w:rsidR="003A0F49" w:rsidRPr="003326B6">
        <w:rPr>
          <w:rFonts w:ascii="仿宋_GB2312" w:eastAsia="仿宋_GB2312" w:hAnsi="仿宋_GB2312" w:cs="仿宋_GB2312" w:hint="eastAsia"/>
          <w:sz w:val="30"/>
          <w:szCs w:val="30"/>
        </w:rPr>
        <w:t>承办单位开展职业技能大赛活动的补贴支出</w:t>
      </w:r>
      <w:r w:rsidR="00FA56C6" w:rsidRPr="003326B6">
        <w:rPr>
          <w:rFonts w:ascii="仿宋_GB2312" w:eastAsia="仿宋_GB2312" w:hAnsi="仿宋_GB2312" w:cs="仿宋_GB2312" w:hint="eastAsia"/>
          <w:sz w:val="30"/>
          <w:szCs w:val="30"/>
        </w:rPr>
        <w:t>；仲裁监察等工作专项经费11万元，主要用于</w:t>
      </w:r>
      <w:r w:rsidR="001055C3" w:rsidRPr="003326B6">
        <w:rPr>
          <w:rFonts w:ascii="仿宋_GB2312" w:eastAsia="仿宋_GB2312" w:hAnsi="仿宋_GB2312" w:cs="仿宋_GB2312" w:hint="eastAsia"/>
          <w:sz w:val="30"/>
          <w:szCs w:val="30"/>
        </w:rPr>
        <w:t>劳动仲裁与劳动监察文书快递费、</w:t>
      </w:r>
      <w:r w:rsidR="001055C3" w:rsidRPr="001055C3">
        <w:rPr>
          <w:rFonts w:ascii="仿宋_GB2312" w:eastAsia="仿宋_GB2312" w:hAnsi="仿宋_GB2312" w:cs="仿宋_GB2312" w:hint="eastAsia"/>
          <w:sz w:val="30"/>
          <w:szCs w:val="30"/>
        </w:rPr>
        <w:t>印刷费、办公耗材及劳动关系大讲堂费用支出</w:t>
      </w:r>
      <w:r w:rsidR="00FA56C6" w:rsidRPr="001055C3">
        <w:rPr>
          <w:rFonts w:ascii="仿宋_GB2312" w:eastAsia="仿宋_GB2312" w:hAnsi="仿宋_GB2312" w:cs="仿宋_GB2312" w:hint="eastAsia"/>
          <w:sz w:val="30"/>
          <w:szCs w:val="30"/>
        </w:rPr>
        <w:t>；</w:t>
      </w:r>
      <w:r w:rsidR="00FA56C6" w:rsidRPr="00FA56C6">
        <w:rPr>
          <w:rFonts w:ascii="仿宋_GB2312" w:eastAsia="仿宋_GB2312" w:hAnsi="仿宋_GB2312" w:cs="仿宋_GB2312" w:hint="eastAsia"/>
          <w:sz w:val="30"/>
          <w:szCs w:val="30"/>
        </w:rPr>
        <w:t>驻区单位慰问金（社保、</w:t>
      </w:r>
      <w:proofErr w:type="gramStart"/>
      <w:r w:rsidR="00FA56C6" w:rsidRPr="00FA56C6">
        <w:rPr>
          <w:rFonts w:ascii="仿宋_GB2312" w:eastAsia="仿宋_GB2312" w:hAnsi="仿宋_GB2312" w:cs="仿宋_GB2312" w:hint="eastAsia"/>
          <w:sz w:val="30"/>
          <w:szCs w:val="30"/>
        </w:rPr>
        <w:t>医</w:t>
      </w:r>
      <w:proofErr w:type="gramEnd"/>
      <w:r w:rsidR="00FA56C6" w:rsidRPr="00FA56C6">
        <w:rPr>
          <w:rFonts w:ascii="仿宋_GB2312" w:eastAsia="仿宋_GB2312" w:hAnsi="仿宋_GB2312" w:cs="仿宋_GB2312" w:hint="eastAsia"/>
          <w:sz w:val="30"/>
          <w:szCs w:val="30"/>
        </w:rPr>
        <w:t>保）</w:t>
      </w:r>
      <w:r w:rsidR="00FA56C6">
        <w:rPr>
          <w:rFonts w:ascii="仿宋_GB2312" w:eastAsia="仿宋_GB2312" w:hAnsi="仿宋_GB2312" w:cs="仿宋_GB2312" w:hint="eastAsia"/>
          <w:sz w:val="30"/>
          <w:szCs w:val="30"/>
        </w:rPr>
        <w:t>3万元，主要用于驻区单位慰问品支出</w:t>
      </w:r>
      <w:r w:rsidRPr="006271A3">
        <w:rPr>
          <w:rFonts w:ascii="仿宋_GB2312" w:eastAsia="仿宋_GB2312" w:hAnsi="仿宋_GB2312" w:cs="仿宋_GB2312" w:hint="eastAsia"/>
          <w:sz w:val="30"/>
          <w:szCs w:val="30"/>
        </w:rPr>
        <w:t>。</w:t>
      </w:r>
    </w:p>
    <w:p w:rsidR="00DD24C3" w:rsidRPr="0046510A" w:rsidRDefault="00DD24C3" w:rsidP="0046510A">
      <w:pPr>
        <w:spacing w:line="560" w:lineRule="exact"/>
        <w:ind w:firstLineChars="200" w:firstLine="600"/>
        <w:rPr>
          <w:rFonts w:ascii="仿宋_GB2312" w:eastAsia="仿宋_GB2312" w:hAnsi="仿宋_GB2312" w:cs="仿宋_GB2312"/>
          <w:sz w:val="30"/>
          <w:szCs w:val="30"/>
        </w:rPr>
      </w:pPr>
      <w:r w:rsidRPr="003A0F49">
        <w:rPr>
          <w:rFonts w:ascii="仿宋_GB2312" w:eastAsia="仿宋_GB2312" w:hAnsi="仿宋_GB2312" w:cs="仿宋_GB2312" w:hint="eastAsia"/>
          <w:sz w:val="30"/>
          <w:szCs w:val="30"/>
        </w:rPr>
        <w:t>“就业补助”</w:t>
      </w:r>
      <w:r w:rsidR="00225659" w:rsidRPr="003A0F49">
        <w:rPr>
          <w:rFonts w:ascii="仿宋_GB2312" w:eastAsia="仿宋_GB2312" w:hAnsi="仿宋_GB2312" w:cs="仿宋_GB2312" w:hint="eastAsia"/>
          <w:sz w:val="30"/>
          <w:szCs w:val="30"/>
        </w:rPr>
        <w:t>558.42</w:t>
      </w:r>
      <w:r w:rsidRPr="003A0F49">
        <w:rPr>
          <w:rFonts w:ascii="仿宋_GB2312" w:eastAsia="仿宋_GB2312" w:hAnsi="仿宋_GB2312" w:cs="仿宋_GB2312" w:hint="eastAsia"/>
          <w:sz w:val="30"/>
          <w:szCs w:val="30"/>
        </w:rPr>
        <w:t>万元，包括：“社会保险补贴</w:t>
      </w:r>
      <w:r w:rsidR="0046510A" w:rsidRPr="003A0F49">
        <w:rPr>
          <w:rFonts w:ascii="仿宋_GB2312" w:eastAsia="仿宋_GB2312" w:hAnsi="仿宋_GB2312" w:cs="仿宋_GB2312" w:hint="eastAsia"/>
          <w:sz w:val="30"/>
          <w:szCs w:val="30"/>
        </w:rPr>
        <w:t>”</w:t>
      </w:r>
      <w:r w:rsidR="00225659" w:rsidRPr="003A0F49">
        <w:rPr>
          <w:rFonts w:ascii="仿宋_GB2312" w:eastAsia="仿宋_GB2312" w:hAnsi="仿宋_GB2312" w:cs="仿宋_GB2312" w:hint="eastAsia"/>
          <w:sz w:val="30"/>
          <w:szCs w:val="30"/>
        </w:rPr>
        <w:t>558.42</w:t>
      </w:r>
      <w:r w:rsidR="0046510A" w:rsidRPr="003A0F49">
        <w:rPr>
          <w:rFonts w:ascii="仿宋_GB2312" w:eastAsia="仿宋_GB2312" w:hAnsi="仿宋_GB2312" w:cs="仿宋_GB2312" w:hint="eastAsia"/>
          <w:sz w:val="30"/>
          <w:szCs w:val="30"/>
        </w:rPr>
        <w:t>万元，主要用于</w:t>
      </w:r>
      <w:r w:rsidR="003A0F49" w:rsidRPr="003A0F49">
        <w:rPr>
          <w:rFonts w:ascii="仿宋_GB2312" w:eastAsia="仿宋_GB2312" w:hAnsi="仿宋_GB2312" w:cs="仿宋_GB2312" w:hint="eastAsia"/>
          <w:sz w:val="30"/>
          <w:szCs w:val="30"/>
        </w:rPr>
        <w:t>企业职工个人社会保险补贴支出（上级补助部分）。</w:t>
      </w:r>
    </w:p>
    <w:p w:rsidR="008536D3" w:rsidRDefault="008536D3">
      <w:pPr>
        <w:spacing w:line="560" w:lineRule="exact"/>
        <w:ind w:firstLineChars="200" w:firstLine="600"/>
        <w:rPr>
          <w:rFonts w:ascii="仿宋_GB2312" w:eastAsia="仿宋_GB2312" w:hAnsi="仿宋_GB2312" w:cs="仿宋_GB2312"/>
          <w:sz w:val="30"/>
          <w:szCs w:val="30"/>
        </w:rPr>
      </w:pPr>
      <w:r>
        <w:rPr>
          <w:rFonts w:ascii="仿宋_GB2312" w:eastAsia="仿宋_GB2312" w:hAnsi="仿宋_GB2312" w:cs="仿宋_GB2312" w:hint="eastAsia"/>
          <w:sz w:val="30"/>
          <w:szCs w:val="30"/>
        </w:rPr>
        <w:t>“抚恤”</w:t>
      </w:r>
      <w:r w:rsidR="00225659">
        <w:rPr>
          <w:rFonts w:ascii="仿宋_GB2312" w:eastAsia="仿宋_GB2312" w:hAnsi="仿宋_GB2312" w:cs="仿宋_GB2312" w:hint="eastAsia"/>
          <w:sz w:val="30"/>
          <w:szCs w:val="30"/>
        </w:rPr>
        <w:t>15.09</w:t>
      </w:r>
      <w:r>
        <w:rPr>
          <w:rFonts w:ascii="仿宋_GB2312" w:eastAsia="仿宋_GB2312" w:hAnsi="仿宋_GB2312" w:cs="仿宋_GB2312" w:hint="eastAsia"/>
          <w:sz w:val="30"/>
          <w:szCs w:val="30"/>
        </w:rPr>
        <w:t>万元，包括：“伤残抚恤”</w:t>
      </w:r>
      <w:r w:rsidR="00225659">
        <w:rPr>
          <w:rFonts w:ascii="仿宋_GB2312" w:eastAsia="仿宋_GB2312" w:hAnsi="仿宋_GB2312" w:cs="仿宋_GB2312" w:hint="eastAsia"/>
          <w:sz w:val="30"/>
          <w:szCs w:val="30"/>
        </w:rPr>
        <w:t>7.66</w:t>
      </w:r>
      <w:r>
        <w:rPr>
          <w:rFonts w:ascii="仿宋_GB2312" w:eastAsia="仿宋_GB2312" w:hAnsi="仿宋_GB2312" w:cs="仿宋_GB2312" w:hint="eastAsia"/>
          <w:sz w:val="30"/>
          <w:szCs w:val="30"/>
        </w:rPr>
        <w:t>万元，</w:t>
      </w:r>
      <w:r w:rsidR="0046510A">
        <w:rPr>
          <w:rFonts w:ascii="仿宋_GB2312" w:eastAsia="仿宋_GB2312" w:hAnsi="仿宋_GB2312" w:cs="仿宋_GB2312" w:hint="eastAsia"/>
          <w:sz w:val="30"/>
          <w:szCs w:val="30"/>
        </w:rPr>
        <w:t>主要</w:t>
      </w:r>
      <w:r>
        <w:rPr>
          <w:rFonts w:ascii="仿宋_GB2312" w:eastAsia="仿宋_GB2312" w:hAnsi="仿宋_GB2312" w:cs="仿宋_GB2312" w:hint="eastAsia"/>
          <w:sz w:val="30"/>
          <w:szCs w:val="30"/>
        </w:rPr>
        <w:t>用于伤残</w:t>
      </w:r>
      <w:r w:rsidR="0046510A">
        <w:rPr>
          <w:rFonts w:ascii="仿宋_GB2312" w:eastAsia="仿宋_GB2312" w:hAnsi="仿宋_GB2312" w:cs="仿宋_GB2312" w:hint="eastAsia"/>
          <w:sz w:val="30"/>
          <w:szCs w:val="30"/>
        </w:rPr>
        <w:t>优抚</w:t>
      </w:r>
      <w:r>
        <w:rPr>
          <w:rFonts w:ascii="仿宋_GB2312" w:eastAsia="仿宋_GB2312" w:hAnsi="仿宋_GB2312" w:cs="仿宋_GB2312" w:hint="eastAsia"/>
          <w:sz w:val="30"/>
          <w:szCs w:val="30"/>
        </w:rPr>
        <w:t>人员补助金发放支出；“义务兵优待”</w:t>
      </w:r>
      <w:r w:rsidR="00DD24C3">
        <w:rPr>
          <w:rFonts w:ascii="仿宋_GB2312" w:eastAsia="仿宋_GB2312" w:hAnsi="仿宋_GB2312" w:cs="仿宋_GB2312" w:hint="eastAsia"/>
          <w:sz w:val="30"/>
          <w:szCs w:val="30"/>
        </w:rPr>
        <w:t>7.43</w:t>
      </w:r>
      <w:r>
        <w:rPr>
          <w:rFonts w:ascii="仿宋_GB2312" w:eastAsia="仿宋_GB2312" w:hAnsi="仿宋_GB2312" w:cs="仿宋_GB2312" w:hint="eastAsia"/>
          <w:sz w:val="30"/>
          <w:szCs w:val="30"/>
        </w:rPr>
        <w:t>万元，</w:t>
      </w:r>
      <w:r w:rsidR="0046510A">
        <w:rPr>
          <w:rFonts w:ascii="仿宋_GB2312" w:eastAsia="仿宋_GB2312" w:hAnsi="仿宋_GB2312" w:cs="仿宋_GB2312" w:hint="eastAsia"/>
          <w:sz w:val="30"/>
          <w:szCs w:val="30"/>
        </w:rPr>
        <w:t>主要</w:t>
      </w:r>
      <w:r>
        <w:rPr>
          <w:rFonts w:ascii="仿宋_GB2312" w:eastAsia="仿宋_GB2312" w:hAnsi="仿宋_GB2312" w:cs="仿宋_GB2312" w:hint="eastAsia"/>
          <w:sz w:val="30"/>
          <w:szCs w:val="30"/>
        </w:rPr>
        <w:t>用于义务兵家庭优待金发放支出。</w:t>
      </w:r>
    </w:p>
    <w:p w:rsidR="008536D3" w:rsidRDefault="008536D3">
      <w:pPr>
        <w:spacing w:line="600" w:lineRule="exact"/>
        <w:rPr>
          <w:rFonts w:ascii="仿宋_GB2312" w:eastAsia="仿宋_GB2312" w:hAnsi="仿宋_GB2312" w:cs="仿宋_GB2312"/>
          <w:b/>
          <w:sz w:val="30"/>
          <w:szCs w:val="30"/>
        </w:rPr>
      </w:pPr>
      <w:bookmarkStart w:id="10" w:name="_Toc78784576"/>
      <w:r>
        <w:rPr>
          <w:rFonts w:ascii="仿宋_GB2312" w:eastAsia="仿宋_GB2312" w:hAnsi="仿宋_GB2312" w:cs="仿宋_GB2312" w:hint="eastAsia"/>
          <w:b/>
          <w:sz w:val="30"/>
          <w:szCs w:val="30"/>
        </w:rPr>
        <w:t>六、</w:t>
      </w:r>
      <w:bookmarkEnd w:id="10"/>
      <w:r>
        <w:rPr>
          <w:rFonts w:ascii="仿宋_GB2312" w:eastAsia="仿宋_GB2312" w:hAnsi="仿宋_GB2312" w:cs="仿宋_GB2312" w:hint="eastAsia"/>
          <w:b/>
          <w:sz w:val="30"/>
          <w:szCs w:val="30"/>
        </w:rPr>
        <w:t>关于财政拨款一般公共预算基本支出预算表的说明</w:t>
      </w:r>
    </w:p>
    <w:p w:rsidR="008536D3" w:rsidRDefault="008536D3">
      <w:pPr>
        <w:spacing w:line="600" w:lineRule="exact"/>
        <w:ind w:firstLineChars="198" w:firstLine="594"/>
        <w:rPr>
          <w:rFonts w:ascii="仿宋_GB2312" w:eastAsia="仿宋_GB2312" w:hAnsi="仿宋_GB2312" w:cs="仿宋_GB2312"/>
          <w:sz w:val="30"/>
          <w:szCs w:val="30"/>
        </w:rPr>
      </w:pPr>
      <w:r>
        <w:rPr>
          <w:rFonts w:ascii="仿宋_GB2312" w:eastAsia="仿宋_GB2312" w:hAnsi="仿宋_GB2312" w:cs="仿宋_GB2312" w:hint="eastAsia"/>
          <w:sz w:val="30"/>
          <w:szCs w:val="30"/>
        </w:rPr>
        <w:t>本部门一般公共预算基本支出</w:t>
      </w:r>
      <w:r w:rsidR="00C63973">
        <w:rPr>
          <w:rFonts w:ascii="仿宋_GB2312" w:eastAsia="仿宋_GB2312" w:hAnsi="仿宋_GB2312" w:cs="仿宋_GB2312" w:hint="eastAsia"/>
          <w:sz w:val="30"/>
          <w:szCs w:val="30"/>
        </w:rPr>
        <w:t>884.77</w:t>
      </w:r>
      <w:r>
        <w:rPr>
          <w:rFonts w:ascii="仿宋_GB2312" w:eastAsia="仿宋_GB2312" w:hAnsi="仿宋_GB2312" w:cs="仿宋_GB2312" w:hint="eastAsia"/>
          <w:sz w:val="30"/>
          <w:szCs w:val="30"/>
        </w:rPr>
        <w:t>万元，与</w:t>
      </w:r>
      <w:r w:rsidR="00C63973">
        <w:rPr>
          <w:rFonts w:ascii="仿宋_GB2312" w:eastAsia="仿宋_GB2312" w:hAnsi="仿宋_GB2312" w:cs="仿宋_GB2312" w:hint="eastAsia"/>
          <w:sz w:val="30"/>
          <w:szCs w:val="30"/>
        </w:rPr>
        <w:t>2025年预算相比减少70.4</w:t>
      </w:r>
      <w:r>
        <w:rPr>
          <w:rFonts w:ascii="仿宋_GB2312" w:eastAsia="仿宋_GB2312" w:hAnsi="仿宋_GB2312" w:cs="仿宋_GB2312" w:hint="eastAsia"/>
          <w:sz w:val="30"/>
          <w:szCs w:val="30"/>
        </w:rPr>
        <w:t>3</w:t>
      </w:r>
      <w:r w:rsidR="00C63973">
        <w:rPr>
          <w:rFonts w:ascii="仿宋_GB2312" w:eastAsia="仿宋_GB2312" w:hAnsi="仿宋_GB2312" w:cs="仿宋_GB2312" w:hint="eastAsia"/>
          <w:sz w:val="30"/>
          <w:szCs w:val="30"/>
        </w:rPr>
        <w:t>万元，主要原因是人员减少及贯彻管委会过紧日子要求压缩开支</w:t>
      </w:r>
      <w:r>
        <w:rPr>
          <w:rFonts w:ascii="仿宋_GB2312" w:eastAsia="仿宋_GB2312" w:hAnsi="仿宋_GB2312" w:cs="仿宋_GB2312" w:hint="eastAsia"/>
          <w:sz w:val="30"/>
          <w:szCs w:val="30"/>
        </w:rPr>
        <w:t>。其中：</w:t>
      </w:r>
    </w:p>
    <w:p w:rsidR="008536D3" w:rsidRDefault="008536D3">
      <w:pPr>
        <w:spacing w:line="560" w:lineRule="exact"/>
        <w:ind w:firstLineChars="200" w:firstLine="600"/>
        <w:rPr>
          <w:rFonts w:ascii="仿宋_GB2312" w:eastAsia="仿宋_GB2312" w:hAnsi="仿宋_GB2312" w:cs="仿宋_GB2312"/>
          <w:color w:val="FF0000"/>
          <w:sz w:val="30"/>
          <w:szCs w:val="30"/>
        </w:rPr>
      </w:pPr>
      <w:r>
        <w:rPr>
          <w:rFonts w:ascii="仿宋_GB2312" w:eastAsia="仿宋_GB2312" w:hAnsi="仿宋_GB2312" w:cs="仿宋_GB2312" w:hint="eastAsia"/>
          <w:sz w:val="30"/>
          <w:szCs w:val="30"/>
        </w:rPr>
        <w:t>人员经费</w:t>
      </w:r>
      <w:r w:rsidR="00C63973">
        <w:rPr>
          <w:rFonts w:ascii="仿宋_GB2312" w:eastAsia="仿宋_GB2312" w:hAnsi="仿宋_GB2312" w:cs="仿宋_GB2312" w:hint="eastAsia"/>
          <w:sz w:val="30"/>
          <w:szCs w:val="30"/>
        </w:rPr>
        <w:t>860.07</w:t>
      </w:r>
      <w:r>
        <w:rPr>
          <w:rFonts w:ascii="仿宋_GB2312" w:eastAsia="仿宋_GB2312" w:hAnsi="仿宋_GB2312" w:cs="仿宋_GB2312" w:hint="eastAsia"/>
          <w:sz w:val="30"/>
          <w:szCs w:val="30"/>
        </w:rPr>
        <w:t>万元，主要包括：基本工资、津贴补贴、机关事业单位基本养老保险缴费、职业年金缴费、职工基本医疗保险缴费、其他社会保障缴费、住房公积金、医疗费。</w:t>
      </w:r>
    </w:p>
    <w:p w:rsidR="008536D3" w:rsidRDefault="008536D3">
      <w:pPr>
        <w:spacing w:line="560" w:lineRule="exact"/>
        <w:ind w:firstLineChars="200" w:firstLine="600"/>
        <w:rPr>
          <w:rFonts w:ascii="仿宋_GB2312" w:eastAsia="仿宋_GB2312" w:hAnsi="仿宋_GB2312" w:cs="仿宋_GB2312"/>
          <w:sz w:val="30"/>
          <w:szCs w:val="30"/>
        </w:rPr>
      </w:pPr>
      <w:r>
        <w:rPr>
          <w:rFonts w:ascii="仿宋_GB2312" w:eastAsia="仿宋_GB2312" w:hAnsi="仿宋_GB2312" w:cs="仿宋_GB2312" w:hint="eastAsia"/>
          <w:sz w:val="30"/>
          <w:szCs w:val="30"/>
        </w:rPr>
        <w:lastRenderedPageBreak/>
        <w:t>公用经费</w:t>
      </w:r>
      <w:r w:rsidR="00C63973">
        <w:rPr>
          <w:rFonts w:ascii="仿宋_GB2312" w:eastAsia="仿宋_GB2312" w:hAnsi="仿宋_GB2312" w:cs="仿宋_GB2312" w:hint="eastAsia"/>
          <w:sz w:val="30"/>
          <w:szCs w:val="30"/>
        </w:rPr>
        <w:t>24.7</w:t>
      </w:r>
      <w:r>
        <w:rPr>
          <w:rFonts w:ascii="仿宋_GB2312" w:eastAsia="仿宋_GB2312" w:hAnsi="仿宋_GB2312" w:cs="仿宋_GB2312" w:hint="eastAsia"/>
          <w:sz w:val="30"/>
          <w:szCs w:val="30"/>
        </w:rPr>
        <w:t>万元，主要包括：办公费、差旅费、其他交通费、手续费、劳务费。</w:t>
      </w:r>
    </w:p>
    <w:p w:rsidR="008536D3" w:rsidRDefault="008536D3">
      <w:pPr>
        <w:spacing w:line="600" w:lineRule="exact"/>
        <w:rPr>
          <w:rFonts w:ascii="仿宋_GB2312" w:eastAsia="仿宋_GB2312" w:hAnsi="仿宋_GB2312" w:cs="仿宋_GB2312"/>
          <w:b/>
          <w:sz w:val="30"/>
          <w:szCs w:val="30"/>
        </w:rPr>
      </w:pPr>
      <w:bookmarkStart w:id="11" w:name="_Toc78784577"/>
      <w:r>
        <w:rPr>
          <w:rFonts w:ascii="仿宋_GB2312" w:eastAsia="仿宋_GB2312" w:hAnsi="仿宋_GB2312" w:cs="仿宋_GB2312" w:hint="eastAsia"/>
          <w:b/>
          <w:sz w:val="30"/>
          <w:szCs w:val="30"/>
        </w:rPr>
        <w:t>七、关于财政拨款一般公共预算“三公”经费支出预算表的说明</w:t>
      </w:r>
    </w:p>
    <w:p w:rsidR="008536D3" w:rsidRDefault="008C466D">
      <w:pPr>
        <w:spacing w:line="560" w:lineRule="exact"/>
        <w:ind w:firstLineChars="200" w:firstLine="600"/>
        <w:rPr>
          <w:rFonts w:ascii="仿宋_GB2312" w:eastAsia="仿宋_GB2312" w:hAnsi="仿宋_GB2312" w:cs="仿宋_GB2312"/>
          <w:sz w:val="30"/>
          <w:szCs w:val="30"/>
        </w:rPr>
      </w:pPr>
      <w:r>
        <w:rPr>
          <w:rFonts w:ascii="仿宋_GB2312" w:eastAsia="仿宋_GB2312" w:hAnsi="仿宋_GB2312" w:cs="仿宋_GB2312" w:hint="eastAsia"/>
          <w:sz w:val="30"/>
          <w:szCs w:val="30"/>
        </w:rPr>
        <w:t>2026</w:t>
      </w:r>
      <w:r w:rsidR="008536D3">
        <w:rPr>
          <w:rFonts w:ascii="仿宋_GB2312" w:eastAsia="仿宋_GB2312" w:hAnsi="仿宋_GB2312" w:cs="仿宋_GB2312" w:hint="eastAsia"/>
          <w:sz w:val="30"/>
          <w:szCs w:val="30"/>
        </w:rPr>
        <w:t>年一般公共预算“三公”经费安排0万元，与</w:t>
      </w:r>
      <w:r>
        <w:rPr>
          <w:rFonts w:ascii="仿宋_GB2312" w:eastAsia="仿宋_GB2312" w:hAnsi="仿宋_GB2312" w:cs="仿宋_GB2312" w:hint="eastAsia"/>
          <w:sz w:val="30"/>
          <w:szCs w:val="30"/>
        </w:rPr>
        <w:t>2025</w:t>
      </w:r>
      <w:r w:rsidR="008536D3">
        <w:rPr>
          <w:rFonts w:ascii="仿宋_GB2312" w:eastAsia="仿宋_GB2312" w:hAnsi="仿宋_GB2312" w:cs="仿宋_GB2312" w:hint="eastAsia"/>
          <w:sz w:val="30"/>
          <w:szCs w:val="30"/>
        </w:rPr>
        <w:t>年预算相比增加（减少）0万元，主要原因是本部门一般公共预算未安排“三公”经费。具体情况：</w:t>
      </w:r>
    </w:p>
    <w:p w:rsidR="008536D3" w:rsidRDefault="008536D3">
      <w:pPr>
        <w:spacing w:line="560" w:lineRule="exact"/>
        <w:ind w:firstLineChars="200" w:firstLine="600"/>
        <w:rPr>
          <w:rFonts w:ascii="仿宋_GB2312" w:eastAsia="仿宋_GB2312" w:hAnsi="仿宋_GB2312" w:cs="仿宋_GB2312"/>
          <w:sz w:val="30"/>
          <w:szCs w:val="30"/>
        </w:rPr>
      </w:pPr>
      <w:r>
        <w:rPr>
          <w:rFonts w:ascii="仿宋_GB2312" w:eastAsia="仿宋_GB2312" w:hAnsi="仿宋_GB2312" w:cs="仿宋_GB2312" w:hint="eastAsia"/>
          <w:sz w:val="30"/>
          <w:szCs w:val="30"/>
        </w:rPr>
        <w:t>（一）</w:t>
      </w:r>
      <w:r w:rsidR="008C466D">
        <w:rPr>
          <w:rFonts w:ascii="仿宋_GB2312" w:eastAsia="仿宋_GB2312" w:hAnsi="仿宋_GB2312" w:cs="仿宋_GB2312" w:hint="eastAsia"/>
          <w:sz w:val="30"/>
          <w:szCs w:val="30"/>
        </w:rPr>
        <w:t>2026</w:t>
      </w:r>
      <w:r>
        <w:rPr>
          <w:rFonts w:ascii="仿宋_GB2312" w:eastAsia="仿宋_GB2312" w:hAnsi="仿宋_GB2312" w:cs="仿宋_GB2312" w:hint="eastAsia"/>
          <w:sz w:val="30"/>
          <w:szCs w:val="30"/>
        </w:rPr>
        <w:t>年因公出国（境）费预算0万元，与</w:t>
      </w:r>
      <w:r w:rsidR="008C466D">
        <w:rPr>
          <w:rFonts w:ascii="仿宋_GB2312" w:eastAsia="仿宋_GB2312" w:hAnsi="仿宋_GB2312" w:cs="仿宋_GB2312" w:hint="eastAsia"/>
          <w:sz w:val="30"/>
          <w:szCs w:val="30"/>
        </w:rPr>
        <w:t>2025</w:t>
      </w:r>
      <w:r>
        <w:rPr>
          <w:rFonts w:ascii="仿宋_GB2312" w:eastAsia="仿宋_GB2312" w:hAnsi="仿宋_GB2312" w:cs="仿宋_GB2312" w:hint="eastAsia"/>
          <w:sz w:val="30"/>
          <w:szCs w:val="30"/>
        </w:rPr>
        <w:t>年预算相比增加（减少）0万元，主要原因是本部门一般公共预算未安排“三公”经费。</w:t>
      </w:r>
    </w:p>
    <w:p w:rsidR="008536D3" w:rsidRDefault="008536D3">
      <w:pPr>
        <w:spacing w:line="560" w:lineRule="exact"/>
        <w:ind w:firstLineChars="200" w:firstLine="600"/>
        <w:jc w:val="both"/>
        <w:rPr>
          <w:rFonts w:ascii="仿宋_GB2312" w:eastAsia="仿宋_GB2312" w:hAnsi="仿宋_GB2312" w:cs="仿宋_GB2312"/>
          <w:sz w:val="30"/>
          <w:szCs w:val="30"/>
        </w:rPr>
      </w:pPr>
      <w:r>
        <w:rPr>
          <w:rFonts w:ascii="仿宋_GB2312" w:eastAsia="仿宋_GB2312" w:hAnsi="仿宋_GB2312" w:cs="仿宋_GB2312" w:hint="eastAsia"/>
          <w:sz w:val="30"/>
          <w:szCs w:val="30"/>
        </w:rPr>
        <w:t>（二）</w:t>
      </w:r>
      <w:r w:rsidR="008C466D">
        <w:rPr>
          <w:rFonts w:ascii="仿宋_GB2312" w:eastAsia="仿宋_GB2312" w:hAnsi="仿宋_GB2312" w:cs="仿宋_GB2312" w:hint="eastAsia"/>
          <w:sz w:val="30"/>
          <w:szCs w:val="30"/>
        </w:rPr>
        <w:t>2026</w:t>
      </w:r>
      <w:r>
        <w:rPr>
          <w:rFonts w:ascii="仿宋_GB2312" w:eastAsia="仿宋_GB2312" w:hAnsi="仿宋_GB2312" w:cs="仿宋_GB2312" w:hint="eastAsia"/>
          <w:sz w:val="30"/>
          <w:szCs w:val="30"/>
        </w:rPr>
        <w:t>年公务用车购置及运行费预算0万元，其中公务用车运行费0万元，与</w:t>
      </w:r>
      <w:r w:rsidR="008C466D">
        <w:rPr>
          <w:rFonts w:ascii="仿宋_GB2312" w:eastAsia="仿宋_GB2312" w:hAnsi="仿宋_GB2312" w:cs="仿宋_GB2312" w:hint="eastAsia"/>
          <w:sz w:val="30"/>
          <w:szCs w:val="30"/>
        </w:rPr>
        <w:t>2025</w:t>
      </w:r>
      <w:r>
        <w:rPr>
          <w:rFonts w:ascii="仿宋_GB2312" w:eastAsia="仿宋_GB2312" w:hAnsi="仿宋_GB2312" w:cs="仿宋_GB2312" w:hint="eastAsia"/>
          <w:sz w:val="30"/>
          <w:szCs w:val="30"/>
        </w:rPr>
        <w:t>年预算相比增加（减少）0万元，主要原因是本部门一般公共预算未安排“三公”经费；公务用车购置费</w:t>
      </w:r>
      <w:r>
        <w:rPr>
          <w:rFonts w:ascii="仿宋_GB2312" w:eastAsia="仿宋_GB2312" w:hAnsi="仿宋_GB2312" w:cs="仿宋_GB2312" w:hint="eastAsia"/>
          <w:sz w:val="30"/>
          <w:szCs w:val="30"/>
          <w:u w:val="single"/>
        </w:rPr>
        <w:t xml:space="preserve">    </w:t>
      </w:r>
      <w:r>
        <w:rPr>
          <w:rFonts w:ascii="仿宋_GB2312" w:eastAsia="仿宋_GB2312" w:hAnsi="仿宋_GB2312" w:cs="仿宋_GB2312" w:hint="eastAsia"/>
          <w:sz w:val="30"/>
          <w:szCs w:val="30"/>
        </w:rPr>
        <w:t>万元，与2024年预算相比增加（减少）0万元，主要原因是本部门一般公共预算未安排“三公”经费。</w:t>
      </w:r>
    </w:p>
    <w:p w:rsidR="008536D3" w:rsidRDefault="008536D3">
      <w:pPr>
        <w:spacing w:line="560" w:lineRule="exact"/>
        <w:ind w:firstLine="645"/>
        <w:rPr>
          <w:rFonts w:ascii="仿宋_GB2312" w:eastAsia="仿宋_GB2312" w:hAnsi="仿宋_GB2312" w:cs="仿宋_GB2312"/>
          <w:sz w:val="30"/>
          <w:szCs w:val="30"/>
        </w:rPr>
      </w:pPr>
      <w:r>
        <w:rPr>
          <w:rFonts w:ascii="仿宋_GB2312" w:eastAsia="仿宋_GB2312" w:hAnsi="仿宋_GB2312" w:cs="仿宋_GB2312" w:hint="eastAsia"/>
          <w:sz w:val="30"/>
          <w:szCs w:val="30"/>
        </w:rPr>
        <w:t>（三）</w:t>
      </w:r>
      <w:r w:rsidR="008C466D">
        <w:rPr>
          <w:rFonts w:ascii="仿宋_GB2312" w:eastAsia="仿宋_GB2312" w:hAnsi="仿宋_GB2312" w:cs="仿宋_GB2312" w:hint="eastAsia"/>
          <w:sz w:val="30"/>
          <w:szCs w:val="30"/>
        </w:rPr>
        <w:t>2026</w:t>
      </w:r>
      <w:r>
        <w:rPr>
          <w:rFonts w:ascii="仿宋_GB2312" w:eastAsia="仿宋_GB2312" w:hAnsi="仿宋_GB2312" w:cs="仿宋_GB2312" w:hint="eastAsia"/>
          <w:sz w:val="30"/>
          <w:szCs w:val="30"/>
        </w:rPr>
        <w:t>年公务接待费预算0万元，与</w:t>
      </w:r>
      <w:r w:rsidR="008C466D">
        <w:rPr>
          <w:rFonts w:ascii="仿宋_GB2312" w:eastAsia="仿宋_GB2312" w:hAnsi="仿宋_GB2312" w:cs="仿宋_GB2312" w:hint="eastAsia"/>
          <w:sz w:val="30"/>
          <w:szCs w:val="30"/>
        </w:rPr>
        <w:t>2025</w:t>
      </w:r>
      <w:r>
        <w:rPr>
          <w:rFonts w:ascii="仿宋_GB2312" w:eastAsia="仿宋_GB2312" w:hAnsi="仿宋_GB2312" w:cs="仿宋_GB2312" w:hint="eastAsia"/>
          <w:sz w:val="30"/>
          <w:szCs w:val="30"/>
        </w:rPr>
        <w:t>年预算相比增加（减少）0万元，主要原因是本部门一般公共预算未安排“三公”经费。</w:t>
      </w:r>
    </w:p>
    <w:p w:rsidR="008536D3" w:rsidRDefault="008536D3">
      <w:pPr>
        <w:spacing w:line="600" w:lineRule="exact"/>
        <w:rPr>
          <w:rFonts w:ascii="仿宋_GB2312" w:eastAsia="仿宋_GB2312" w:hAnsi="仿宋_GB2312" w:cs="仿宋_GB2312"/>
          <w:b/>
          <w:sz w:val="30"/>
          <w:szCs w:val="30"/>
        </w:rPr>
      </w:pPr>
      <w:r>
        <w:rPr>
          <w:rFonts w:ascii="仿宋_GB2312" w:eastAsia="仿宋_GB2312" w:hAnsi="仿宋_GB2312" w:cs="仿宋_GB2312" w:hint="eastAsia"/>
          <w:b/>
          <w:sz w:val="30"/>
          <w:szCs w:val="30"/>
        </w:rPr>
        <w:t>八、</w:t>
      </w:r>
      <w:bookmarkEnd w:id="11"/>
      <w:r>
        <w:rPr>
          <w:rFonts w:ascii="仿宋_GB2312" w:eastAsia="仿宋_GB2312" w:hAnsi="仿宋_GB2312" w:cs="仿宋_GB2312" w:hint="eastAsia"/>
          <w:b/>
          <w:sz w:val="30"/>
          <w:szCs w:val="30"/>
        </w:rPr>
        <w:t>关于财政拨款政府性基金预算支出预算表的说明</w:t>
      </w:r>
    </w:p>
    <w:p w:rsidR="008536D3" w:rsidRDefault="008536D3">
      <w:pPr>
        <w:spacing w:line="580" w:lineRule="exact"/>
        <w:ind w:firstLineChars="200" w:firstLine="600"/>
        <w:rPr>
          <w:rFonts w:ascii="仿宋_GB2312" w:eastAsia="仿宋_GB2312" w:hAnsi="仿宋_GB2312" w:cs="仿宋_GB2312"/>
          <w:sz w:val="30"/>
          <w:szCs w:val="30"/>
        </w:rPr>
      </w:pPr>
      <w:r>
        <w:rPr>
          <w:rFonts w:ascii="仿宋_GB2312" w:eastAsia="仿宋_GB2312" w:hAnsi="仿宋_GB2312" w:cs="仿宋_GB2312" w:hint="eastAsia"/>
          <w:sz w:val="30"/>
          <w:szCs w:val="30"/>
        </w:rPr>
        <w:t>（一）总体情况</w:t>
      </w:r>
    </w:p>
    <w:p w:rsidR="008536D3" w:rsidRDefault="008536D3">
      <w:pPr>
        <w:spacing w:line="600" w:lineRule="exact"/>
        <w:ind w:firstLineChars="200" w:firstLine="600"/>
        <w:rPr>
          <w:rFonts w:ascii="仿宋_GB2312" w:eastAsia="仿宋_GB2312" w:hAnsi="仿宋_GB2312" w:cs="仿宋_GB2312"/>
          <w:sz w:val="30"/>
          <w:szCs w:val="30"/>
        </w:rPr>
      </w:pPr>
      <w:r>
        <w:rPr>
          <w:rFonts w:ascii="仿宋_GB2312" w:eastAsia="仿宋_GB2312" w:hAnsi="仿宋_GB2312" w:cs="仿宋_GB2312" w:hint="eastAsia"/>
          <w:sz w:val="30"/>
          <w:szCs w:val="30"/>
        </w:rPr>
        <w:t>本部门政府性基金预算支出0万元，与</w:t>
      </w:r>
      <w:r w:rsidR="00C568A5">
        <w:rPr>
          <w:rFonts w:ascii="仿宋_GB2312" w:eastAsia="仿宋_GB2312" w:hAnsi="仿宋_GB2312" w:cs="仿宋_GB2312" w:hint="eastAsia"/>
          <w:sz w:val="30"/>
          <w:szCs w:val="30"/>
        </w:rPr>
        <w:t>2025</w:t>
      </w:r>
      <w:r>
        <w:rPr>
          <w:rFonts w:ascii="仿宋_GB2312" w:eastAsia="仿宋_GB2312" w:hAnsi="仿宋_GB2312" w:cs="仿宋_GB2312" w:hint="eastAsia"/>
          <w:sz w:val="30"/>
          <w:szCs w:val="30"/>
        </w:rPr>
        <w:t>年预算相比增加（减少）0万元，主要原因是</w:t>
      </w:r>
      <w:r w:rsidR="00C568A5">
        <w:rPr>
          <w:rFonts w:ascii="仿宋_GB2312" w:eastAsia="仿宋_GB2312" w:hAnsi="仿宋_GB2312" w:cs="仿宋_GB2312" w:hint="eastAsia"/>
          <w:sz w:val="30"/>
          <w:szCs w:val="30"/>
        </w:rPr>
        <w:t>2026</w:t>
      </w:r>
      <w:r>
        <w:rPr>
          <w:rFonts w:ascii="仿宋_GB2312" w:eastAsia="仿宋_GB2312" w:hAnsi="仿宋_GB2312" w:cs="仿宋_GB2312" w:hint="eastAsia"/>
          <w:sz w:val="30"/>
          <w:szCs w:val="30"/>
        </w:rPr>
        <w:t>年本部门预算中没有使用政府性基金预算安排的支出。</w:t>
      </w:r>
    </w:p>
    <w:p w:rsidR="008536D3" w:rsidRDefault="008536D3">
      <w:pPr>
        <w:spacing w:line="600" w:lineRule="exact"/>
        <w:rPr>
          <w:rFonts w:ascii="仿宋_GB2312" w:eastAsia="仿宋_GB2312" w:hAnsi="仿宋_GB2312" w:cs="仿宋_GB2312"/>
          <w:b/>
          <w:sz w:val="30"/>
          <w:szCs w:val="30"/>
        </w:rPr>
      </w:pPr>
      <w:bookmarkStart w:id="12" w:name="_Toc78784578"/>
      <w:r>
        <w:rPr>
          <w:rFonts w:ascii="仿宋_GB2312" w:eastAsia="仿宋_GB2312" w:hAnsi="仿宋_GB2312" w:cs="仿宋_GB2312" w:hint="eastAsia"/>
          <w:b/>
          <w:sz w:val="30"/>
          <w:szCs w:val="30"/>
        </w:rPr>
        <w:t>九、</w:t>
      </w:r>
      <w:bookmarkEnd w:id="12"/>
      <w:r>
        <w:rPr>
          <w:rFonts w:ascii="仿宋_GB2312" w:eastAsia="仿宋_GB2312" w:hAnsi="仿宋_GB2312" w:cs="仿宋_GB2312" w:hint="eastAsia"/>
          <w:b/>
          <w:sz w:val="30"/>
          <w:szCs w:val="30"/>
        </w:rPr>
        <w:t>关于国有资本经营预算支出预算表的说明</w:t>
      </w:r>
    </w:p>
    <w:p w:rsidR="008536D3" w:rsidRDefault="008536D3">
      <w:pPr>
        <w:spacing w:line="600" w:lineRule="exact"/>
        <w:ind w:leftChars="200" w:left="480"/>
        <w:rPr>
          <w:rFonts w:ascii="仿宋_GB2312" w:eastAsia="仿宋_GB2312" w:hAnsi="仿宋_GB2312" w:cs="仿宋_GB2312"/>
          <w:sz w:val="30"/>
          <w:szCs w:val="30"/>
        </w:rPr>
      </w:pPr>
      <w:r>
        <w:rPr>
          <w:rFonts w:ascii="仿宋_GB2312" w:eastAsia="仿宋_GB2312" w:hAnsi="仿宋_GB2312" w:cs="仿宋_GB2312" w:hint="eastAsia"/>
          <w:sz w:val="30"/>
          <w:szCs w:val="30"/>
        </w:rPr>
        <w:lastRenderedPageBreak/>
        <w:t>（一）总体情况</w:t>
      </w:r>
    </w:p>
    <w:p w:rsidR="008536D3" w:rsidRDefault="008536D3">
      <w:pPr>
        <w:spacing w:line="600" w:lineRule="exact"/>
        <w:ind w:firstLineChars="200" w:firstLine="600"/>
        <w:rPr>
          <w:rFonts w:ascii="仿宋_GB2312" w:eastAsia="仿宋_GB2312" w:hAnsi="仿宋_GB2312" w:cs="仿宋_GB2312"/>
        </w:rPr>
      </w:pPr>
      <w:r>
        <w:rPr>
          <w:rFonts w:ascii="仿宋_GB2312" w:eastAsia="仿宋_GB2312" w:hAnsi="仿宋_GB2312" w:cs="仿宋_GB2312" w:hint="eastAsia"/>
          <w:sz w:val="30"/>
          <w:szCs w:val="30"/>
        </w:rPr>
        <w:t>本部门国有资本经营预算支出0万元，与</w:t>
      </w:r>
      <w:r w:rsidR="00C568A5">
        <w:rPr>
          <w:rFonts w:ascii="仿宋_GB2312" w:eastAsia="仿宋_GB2312" w:hAnsi="仿宋_GB2312" w:cs="仿宋_GB2312" w:hint="eastAsia"/>
          <w:sz w:val="30"/>
          <w:szCs w:val="30"/>
        </w:rPr>
        <w:t>2025</w:t>
      </w:r>
      <w:r>
        <w:rPr>
          <w:rFonts w:ascii="仿宋_GB2312" w:eastAsia="仿宋_GB2312" w:hAnsi="仿宋_GB2312" w:cs="仿宋_GB2312" w:hint="eastAsia"/>
          <w:sz w:val="30"/>
          <w:szCs w:val="30"/>
        </w:rPr>
        <w:t>年预算相比增加（减少）0万元，主要原因是</w:t>
      </w:r>
      <w:r w:rsidR="00C568A5">
        <w:rPr>
          <w:rFonts w:ascii="仿宋_GB2312" w:eastAsia="仿宋_GB2312" w:hAnsi="仿宋_GB2312" w:cs="仿宋_GB2312" w:hint="eastAsia"/>
          <w:sz w:val="30"/>
          <w:szCs w:val="30"/>
        </w:rPr>
        <w:t>2026</w:t>
      </w:r>
      <w:r w:rsidR="00721717">
        <w:rPr>
          <w:rFonts w:ascii="仿宋_GB2312" w:eastAsia="仿宋_GB2312" w:hAnsi="仿宋_GB2312" w:cs="仿宋_GB2312" w:hint="eastAsia"/>
          <w:sz w:val="30"/>
          <w:szCs w:val="30"/>
        </w:rPr>
        <w:t>年本部门预算中没有使用国有资本经营</w:t>
      </w:r>
      <w:r>
        <w:rPr>
          <w:rFonts w:ascii="仿宋_GB2312" w:eastAsia="仿宋_GB2312" w:hAnsi="仿宋_GB2312" w:cs="仿宋_GB2312" w:hint="eastAsia"/>
          <w:sz w:val="30"/>
          <w:szCs w:val="30"/>
        </w:rPr>
        <w:t>预算安排的支出。</w:t>
      </w:r>
    </w:p>
    <w:p w:rsidR="008536D3" w:rsidRDefault="008536D3">
      <w:pPr>
        <w:spacing w:line="600" w:lineRule="exact"/>
        <w:rPr>
          <w:rFonts w:ascii="仿宋_GB2312" w:eastAsia="仿宋_GB2312" w:hAnsi="仿宋_GB2312" w:cs="仿宋_GB2312"/>
          <w:b/>
          <w:sz w:val="30"/>
          <w:szCs w:val="30"/>
        </w:rPr>
      </w:pPr>
      <w:bookmarkStart w:id="13" w:name="_Toc78784579"/>
      <w:r>
        <w:rPr>
          <w:rFonts w:ascii="仿宋_GB2312" w:eastAsia="仿宋_GB2312" w:hAnsi="仿宋_GB2312" w:cs="仿宋_GB2312" w:hint="eastAsia"/>
          <w:b/>
          <w:sz w:val="30"/>
          <w:szCs w:val="30"/>
        </w:rPr>
        <w:t>十、其他重要事项的情况说明</w:t>
      </w:r>
    </w:p>
    <w:p w:rsidR="008536D3" w:rsidRDefault="008536D3">
      <w:pPr>
        <w:spacing w:line="600" w:lineRule="exact"/>
        <w:ind w:leftChars="200" w:left="480"/>
        <w:rPr>
          <w:rFonts w:ascii="仿宋_GB2312" w:eastAsia="仿宋_GB2312" w:hAnsi="仿宋_GB2312" w:cs="仿宋_GB2312"/>
          <w:b/>
          <w:sz w:val="30"/>
          <w:szCs w:val="30"/>
        </w:rPr>
      </w:pPr>
      <w:r>
        <w:rPr>
          <w:rFonts w:ascii="仿宋_GB2312" w:eastAsia="仿宋_GB2312" w:hAnsi="仿宋_GB2312" w:cs="仿宋_GB2312" w:hint="eastAsia"/>
          <w:b/>
          <w:sz w:val="30"/>
          <w:szCs w:val="30"/>
        </w:rPr>
        <w:t>（</w:t>
      </w:r>
      <w:r>
        <w:rPr>
          <w:rFonts w:ascii="仿宋_GB2312" w:eastAsia="仿宋_GB2312" w:hAnsi="仿宋_GB2312" w:cs="仿宋_GB2312" w:hint="eastAsia"/>
          <w:sz w:val="30"/>
          <w:szCs w:val="30"/>
        </w:rPr>
        <w:t>一）机关运行经费</w:t>
      </w:r>
      <w:bookmarkEnd w:id="13"/>
    </w:p>
    <w:p w:rsidR="008536D3" w:rsidRDefault="008536D3">
      <w:pPr>
        <w:spacing w:line="600" w:lineRule="exact"/>
        <w:ind w:firstLineChars="200" w:firstLine="600"/>
        <w:rPr>
          <w:rFonts w:ascii="仿宋_GB2312" w:eastAsia="仿宋_GB2312" w:hAnsi="仿宋_GB2312" w:cs="仿宋_GB2312"/>
          <w:color w:val="FF0000"/>
          <w:sz w:val="30"/>
          <w:szCs w:val="30"/>
        </w:rPr>
      </w:pPr>
      <w:r>
        <w:rPr>
          <w:rFonts w:ascii="仿宋_GB2312" w:eastAsia="仿宋_GB2312" w:hAnsi="仿宋_GB2312" w:cs="仿宋_GB2312" w:hint="eastAsia"/>
          <w:sz w:val="30"/>
          <w:szCs w:val="30"/>
        </w:rPr>
        <w:t>本部门</w:t>
      </w:r>
      <w:r w:rsidR="00C568A5">
        <w:rPr>
          <w:rFonts w:ascii="仿宋_GB2312" w:eastAsia="仿宋_GB2312" w:hAnsi="仿宋_GB2312" w:cs="仿宋_GB2312" w:hint="eastAsia"/>
          <w:sz w:val="30"/>
          <w:szCs w:val="30"/>
        </w:rPr>
        <w:t>2026</w:t>
      </w:r>
      <w:r>
        <w:rPr>
          <w:rFonts w:ascii="仿宋_GB2312" w:eastAsia="仿宋_GB2312" w:hAnsi="仿宋_GB2312" w:cs="仿宋_GB2312" w:hint="eastAsia"/>
          <w:sz w:val="30"/>
          <w:szCs w:val="30"/>
        </w:rPr>
        <w:t>年天津港保税区人力资源和社会保障局等1家行政单位的机关运行经费预算</w:t>
      </w:r>
      <w:r w:rsidR="00681147">
        <w:rPr>
          <w:rFonts w:ascii="仿宋_GB2312" w:eastAsia="仿宋_GB2312" w:hAnsi="仿宋_GB2312" w:cs="仿宋_GB2312" w:hint="eastAsia"/>
          <w:sz w:val="30"/>
          <w:szCs w:val="30"/>
        </w:rPr>
        <w:t>38.5</w:t>
      </w:r>
      <w:r>
        <w:rPr>
          <w:rFonts w:ascii="仿宋_GB2312" w:eastAsia="仿宋_GB2312" w:hAnsi="仿宋_GB2312" w:cs="仿宋_GB2312" w:hint="eastAsia"/>
          <w:sz w:val="30"/>
          <w:szCs w:val="30"/>
        </w:rPr>
        <w:t>万元，包括办公费</w:t>
      </w:r>
      <w:r w:rsidR="00C568A5">
        <w:rPr>
          <w:rFonts w:ascii="仿宋_GB2312" w:eastAsia="仿宋_GB2312" w:hAnsi="仿宋_GB2312" w:cs="仿宋_GB2312" w:hint="eastAsia"/>
          <w:sz w:val="30"/>
          <w:szCs w:val="30"/>
        </w:rPr>
        <w:t>3</w:t>
      </w:r>
      <w:r>
        <w:rPr>
          <w:rFonts w:ascii="仿宋_GB2312" w:eastAsia="仿宋_GB2312" w:hAnsi="仿宋_GB2312" w:cs="仿宋_GB2312" w:hint="eastAsia"/>
          <w:sz w:val="30"/>
          <w:szCs w:val="30"/>
        </w:rPr>
        <w:t>万元、培训费</w:t>
      </w:r>
      <w:r w:rsidR="00C568A5">
        <w:rPr>
          <w:rFonts w:ascii="仿宋_GB2312" w:eastAsia="仿宋_GB2312" w:hAnsi="仿宋_GB2312" w:cs="仿宋_GB2312" w:hint="eastAsia"/>
          <w:sz w:val="30"/>
          <w:szCs w:val="30"/>
        </w:rPr>
        <w:t>2</w:t>
      </w:r>
      <w:r>
        <w:rPr>
          <w:rFonts w:ascii="仿宋_GB2312" w:eastAsia="仿宋_GB2312" w:hAnsi="仿宋_GB2312" w:cs="仿宋_GB2312" w:hint="eastAsia"/>
          <w:sz w:val="30"/>
          <w:szCs w:val="30"/>
        </w:rPr>
        <w:t>万元、差旅费</w:t>
      </w:r>
      <w:r w:rsidR="00C568A5">
        <w:rPr>
          <w:rFonts w:ascii="仿宋_GB2312" w:eastAsia="仿宋_GB2312" w:hAnsi="仿宋_GB2312" w:cs="仿宋_GB2312" w:hint="eastAsia"/>
          <w:sz w:val="30"/>
          <w:szCs w:val="30"/>
        </w:rPr>
        <w:t>8</w:t>
      </w:r>
      <w:r>
        <w:rPr>
          <w:rFonts w:ascii="仿宋_GB2312" w:eastAsia="仿宋_GB2312" w:hAnsi="仿宋_GB2312" w:cs="仿宋_GB2312" w:hint="eastAsia"/>
          <w:sz w:val="30"/>
          <w:szCs w:val="30"/>
        </w:rPr>
        <w:t>万元、维修（护）费13.5</w:t>
      </w:r>
      <w:r w:rsidR="00681147">
        <w:rPr>
          <w:rFonts w:ascii="仿宋_GB2312" w:eastAsia="仿宋_GB2312" w:hAnsi="仿宋_GB2312" w:cs="仿宋_GB2312" w:hint="eastAsia"/>
          <w:sz w:val="30"/>
          <w:szCs w:val="30"/>
        </w:rPr>
        <w:t>万、邮电</w:t>
      </w:r>
      <w:r>
        <w:rPr>
          <w:rFonts w:ascii="仿宋_GB2312" w:eastAsia="仿宋_GB2312" w:hAnsi="仿宋_GB2312" w:cs="仿宋_GB2312" w:hint="eastAsia"/>
          <w:sz w:val="30"/>
          <w:szCs w:val="30"/>
        </w:rPr>
        <w:t>费</w:t>
      </w:r>
      <w:r w:rsidR="00681147">
        <w:rPr>
          <w:rFonts w:ascii="仿宋_GB2312" w:eastAsia="仿宋_GB2312" w:hAnsi="仿宋_GB2312" w:cs="仿宋_GB2312" w:hint="eastAsia"/>
          <w:sz w:val="30"/>
          <w:szCs w:val="30"/>
        </w:rPr>
        <w:t xml:space="preserve"> 9</w:t>
      </w:r>
      <w:r>
        <w:rPr>
          <w:rFonts w:ascii="仿宋_GB2312" w:eastAsia="仿宋_GB2312" w:hAnsi="仿宋_GB2312" w:cs="仿宋_GB2312" w:hint="eastAsia"/>
          <w:sz w:val="30"/>
          <w:szCs w:val="30"/>
        </w:rPr>
        <w:t>万</w:t>
      </w:r>
      <w:r w:rsidR="00681147">
        <w:rPr>
          <w:rFonts w:ascii="仿宋_GB2312" w:eastAsia="仿宋_GB2312" w:hAnsi="仿宋_GB2312" w:cs="仿宋_GB2312" w:hint="eastAsia"/>
          <w:sz w:val="30"/>
          <w:szCs w:val="30"/>
        </w:rPr>
        <w:t>、印刷费3万</w:t>
      </w:r>
      <w:r>
        <w:rPr>
          <w:rFonts w:ascii="仿宋_GB2312" w:eastAsia="仿宋_GB2312" w:hAnsi="仿宋_GB2312" w:cs="仿宋_GB2312" w:hint="eastAsia"/>
          <w:sz w:val="30"/>
          <w:szCs w:val="30"/>
        </w:rPr>
        <w:t>。</w:t>
      </w:r>
    </w:p>
    <w:p w:rsidR="008536D3" w:rsidRDefault="008536D3">
      <w:pPr>
        <w:spacing w:line="600" w:lineRule="exact"/>
        <w:ind w:leftChars="200" w:left="480"/>
        <w:rPr>
          <w:rFonts w:ascii="仿宋_GB2312" w:eastAsia="仿宋_GB2312" w:hAnsi="仿宋_GB2312" w:cs="仿宋_GB2312"/>
          <w:b/>
          <w:sz w:val="30"/>
          <w:szCs w:val="30"/>
        </w:rPr>
      </w:pPr>
      <w:r>
        <w:rPr>
          <w:rFonts w:ascii="仿宋_GB2312" w:eastAsia="仿宋_GB2312" w:hAnsi="仿宋_GB2312" w:cs="仿宋_GB2312" w:hint="eastAsia"/>
          <w:b/>
          <w:sz w:val="30"/>
          <w:szCs w:val="30"/>
        </w:rPr>
        <w:t>（二）政府采购情况</w:t>
      </w:r>
    </w:p>
    <w:p w:rsidR="008536D3" w:rsidRDefault="008536D3">
      <w:pPr>
        <w:kinsoku w:val="0"/>
        <w:wordWrap w:val="0"/>
        <w:spacing w:line="580" w:lineRule="exact"/>
        <w:ind w:firstLineChars="200" w:firstLine="600"/>
        <w:rPr>
          <w:rFonts w:ascii="仿宋_GB2312" w:eastAsia="仿宋_GB2312" w:hAnsi="仿宋_GB2312" w:cs="仿宋_GB2312"/>
          <w:color w:val="000000"/>
          <w:sz w:val="30"/>
          <w:szCs w:val="30"/>
        </w:rPr>
      </w:pPr>
      <w:r>
        <w:rPr>
          <w:rFonts w:ascii="仿宋_GB2312" w:eastAsia="仿宋_GB2312" w:hAnsi="仿宋_GB2312" w:cs="仿宋_GB2312" w:hint="eastAsia"/>
          <w:sz w:val="30"/>
          <w:szCs w:val="30"/>
        </w:rPr>
        <w:t>本部门</w:t>
      </w:r>
      <w:r w:rsidR="00A804D2">
        <w:rPr>
          <w:rFonts w:ascii="仿宋_GB2312" w:eastAsia="仿宋_GB2312" w:hAnsi="仿宋_GB2312" w:cs="仿宋_GB2312" w:hint="eastAsia"/>
          <w:sz w:val="30"/>
          <w:szCs w:val="30"/>
        </w:rPr>
        <w:t>2026</w:t>
      </w:r>
      <w:r>
        <w:rPr>
          <w:rFonts w:ascii="仿宋_GB2312" w:eastAsia="仿宋_GB2312" w:hAnsi="仿宋_GB2312" w:cs="仿宋_GB2312" w:hint="eastAsia"/>
          <w:sz w:val="30"/>
          <w:szCs w:val="30"/>
        </w:rPr>
        <w:t>年安排政府采购预算</w:t>
      </w:r>
      <w:r w:rsidR="0033377B">
        <w:rPr>
          <w:rFonts w:ascii="仿宋_GB2312" w:eastAsia="仿宋_GB2312" w:hAnsi="仿宋_GB2312" w:cs="仿宋_GB2312" w:hint="eastAsia"/>
          <w:sz w:val="30"/>
          <w:szCs w:val="30"/>
        </w:rPr>
        <w:t>105</w:t>
      </w:r>
      <w:r>
        <w:rPr>
          <w:rFonts w:ascii="仿宋_GB2312" w:eastAsia="仿宋_GB2312" w:hAnsi="仿宋_GB2312" w:cs="仿宋_GB2312" w:hint="eastAsia"/>
          <w:sz w:val="30"/>
          <w:szCs w:val="30"/>
        </w:rPr>
        <w:t>万元，</w:t>
      </w:r>
      <w:r>
        <w:rPr>
          <w:rFonts w:ascii="仿宋_GB2312" w:eastAsia="仿宋_GB2312" w:hAnsi="仿宋_GB2312" w:cs="仿宋_GB2312" w:hint="eastAsia"/>
          <w:color w:val="000000"/>
          <w:sz w:val="30"/>
          <w:szCs w:val="30"/>
        </w:rPr>
        <w:t>其中：政府采购货物支出0万元、政府采购工程支出0万元、政府采购服务支出</w:t>
      </w:r>
      <w:r w:rsidR="0033377B">
        <w:rPr>
          <w:rFonts w:ascii="仿宋_GB2312" w:eastAsia="仿宋_GB2312" w:hAnsi="仿宋_GB2312" w:cs="仿宋_GB2312" w:hint="eastAsia"/>
          <w:sz w:val="30"/>
          <w:szCs w:val="30"/>
        </w:rPr>
        <w:t>105</w:t>
      </w:r>
      <w:r>
        <w:rPr>
          <w:rFonts w:ascii="仿宋_GB2312" w:eastAsia="仿宋_GB2312" w:hAnsi="仿宋_GB2312" w:cs="仿宋_GB2312" w:hint="eastAsia"/>
          <w:color w:val="000000"/>
          <w:sz w:val="30"/>
          <w:szCs w:val="30"/>
        </w:rPr>
        <w:t>万元。</w:t>
      </w:r>
    </w:p>
    <w:p w:rsidR="008536D3" w:rsidRDefault="008536D3">
      <w:pPr>
        <w:spacing w:line="600" w:lineRule="exact"/>
        <w:ind w:leftChars="200" w:left="480"/>
        <w:rPr>
          <w:rFonts w:ascii="仿宋_GB2312" w:eastAsia="仿宋_GB2312" w:hAnsi="仿宋_GB2312" w:cs="仿宋_GB2312"/>
          <w:b/>
          <w:sz w:val="30"/>
          <w:szCs w:val="30"/>
        </w:rPr>
      </w:pPr>
      <w:r>
        <w:rPr>
          <w:rFonts w:ascii="仿宋_GB2312" w:eastAsia="仿宋_GB2312" w:hAnsi="仿宋_GB2312" w:cs="仿宋_GB2312" w:hint="eastAsia"/>
          <w:b/>
          <w:sz w:val="30"/>
          <w:szCs w:val="30"/>
        </w:rPr>
        <w:t>（三）国有资产占用情况</w:t>
      </w:r>
    </w:p>
    <w:p w:rsidR="008536D3" w:rsidRDefault="008536D3">
      <w:pPr>
        <w:spacing w:line="580" w:lineRule="exact"/>
        <w:ind w:firstLineChars="200" w:firstLine="600"/>
        <w:jc w:val="both"/>
        <w:rPr>
          <w:rFonts w:ascii="仿宋_GB2312" w:eastAsia="仿宋_GB2312" w:hAnsi="仿宋_GB2312" w:cs="仿宋_GB2312"/>
          <w:color w:val="004080"/>
          <w:sz w:val="27"/>
          <w:szCs w:val="27"/>
          <w:lang w:val="zh-CN"/>
        </w:rPr>
      </w:pPr>
      <w:r>
        <w:rPr>
          <w:rFonts w:ascii="仿宋_GB2312" w:eastAsia="仿宋_GB2312" w:hAnsi="仿宋_GB2312" w:cs="仿宋_GB2312" w:hint="eastAsia"/>
          <w:color w:val="000000"/>
          <w:sz w:val="30"/>
          <w:szCs w:val="30"/>
        </w:rPr>
        <w:t>截至</w:t>
      </w:r>
      <w:r w:rsidR="00C568A5">
        <w:rPr>
          <w:rFonts w:ascii="仿宋_GB2312" w:eastAsia="仿宋_GB2312" w:hAnsi="仿宋_GB2312" w:cs="仿宋_GB2312" w:hint="eastAsia"/>
          <w:color w:val="000000"/>
          <w:sz w:val="30"/>
          <w:szCs w:val="30"/>
        </w:rPr>
        <w:t>2026</w:t>
      </w:r>
      <w:r>
        <w:rPr>
          <w:rFonts w:ascii="仿宋_GB2312" w:eastAsia="仿宋_GB2312" w:hAnsi="仿宋_GB2312" w:cs="仿宋_GB2312" w:hint="eastAsia"/>
          <w:color w:val="000000"/>
          <w:sz w:val="30"/>
          <w:szCs w:val="30"/>
        </w:rPr>
        <w:t>年</w:t>
      </w:r>
      <w:r w:rsidR="00C568A5">
        <w:rPr>
          <w:rFonts w:ascii="仿宋_GB2312" w:eastAsia="仿宋_GB2312" w:hAnsi="仿宋_GB2312" w:cs="仿宋_GB2312" w:hint="eastAsia"/>
          <w:color w:val="000000"/>
          <w:sz w:val="30"/>
          <w:szCs w:val="30"/>
        </w:rPr>
        <w:t>1</w:t>
      </w:r>
      <w:r>
        <w:rPr>
          <w:rFonts w:ascii="仿宋_GB2312" w:eastAsia="仿宋_GB2312" w:hAnsi="仿宋_GB2312" w:cs="仿宋_GB2312" w:hint="eastAsia"/>
          <w:color w:val="000000"/>
          <w:sz w:val="30"/>
          <w:szCs w:val="30"/>
        </w:rPr>
        <w:t>月底，本部门各单位共有车辆0辆，其中：副部（省）级及以上领导用车0辆、主要负责人干部用车0辆、机要通信用车0辆、应急保障用车0辆、执法执勤用车0辆、特种专业技术用车0辆、离退休干部服务用车0辆、其他用车0辆，其他用车主要包括0。单价（账面原值）100万以上的设备0台（套）。</w:t>
      </w:r>
      <w:r>
        <w:rPr>
          <w:rFonts w:ascii="仿宋_GB2312" w:eastAsia="仿宋_GB2312" w:hAnsi="仿宋_GB2312" w:cs="仿宋_GB2312" w:hint="eastAsia"/>
          <w:color w:val="004080"/>
          <w:sz w:val="27"/>
          <w:szCs w:val="27"/>
          <w:lang w:val="zh-CN"/>
        </w:rPr>
        <w:t xml:space="preserve"> </w:t>
      </w:r>
    </w:p>
    <w:p w:rsidR="008536D3" w:rsidRDefault="008536D3">
      <w:pPr>
        <w:spacing w:line="600" w:lineRule="exact"/>
        <w:ind w:leftChars="200" w:left="480"/>
        <w:rPr>
          <w:rFonts w:ascii="仿宋_GB2312" w:eastAsia="仿宋_GB2312" w:hAnsi="仿宋_GB2312" w:cs="仿宋_GB2312"/>
          <w:b/>
          <w:sz w:val="30"/>
          <w:szCs w:val="30"/>
        </w:rPr>
      </w:pPr>
      <w:r>
        <w:rPr>
          <w:rFonts w:ascii="仿宋_GB2312" w:eastAsia="仿宋_GB2312" w:hAnsi="仿宋_GB2312" w:cs="仿宋_GB2312" w:hint="eastAsia"/>
          <w:b/>
          <w:sz w:val="30"/>
          <w:szCs w:val="30"/>
        </w:rPr>
        <w:t>（四）预算绩效情况说明</w:t>
      </w:r>
    </w:p>
    <w:p w:rsidR="008536D3" w:rsidRDefault="008536D3">
      <w:pPr>
        <w:spacing w:line="580" w:lineRule="exact"/>
        <w:ind w:leftChars="63" w:left="151" w:firstLineChars="150" w:firstLine="450"/>
        <w:jc w:val="both"/>
        <w:rPr>
          <w:rFonts w:ascii="仿宋_GB2312" w:eastAsia="仿宋_GB2312" w:hAnsi="仿宋_GB2312" w:cs="仿宋_GB2312"/>
          <w:color w:val="000000"/>
          <w:sz w:val="30"/>
          <w:szCs w:val="30"/>
        </w:rPr>
      </w:pPr>
      <w:r>
        <w:rPr>
          <w:rFonts w:ascii="仿宋_GB2312" w:eastAsia="仿宋_GB2312" w:hAnsi="仿宋_GB2312" w:cs="仿宋_GB2312" w:hint="eastAsia"/>
          <w:color w:val="000000"/>
          <w:sz w:val="30"/>
          <w:szCs w:val="30"/>
        </w:rPr>
        <w:t>本部门</w:t>
      </w:r>
      <w:r w:rsidR="00383F23">
        <w:rPr>
          <w:rFonts w:ascii="仿宋_GB2312" w:eastAsia="仿宋_GB2312" w:hAnsi="仿宋_GB2312" w:cs="仿宋_GB2312" w:hint="eastAsia"/>
          <w:color w:val="000000"/>
          <w:sz w:val="30"/>
          <w:szCs w:val="30"/>
        </w:rPr>
        <w:t>2026</w:t>
      </w:r>
      <w:r>
        <w:rPr>
          <w:rFonts w:ascii="仿宋_GB2312" w:eastAsia="仿宋_GB2312" w:hAnsi="仿宋_GB2312" w:cs="仿宋_GB2312" w:hint="eastAsia"/>
          <w:color w:val="000000"/>
          <w:sz w:val="30"/>
          <w:szCs w:val="30"/>
        </w:rPr>
        <w:t>年实行绩效目标管理的项目</w:t>
      </w:r>
      <w:r w:rsidR="00ED699F">
        <w:rPr>
          <w:rFonts w:ascii="仿宋_GB2312" w:eastAsia="仿宋_GB2312" w:hAnsi="仿宋_GB2312" w:cs="仿宋_GB2312" w:hint="eastAsia"/>
          <w:color w:val="000000"/>
          <w:sz w:val="30"/>
          <w:szCs w:val="30"/>
        </w:rPr>
        <w:t>30</w:t>
      </w:r>
      <w:r>
        <w:rPr>
          <w:rFonts w:ascii="仿宋_GB2312" w:eastAsia="仿宋_GB2312" w:hAnsi="仿宋_GB2312" w:cs="仿宋_GB2312" w:hint="eastAsia"/>
          <w:color w:val="000000"/>
          <w:sz w:val="30"/>
          <w:szCs w:val="30"/>
        </w:rPr>
        <w:t>个，涉及预算金额</w:t>
      </w:r>
      <w:r>
        <w:rPr>
          <w:rFonts w:ascii="仿宋_GB2312" w:eastAsia="仿宋_GB2312" w:hAnsi="仿宋_GB2312" w:cs="仿宋_GB2312" w:hint="eastAsia"/>
          <w:sz w:val="30"/>
          <w:szCs w:val="30"/>
          <w:u w:val="single"/>
        </w:rPr>
        <w:t xml:space="preserve">                    </w:t>
      </w:r>
      <w:r w:rsidR="00383F23">
        <w:rPr>
          <w:rFonts w:ascii="仿宋_GB2312" w:eastAsia="仿宋_GB2312" w:hAnsi="仿宋_GB2312" w:cs="仿宋_GB2312" w:hint="eastAsia"/>
          <w:sz w:val="30"/>
          <w:szCs w:val="30"/>
        </w:rPr>
        <w:lastRenderedPageBreak/>
        <w:t>2579.96</w:t>
      </w:r>
      <w:r>
        <w:rPr>
          <w:rFonts w:ascii="仿宋_GB2312" w:eastAsia="仿宋_GB2312" w:hAnsi="仿宋_GB2312" w:cs="仿宋_GB2312" w:hint="eastAsia"/>
          <w:sz w:val="30"/>
          <w:szCs w:val="30"/>
        </w:rPr>
        <w:t>万</w:t>
      </w:r>
      <w:r>
        <w:rPr>
          <w:rFonts w:ascii="仿宋_GB2312" w:eastAsia="仿宋_GB2312" w:hAnsi="仿宋_GB2312" w:cs="仿宋_GB2312" w:hint="eastAsia"/>
          <w:color w:val="000000"/>
          <w:sz w:val="30"/>
          <w:szCs w:val="30"/>
        </w:rPr>
        <w:t>元。</w:t>
      </w:r>
    </w:p>
    <w:p w:rsidR="008536D3" w:rsidRPr="00ED699F" w:rsidRDefault="008536D3">
      <w:pPr>
        <w:spacing w:line="580" w:lineRule="exact"/>
        <w:ind w:firstLineChars="200" w:firstLine="600"/>
        <w:jc w:val="both"/>
        <w:rPr>
          <w:rFonts w:eastAsia="仿宋_GB2312"/>
          <w:sz w:val="30"/>
          <w:szCs w:val="30"/>
        </w:rPr>
      </w:pPr>
    </w:p>
    <w:p w:rsidR="008536D3" w:rsidRDefault="008536D3">
      <w:pPr>
        <w:pStyle w:val="1"/>
        <w:keepLines w:val="0"/>
        <w:spacing w:line="600" w:lineRule="exact"/>
        <w:jc w:val="center"/>
        <w:rPr>
          <w:rFonts w:ascii="方正小标宋简体" w:eastAsia="方正小标宋简体" w:hAnsi="方正小标宋简体" w:cs="方正小标宋简体"/>
          <w:b w:val="0"/>
          <w:sz w:val="48"/>
          <w:szCs w:val="48"/>
        </w:rPr>
      </w:pPr>
      <w:bookmarkStart w:id="14" w:name="_Toc78784585"/>
      <w:r>
        <w:rPr>
          <w:rFonts w:ascii="方正小标宋简体" w:eastAsia="方正小标宋简体" w:hAnsi="方正小标宋简体" w:cs="方正小标宋简体" w:hint="eastAsia"/>
          <w:b w:val="0"/>
          <w:sz w:val="48"/>
          <w:szCs w:val="48"/>
        </w:rPr>
        <w:t>第三部分  名词解释</w:t>
      </w:r>
      <w:bookmarkEnd w:id="14"/>
    </w:p>
    <w:p w:rsidR="008536D3" w:rsidRDefault="008536D3">
      <w:pPr>
        <w:spacing w:line="580" w:lineRule="exact"/>
        <w:ind w:firstLineChars="200" w:firstLine="602"/>
        <w:rPr>
          <w:rFonts w:eastAsia="仿宋_GB2312"/>
          <w:sz w:val="30"/>
          <w:szCs w:val="30"/>
        </w:rPr>
      </w:pPr>
      <w:r>
        <w:rPr>
          <w:rFonts w:eastAsia="楷体_GB2312"/>
          <w:b/>
          <w:sz w:val="30"/>
          <w:szCs w:val="30"/>
        </w:rPr>
        <w:t>1.</w:t>
      </w:r>
      <w:r>
        <w:rPr>
          <w:rFonts w:eastAsia="楷体_GB2312" w:hint="eastAsia"/>
          <w:b/>
          <w:sz w:val="30"/>
          <w:szCs w:val="30"/>
        </w:rPr>
        <w:t>部门预算。</w:t>
      </w:r>
      <w:r>
        <w:rPr>
          <w:rFonts w:eastAsia="仿宋_GB2312" w:hint="eastAsia"/>
          <w:sz w:val="30"/>
          <w:szCs w:val="30"/>
        </w:rPr>
        <w:t>是指主管预算部门依据相关法律、法规和政策规定及其行使职能需要，组织所属预算单位编制并逐级上报、审核、汇总，经财政部门审核后按程序依法批准的部门综合收支计划。</w:t>
      </w:r>
    </w:p>
    <w:p w:rsidR="008536D3" w:rsidRDefault="008536D3">
      <w:pPr>
        <w:spacing w:line="580" w:lineRule="exact"/>
        <w:ind w:firstLineChars="200" w:firstLine="602"/>
        <w:rPr>
          <w:rFonts w:eastAsia="仿宋_GB2312"/>
          <w:sz w:val="30"/>
          <w:szCs w:val="30"/>
        </w:rPr>
      </w:pPr>
      <w:r>
        <w:rPr>
          <w:rFonts w:eastAsia="楷体_GB2312" w:hint="eastAsia"/>
          <w:b/>
          <w:sz w:val="30"/>
          <w:szCs w:val="30"/>
        </w:rPr>
        <w:t>2.</w:t>
      </w:r>
      <w:r>
        <w:rPr>
          <w:rFonts w:eastAsia="楷体_GB2312"/>
          <w:b/>
          <w:sz w:val="30"/>
          <w:szCs w:val="30"/>
        </w:rPr>
        <w:t xml:space="preserve"> </w:t>
      </w:r>
      <w:r>
        <w:rPr>
          <w:rFonts w:eastAsia="楷体_GB2312"/>
          <w:b/>
          <w:sz w:val="30"/>
          <w:szCs w:val="30"/>
        </w:rPr>
        <w:t>机关运行经费</w:t>
      </w:r>
      <w:r>
        <w:rPr>
          <w:rFonts w:eastAsia="楷体_GB2312" w:hint="eastAsia"/>
          <w:b/>
          <w:sz w:val="30"/>
          <w:szCs w:val="30"/>
        </w:rPr>
        <w:t>。</w:t>
      </w:r>
      <w:r>
        <w:rPr>
          <w:rFonts w:eastAsia="仿宋_GB2312"/>
          <w:sz w:val="30"/>
          <w:szCs w:val="30"/>
        </w:rPr>
        <w:t>是指各部门的公用经费，包括办公及印刷费、邮电费、差旅费、会议费、福利费、日常维修费、专用材料及一般设备购置费、办公用房水电费、办公用房取暖费、办公用房物业管理费、公务用车运行维护费以及其他费用</w:t>
      </w:r>
      <w:r>
        <w:rPr>
          <w:rFonts w:eastAsia="仿宋_GB2312" w:hint="eastAsia"/>
          <w:sz w:val="30"/>
          <w:szCs w:val="30"/>
        </w:rPr>
        <w:t>。</w:t>
      </w:r>
    </w:p>
    <w:p w:rsidR="008536D3" w:rsidRDefault="008536D3">
      <w:pPr>
        <w:pStyle w:val="1"/>
        <w:keepNext w:val="0"/>
        <w:keepLines w:val="0"/>
        <w:spacing w:line="600" w:lineRule="exact"/>
        <w:jc w:val="center"/>
        <w:rPr>
          <w:rFonts w:ascii="方正小标宋简体" w:eastAsia="方正小标宋简体" w:hAnsi="方正小标宋简体" w:cs="方正小标宋简体"/>
          <w:b w:val="0"/>
          <w:sz w:val="48"/>
          <w:szCs w:val="48"/>
        </w:rPr>
      </w:pPr>
      <w:r>
        <w:rPr>
          <w:rFonts w:ascii="方正小标宋简体" w:eastAsia="方正小标宋简体" w:hAnsi="方正小标宋简体" w:cs="方正小标宋简体" w:hint="eastAsia"/>
          <w:b w:val="0"/>
          <w:sz w:val="48"/>
          <w:szCs w:val="48"/>
        </w:rPr>
        <w:t>第四部分</w:t>
      </w:r>
      <w:r w:rsidR="00766081">
        <w:rPr>
          <w:rFonts w:ascii="方正小标宋简体" w:eastAsia="方正小标宋简体" w:hAnsi="方正小标宋简体" w:cs="方正小标宋简体" w:hint="eastAsia"/>
          <w:b w:val="0"/>
          <w:sz w:val="48"/>
          <w:szCs w:val="48"/>
        </w:rPr>
        <w:t xml:space="preserve">  2026</w:t>
      </w:r>
      <w:r>
        <w:rPr>
          <w:rFonts w:ascii="方正小标宋简体" w:eastAsia="方正小标宋简体" w:hAnsi="方正小标宋简体" w:cs="方正小标宋简体" w:hint="eastAsia"/>
          <w:b w:val="0"/>
          <w:sz w:val="48"/>
          <w:szCs w:val="48"/>
        </w:rPr>
        <w:t>年部门预算表</w:t>
      </w:r>
    </w:p>
    <w:p w:rsidR="008536D3" w:rsidRDefault="008536D3">
      <w:pPr>
        <w:spacing w:line="600" w:lineRule="exact"/>
        <w:ind w:firstLineChars="198" w:firstLine="594"/>
        <w:rPr>
          <w:rFonts w:eastAsia="仿宋_GB2312"/>
          <w:sz w:val="30"/>
          <w:szCs w:val="30"/>
        </w:rPr>
      </w:pPr>
      <w:r>
        <w:rPr>
          <w:rFonts w:eastAsia="仿宋_GB2312" w:hint="eastAsia"/>
          <w:sz w:val="30"/>
          <w:szCs w:val="30"/>
        </w:rPr>
        <w:t>一、</w:t>
      </w:r>
      <w:r w:rsidR="00766081">
        <w:rPr>
          <w:rFonts w:eastAsia="仿宋_GB2312"/>
          <w:sz w:val="30"/>
          <w:szCs w:val="30"/>
        </w:rPr>
        <w:t>202</w:t>
      </w:r>
      <w:r w:rsidR="00766081">
        <w:rPr>
          <w:rFonts w:eastAsia="仿宋_GB2312" w:hint="eastAsia"/>
          <w:sz w:val="30"/>
          <w:szCs w:val="30"/>
        </w:rPr>
        <w:t>6</w:t>
      </w:r>
      <w:r>
        <w:rPr>
          <w:rFonts w:eastAsia="仿宋_GB2312"/>
          <w:sz w:val="30"/>
          <w:szCs w:val="30"/>
        </w:rPr>
        <w:t>年收支预算总表</w:t>
      </w:r>
    </w:p>
    <w:p w:rsidR="008536D3" w:rsidRDefault="008536D3">
      <w:pPr>
        <w:spacing w:line="600" w:lineRule="exact"/>
        <w:ind w:firstLineChars="200" w:firstLine="600"/>
        <w:rPr>
          <w:rFonts w:eastAsia="仿宋_GB2312"/>
          <w:sz w:val="30"/>
          <w:szCs w:val="30"/>
        </w:rPr>
      </w:pPr>
      <w:r>
        <w:rPr>
          <w:rFonts w:eastAsia="仿宋_GB2312" w:hint="eastAsia"/>
          <w:sz w:val="30"/>
          <w:szCs w:val="30"/>
        </w:rPr>
        <w:t>二、</w:t>
      </w:r>
      <w:r w:rsidR="00766081">
        <w:rPr>
          <w:rFonts w:eastAsia="仿宋_GB2312"/>
          <w:sz w:val="30"/>
          <w:szCs w:val="30"/>
        </w:rPr>
        <w:t>202</w:t>
      </w:r>
      <w:r w:rsidR="00766081">
        <w:rPr>
          <w:rFonts w:eastAsia="仿宋_GB2312" w:hint="eastAsia"/>
          <w:sz w:val="30"/>
          <w:szCs w:val="30"/>
        </w:rPr>
        <w:t>6</w:t>
      </w:r>
      <w:r>
        <w:rPr>
          <w:rFonts w:eastAsia="仿宋_GB2312"/>
          <w:sz w:val="30"/>
          <w:szCs w:val="30"/>
        </w:rPr>
        <w:t>年收入预算总表</w:t>
      </w:r>
    </w:p>
    <w:p w:rsidR="008536D3" w:rsidRDefault="008536D3">
      <w:pPr>
        <w:spacing w:line="600" w:lineRule="exact"/>
        <w:ind w:firstLineChars="200" w:firstLine="600"/>
        <w:rPr>
          <w:rFonts w:eastAsia="仿宋_GB2312"/>
          <w:sz w:val="30"/>
          <w:szCs w:val="30"/>
        </w:rPr>
      </w:pPr>
      <w:r>
        <w:rPr>
          <w:rFonts w:eastAsia="仿宋_GB2312" w:hint="eastAsia"/>
          <w:sz w:val="30"/>
          <w:szCs w:val="30"/>
        </w:rPr>
        <w:t>三、</w:t>
      </w:r>
      <w:r w:rsidR="00766081">
        <w:rPr>
          <w:rFonts w:eastAsia="仿宋_GB2312"/>
          <w:sz w:val="30"/>
          <w:szCs w:val="30"/>
        </w:rPr>
        <w:t>202</w:t>
      </w:r>
      <w:r w:rsidR="00766081">
        <w:rPr>
          <w:rFonts w:eastAsia="仿宋_GB2312" w:hint="eastAsia"/>
          <w:sz w:val="30"/>
          <w:szCs w:val="30"/>
        </w:rPr>
        <w:t>6</w:t>
      </w:r>
      <w:r>
        <w:rPr>
          <w:rFonts w:eastAsia="仿宋_GB2312"/>
          <w:sz w:val="30"/>
          <w:szCs w:val="30"/>
        </w:rPr>
        <w:t>年支出预算总表</w:t>
      </w:r>
    </w:p>
    <w:p w:rsidR="008536D3" w:rsidRDefault="008536D3">
      <w:pPr>
        <w:spacing w:line="600" w:lineRule="exact"/>
        <w:ind w:firstLineChars="200" w:firstLine="600"/>
        <w:rPr>
          <w:rFonts w:eastAsia="仿宋_GB2312"/>
          <w:sz w:val="30"/>
          <w:szCs w:val="30"/>
        </w:rPr>
      </w:pPr>
      <w:r>
        <w:rPr>
          <w:rFonts w:eastAsia="仿宋_GB2312" w:hint="eastAsia"/>
          <w:sz w:val="30"/>
          <w:szCs w:val="30"/>
        </w:rPr>
        <w:t>四、</w:t>
      </w:r>
      <w:r w:rsidR="00766081">
        <w:rPr>
          <w:rFonts w:eastAsia="仿宋_GB2312"/>
          <w:sz w:val="30"/>
          <w:szCs w:val="30"/>
        </w:rPr>
        <w:t>202</w:t>
      </w:r>
      <w:r w:rsidR="00766081">
        <w:rPr>
          <w:rFonts w:eastAsia="仿宋_GB2312" w:hint="eastAsia"/>
          <w:sz w:val="30"/>
          <w:szCs w:val="30"/>
        </w:rPr>
        <w:t>6</w:t>
      </w:r>
      <w:r>
        <w:rPr>
          <w:rFonts w:eastAsia="仿宋_GB2312"/>
          <w:sz w:val="30"/>
          <w:szCs w:val="30"/>
        </w:rPr>
        <w:t>年财政拨款收支预算总表</w:t>
      </w:r>
    </w:p>
    <w:p w:rsidR="008536D3" w:rsidRDefault="008536D3">
      <w:pPr>
        <w:spacing w:line="600" w:lineRule="exact"/>
        <w:ind w:firstLineChars="200" w:firstLine="600"/>
        <w:rPr>
          <w:rFonts w:eastAsia="仿宋_GB2312"/>
          <w:sz w:val="30"/>
          <w:szCs w:val="30"/>
        </w:rPr>
      </w:pPr>
      <w:r>
        <w:rPr>
          <w:rFonts w:eastAsia="仿宋_GB2312" w:hint="eastAsia"/>
          <w:sz w:val="30"/>
          <w:szCs w:val="30"/>
        </w:rPr>
        <w:t>五、</w:t>
      </w:r>
      <w:r w:rsidR="00766081">
        <w:rPr>
          <w:rFonts w:eastAsia="仿宋_GB2312"/>
          <w:sz w:val="30"/>
          <w:szCs w:val="30"/>
        </w:rPr>
        <w:t>202</w:t>
      </w:r>
      <w:r w:rsidR="00766081">
        <w:rPr>
          <w:rFonts w:eastAsia="仿宋_GB2312" w:hint="eastAsia"/>
          <w:sz w:val="30"/>
          <w:szCs w:val="30"/>
        </w:rPr>
        <w:t>6</w:t>
      </w:r>
      <w:r>
        <w:rPr>
          <w:rFonts w:eastAsia="仿宋_GB2312"/>
          <w:sz w:val="30"/>
          <w:szCs w:val="30"/>
        </w:rPr>
        <w:t>年财政拨款一般公共预算支出预算表</w:t>
      </w:r>
    </w:p>
    <w:p w:rsidR="008536D3" w:rsidRDefault="008536D3">
      <w:pPr>
        <w:spacing w:line="600" w:lineRule="exact"/>
        <w:ind w:firstLineChars="200" w:firstLine="600"/>
        <w:rPr>
          <w:rFonts w:eastAsia="仿宋_GB2312"/>
          <w:sz w:val="30"/>
          <w:szCs w:val="30"/>
        </w:rPr>
      </w:pPr>
      <w:r>
        <w:rPr>
          <w:rFonts w:eastAsia="仿宋_GB2312" w:hint="eastAsia"/>
          <w:sz w:val="30"/>
          <w:szCs w:val="30"/>
        </w:rPr>
        <w:t>六、</w:t>
      </w:r>
      <w:r w:rsidR="00766081">
        <w:rPr>
          <w:rFonts w:eastAsia="仿宋_GB2312"/>
          <w:sz w:val="30"/>
          <w:szCs w:val="30"/>
        </w:rPr>
        <w:t>202</w:t>
      </w:r>
      <w:r w:rsidR="00766081">
        <w:rPr>
          <w:rFonts w:eastAsia="仿宋_GB2312" w:hint="eastAsia"/>
          <w:sz w:val="30"/>
          <w:szCs w:val="30"/>
        </w:rPr>
        <w:t>6</w:t>
      </w:r>
      <w:r>
        <w:rPr>
          <w:rFonts w:eastAsia="仿宋_GB2312"/>
          <w:sz w:val="30"/>
          <w:szCs w:val="30"/>
        </w:rPr>
        <w:t>年财政拨款一般公共预算基本支出预算表</w:t>
      </w:r>
    </w:p>
    <w:p w:rsidR="008536D3" w:rsidRDefault="008536D3">
      <w:pPr>
        <w:spacing w:line="600" w:lineRule="exact"/>
        <w:ind w:firstLineChars="200" w:firstLine="600"/>
        <w:rPr>
          <w:rFonts w:eastAsia="仿宋_GB2312"/>
          <w:sz w:val="30"/>
          <w:szCs w:val="30"/>
        </w:rPr>
      </w:pPr>
      <w:r>
        <w:rPr>
          <w:rFonts w:eastAsia="仿宋_GB2312" w:hint="eastAsia"/>
          <w:sz w:val="30"/>
          <w:szCs w:val="30"/>
        </w:rPr>
        <w:t>七、</w:t>
      </w:r>
      <w:r w:rsidR="00766081">
        <w:rPr>
          <w:rFonts w:eastAsia="仿宋_GB2312" w:hint="eastAsia"/>
          <w:sz w:val="30"/>
          <w:szCs w:val="30"/>
        </w:rPr>
        <w:t>2026</w:t>
      </w:r>
      <w:r>
        <w:rPr>
          <w:rFonts w:eastAsia="仿宋_GB2312" w:hint="eastAsia"/>
          <w:sz w:val="30"/>
          <w:szCs w:val="30"/>
        </w:rPr>
        <w:t>年财政拨款一般公共预算“三公”经费支出预算表</w:t>
      </w:r>
    </w:p>
    <w:p w:rsidR="008536D3" w:rsidRDefault="008536D3">
      <w:pPr>
        <w:spacing w:line="600" w:lineRule="exact"/>
        <w:ind w:firstLineChars="200" w:firstLine="600"/>
        <w:rPr>
          <w:rFonts w:eastAsia="仿宋_GB2312"/>
          <w:sz w:val="30"/>
          <w:szCs w:val="30"/>
        </w:rPr>
      </w:pPr>
      <w:r>
        <w:rPr>
          <w:rFonts w:eastAsia="仿宋_GB2312" w:hint="eastAsia"/>
          <w:sz w:val="30"/>
          <w:szCs w:val="30"/>
        </w:rPr>
        <w:t>八、</w:t>
      </w:r>
      <w:r w:rsidR="00766081">
        <w:rPr>
          <w:rFonts w:eastAsia="仿宋_GB2312"/>
          <w:sz w:val="30"/>
          <w:szCs w:val="30"/>
        </w:rPr>
        <w:t>202</w:t>
      </w:r>
      <w:r w:rsidR="00766081">
        <w:rPr>
          <w:rFonts w:eastAsia="仿宋_GB2312" w:hint="eastAsia"/>
          <w:sz w:val="30"/>
          <w:szCs w:val="30"/>
        </w:rPr>
        <w:t>6</w:t>
      </w:r>
      <w:r>
        <w:rPr>
          <w:rFonts w:eastAsia="仿宋_GB2312"/>
          <w:sz w:val="30"/>
          <w:szCs w:val="30"/>
        </w:rPr>
        <w:t>年财政拨款政府性基金预算支出预算表</w:t>
      </w:r>
    </w:p>
    <w:p w:rsidR="008536D3" w:rsidRDefault="008536D3">
      <w:pPr>
        <w:spacing w:line="600" w:lineRule="exact"/>
        <w:ind w:firstLineChars="200" w:firstLine="600"/>
        <w:rPr>
          <w:rFonts w:eastAsia="仿宋_GB2312"/>
          <w:sz w:val="30"/>
          <w:szCs w:val="30"/>
        </w:rPr>
      </w:pPr>
      <w:r>
        <w:rPr>
          <w:rFonts w:eastAsia="仿宋_GB2312" w:hint="eastAsia"/>
          <w:sz w:val="30"/>
          <w:szCs w:val="30"/>
        </w:rPr>
        <w:t>九、</w:t>
      </w:r>
      <w:r w:rsidR="00766081">
        <w:rPr>
          <w:rFonts w:eastAsia="仿宋_GB2312" w:hint="eastAsia"/>
          <w:sz w:val="30"/>
          <w:szCs w:val="30"/>
        </w:rPr>
        <w:t>2026</w:t>
      </w:r>
      <w:r>
        <w:rPr>
          <w:rFonts w:eastAsia="仿宋_GB2312" w:hint="eastAsia"/>
          <w:sz w:val="30"/>
          <w:szCs w:val="30"/>
        </w:rPr>
        <w:t>年国有资本经营预算支出预算表</w:t>
      </w:r>
    </w:p>
    <w:p w:rsidR="008536D3" w:rsidRDefault="008536D3">
      <w:pPr>
        <w:spacing w:line="600" w:lineRule="exact"/>
        <w:ind w:firstLineChars="200" w:firstLine="600"/>
        <w:rPr>
          <w:rFonts w:eastAsia="仿宋_GB2312"/>
          <w:sz w:val="30"/>
          <w:szCs w:val="30"/>
        </w:rPr>
      </w:pPr>
      <w:r>
        <w:rPr>
          <w:rFonts w:eastAsia="仿宋_GB2312" w:hint="eastAsia"/>
          <w:sz w:val="30"/>
          <w:szCs w:val="30"/>
        </w:rPr>
        <w:lastRenderedPageBreak/>
        <w:t>十、</w:t>
      </w:r>
      <w:r w:rsidR="00766081">
        <w:rPr>
          <w:rFonts w:eastAsia="仿宋_GB2312"/>
          <w:sz w:val="30"/>
          <w:szCs w:val="30"/>
        </w:rPr>
        <w:t>202</w:t>
      </w:r>
      <w:r w:rsidR="00766081">
        <w:rPr>
          <w:rFonts w:eastAsia="仿宋_GB2312" w:hint="eastAsia"/>
          <w:sz w:val="30"/>
          <w:szCs w:val="30"/>
        </w:rPr>
        <w:t>6</w:t>
      </w:r>
      <w:r>
        <w:rPr>
          <w:rFonts w:eastAsia="仿宋_GB2312"/>
          <w:sz w:val="30"/>
          <w:szCs w:val="30"/>
        </w:rPr>
        <w:t>年项目支出预算表</w:t>
      </w:r>
    </w:p>
    <w:p w:rsidR="008536D3" w:rsidRDefault="008536D3">
      <w:pPr>
        <w:spacing w:line="600" w:lineRule="exact"/>
        <w:ind w:firstLineChars="200" w:firstLine="600"/>
        <w:rPr>
          <w:rFonts w:eastAsia="仿宋_GB2312"/>
          <w:sz w:val="30"/>
          <w:szCs w:val="30"/>
        </w:rPr>
      </w:pPr>
      <w:r>
        <w:rPr>
          <w:rFonts w:eastAsia="仿宋_GB2312" w:hint="eastAsia"/>
          <w:sz w:val="30"/>
          <w:szCs w:val="30"/>
        </w:rPr>
        <w:t>十一、</w:t>
      </w:r>
      <w:r w:rsidR="00766081">
        <w:rPr>
          <w:rFonts w:eastAsia="仿宋_GB2312"/>
          <w:sz w:val="30"/>
          <w:szCs w:val="30"/>
        </w:rPr>
        <w:t>202</w:t>
      </w:r>
      <w:r w:rsidR="00766081">
        <w:rPr>
          <w:rFonts w:eastAsia="仿宋_GB2312" w:hint="eastAsia"/>
          <w:sz w:val="30"/>
          <w:szCs w:val="30"/>
        </w:rPr>
        <w:t>6</w:t>
      </w:r>
      <w:r>
        <w:rPr>
          <w:rFonts w:eastAsia="仿宋_GB2312"/>
          <w:sz w:val="30"/>
          <w:szCs w:val="30"/>
        </w:rPr>
        <w:t>年财政拨款政府采购预算表</w:t>
      </w:r>
    </w:p>
    <w:p w:rsidR="008536D3" w:rsidRDefault="008536D3">
      <w:pPr>
        <w:spacing w:line="560" w:lineRule="exact"/>
        <w:ind w:leftChars="200" w:left="480" w:firstLineChars="49" w:firstLine="147"/>
        <w:rPr>
          <w:rFonts w:eastAsia="仿宋_GB2312"/>
          <w:sz w:val="30"/>
          <w:szCs w:val="30"/>
        </w:rPr>
      </w:pPr>
      <w:r>
        <w:rPr>
          <w:rFonts w:eastAsia="仿宋_GB2312" w:hint="eastAsia"/>
          <w:sz w:val="30"/>
          <w:szCs w:val="30"/>
        </w:rPr>
        <w:t>十二、关于空表的说明</w:t>
      </w:r>
      <w:r>
        <w:rPr>
          <w:rFonts w:eastAsia="仿宋_GB2312" w:hint="eastAsia"/>
          <w:sz w:val="30"/>
          <w:szCs w:val="30"/>
        </w:rPr>
        <w:tab/>
      </w:r>
    </w:p>
    <w:p w:rsidR="008536D3" w:rsidRDefault="008536D3">
      <w:pPr>
        <w:spacing w:line="560" w:lineRule="exact"/>
        <w:ind w:leftChars="200" w:left="480" w:firstLineChars="49" w:firstLine="147"/>
        <w:rPr>
          <w:rFonts w:eastAsia="仿宋_GB2312"/>
          <w:sz w:val="30"/>
          <w:szCs w:val="30"/>
        </w:rPr>
      </w:pPr>
      <w:r>
        <w:rPr>
          <w:rFonts w:eastAsia="仿宋_GB2312" w:hint="eastAsia"/>
          <w:sz w:val="30"/>
          <w:szCs w:val="30"/>
        </w:rPr>
        <w:t>1.</w:t>
      </w:r>
      <w:r>
        <w:rPr>
          <w:rFonts w:eastAsia="仿宋_GB2312" w:hint="eastAsia"/>
          <w:sz w:val="30"/>
          <w:szCs w:val="30"/>
        </w:rPr>
        <w:t>本部门</w:t>
      </w:r>
      <w:r w:rsidR="00766081">
        <w:rPr>
          <w:rFonts w:eastAsia="仿宋_GB2312" w:hint="eastAsia"/>
          <w:sz w:val="30"/>
          <w:szCs w:val="30"/>
        </w:rPr>
        <w:t>2026</w:t>
      </w:r>
      <w:r>
        <w:rPr>
          <w:rFonts w:eastAsia="仿宋_GB2312" w:hint="eastAsia"/>
          <w:sz w:val="30"/>
          <w:szCs w:val="30"/>
        </w:rPr>
        <w:t>年财政拨款政府性基金预算支出预算表为空表。</w:t>
      </w:r>
    </w:p>
    <w:p w:rsidR="008536D3" w:rsidRDefault="008536D3">
      <w:pPr>
        <w:spacing w:line="560" w:lineRule="exact"/>
        <w:ind w:leftChars="200" w:left="480" w:firstLineChars="49" w:firstLine="147"/>
        <w:rPr>
          <w:rFonts w:eastAsia="仿宋_GB2312"/>
          <w:sz w:val="30"/>
          <w:szCs w:val="30"/>
        </w:rPr>
      </w:pPr>
      <w:r>
        <w:rPr>
          <w:rFonts w:eastAsia="仿宋_GB2312" w:hint="eastAsia"/>
          <w:sz w:val="30"/>
          <w:szCs w:val="30"/>
        </w:rPr>
        <w:t>2.</w:t>
      </w:r>
      <w:r>
        <w:rPr>
          <w:rFonts w:eastAsia="仿宋_GB2312" w:hint="eastAsia"/>
          <w:sz w:val="30"/>
          <w:szCs w:val="30"/>
        </w:rPr>
        <w:t>本部门</w:t>
      </w:r>
      <w:r w:rsidR="00766081">
        <w:rPr>
          <w:rFonts w:eastAsia="仿宋_GB2312" w:hint="eastAsia"/>
          <w:sz w:val="30"/>
          <w:szCs w:val="30"/>
        </w:rPr>
        <w:t>2026</w:t>
      </w:r>
      <w:r>
        <w:rPr>
          <w:rFonts w:eastAsia="仿宋_GB2312" w:hint="eastAsia"/>
          <w:sz w:val="30"/>
          <w:szCs w:val="30"/>
        </w:rPr>
        <w:t>年财政拨款一般公共预算“三公”经费支出预算表为空表。</w:t>
      </w:r>
    </w:p>
    <w:p w:rsidR="008536D3" w:rsidRDefault="008536D3">
      <w:pPr>
        <w:spacing w:line="560" w:lineRule="exact"/>
        <w:ind w:leftChars="200" w:left="480" w:firstLineChars="49" w:firstLine="147"/>
        <w:rPr>
          <w:rFonts w:eastAsia="仿宋_GB2312"/>
          <w:sz w:val="30"/>
          <w:szCs w:val="30"/>
        </w:rPr>
      </w:pPr>
      <w:r>
        <w:rPr>
          <w:rFonts w:eastAsia="仿宋_GB2312" w:hint="eastAsia"/>
          <w:sz w:val="30"/>
          <w:szCs w:val="30"/>
        </w:rPr>
        <w:t>3.</w:t>
      </w:r>
      <w:r>
        <w:rPr>
          <w:rFonts w:eastAsia="仿宋_GB2312" w:hint="eastAsia"/>
          <w:sz w:val="30"/>
          <w:szCs w:val="30"/>
        </w:rPr>
        <w:t>本部门</w:t>
      </w:r>
      <w:r w:rsidR="00766081">
        <w:rPr>
          <w:rFonts w:eastAsia="仿宋_GB2312" w:hint="eastAsia"/>
          <w:sz w:val="30"/>
          <w:szCs w:val="30"/>
        </w:rPr>
        <w:t>2026</w:t>
      </w:r>
      <w:r>
        <w:rPr>
          <w:rFonts w:eastAsia="仿宋_GB2312" w:hint="eastAsia"/>
          <w:sz w:val="30"/>
          <w:szCs w:val="30"/>
        </w:rPr>
        <w:t>年国有资本经营预算支出情况表为空表。</w:t>
      </w:r>
    </w:p>
    <w:p w:rsidR="008536D3" w:rsidRDefault="008536D3">
      <w:pPr>
        <w:spacing w:line="560" w:lineRule="exact"/>
        <w:rPr>
          <w:rFonts w:eastAsia="仿宋_GB2312"/>
          <w:color w:val="FF0000"/>
          <w:sz w:val="30"/>
          <w:szCs w:val="30"/>
        </w:rPr>
      </w:pPr>
    </w:p>
    <w:p w:rsidR="008536D3" w:rsidRDefault="008536D3">
      <w:pPr>
        <w:spacing w:line="580" w:lineRule="exact"/>
        <w:ind w:firstLineChars="200" w:firstLine="600"/>
        <w:rPr>
          <w:rFonts w:eastAsia="楷体_GB2312"/>
          <w:color w:val="FF0000"/>
          <w:sz w:val="30"/>
          <w:szCs w:val="30"/>
        </w:rPr>
      </w:pPr>
    </w:p>
    <w:sectPr w:rsidR="008536D3" w:rsidSect="00012FDC">
      <w:footerReference w:type="default" r:id="rId9"/>
      <w:pgSz w:w="11907" w:h="16840"/>
      <w:pgMar w:top="2098" w:right="1474" w:bottom="1304" w:left="1588" w:header="765" w:footer="765" w:gutter="0"/>
      <w:pgNumType w:fmt="numberInDash" w:start="1"/>
      <w:cols w:space="720"/>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326FF" w:rsidRDefault="009326FF">
      <w:pPr>
        <w:spacing w:line="240" w:lineRule="auto"/>
      </w:pPr>
      <w:r>
        <w:separator/>
      </w:r>
    </w:p>
  </w:endnote>
  <w:endnote w:type="continuationSeparator" w:id="0">
    <w:p w:rsidR="009326FF" w:rsidRDefault="009326FF">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MS Serif">
    <w:altName w:val="Segoe Print"/>
    <w:panose1 w:val="04000500000000000000"/>
    <w:charset w:val="00"/>
    <w:family w:val="roman"/>
    <w:pitch w:val="default"/>
    <w:sig w:usb0="00000003" w:usb1="00000000" w:usb2="00000000" w:usb3="00000000" w:csb0="00000001"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方正小标宋简体">
    <w:panose1 w:val="02010601030101010101"/>
    <w:charset w:val="86"/>
    <w:family w:val="auto"/>
    <w:pitch w:val="variable"/>
    <w:sig w:usb0="00000001" w:usb1="080E0000" w:usb2="00000010" w:usb3="00000000" w:csb0="00040000" w:csb1="00000000"/>
  </w:font>
  <w:font w:name="楷体_GB2312">
    <w:panose1 w:val="02010609030101010101"/>
    <w:charset w:val="86"/>
    <w:family w:val="modern"/>
    <w:pitch w:val="fixed"/>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536D3" w:rsidRDefault="00A12811">
    <w:pPr>
      <w:pStyle w:val="a6"/>
      <w:framePr w:wrap="around" w:vAnchor="text" w:hAnchor="margin" w:xAlign="outside" w:y="1"/>
      <w:rPr>
        <w:rStyle w:val="a9"/>
      </w:rPr>
    </w:pPr>
    <w:r>
      <w:fldChar w:fldCharType="begin"/>
    </w:r>
    <w:r w:rsidR="008536D3">
      <w:rPr>
        <w:rStyle w:val="a9"/>
      </w:rPr>
      <w:instrText xml:space="preserve">PAGE  </w:instrText>
    </w:r>
    <w:r>
      <w:fldChar w:fldCharType="end"/>
    </w:r>
  </w:p>
  <w:p w:rsidR="008536D3" w:rsidRDefault="008536D3">
    <w:pPr>
      <w:pStyle w:val="a6"/>
      <w:ind w:right="360" w:firstLine="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536D3" w:rsidRDefault="008536D3">
    <w:pPr>
      <w:pStyle w:val="a6"/>
      <w:ind w:right="360" w:firstLine="360"/>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536D3" w:rsidRDefault="00A12811">
    <w:pPr>
      <w:pStyle w:val="a6"/>
      <w:jc w:val="center"/>
    </w:pPr>
    <w:fldSimple w:instr="PAGE   \* MERGEFORMAT">
      <w:r w:rsidR="0057265D" w:rsidRPr="0057265D">
        <w:rPr>
          <w:noProof/>
          <w:lang w:val="zh-CN"/>
        </w:rPr>
        <w:t>-</w:t>
      </w:r>
      <w:r w:rsidR="0057265D">
        <w:rPr>
          <w:noProof/>
        </w:rPr>
        <w:t xml:space="preserve"> 5 -</w:t>
      </w:r>
    </w:fldSimple>
  </w:p>
  <w:p w:rsidR="008536D3" w:rsidRDefault="008536D3">
    <w:pPr>
      <w:pStyle w:val="a6"/>
      <w:ind w:right="360" w:firstLine="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326FF" w:rsidRDefault="009326FF">
      <w:pPr>
        <w:spacing w:line="240" w:lineRule="auto"/>
      </w:pPr>
      <w:r>
        <w:separator/>
      </w:r>
    </w:p>
  </w:footnote>
  <w:footnote w:type="continuationSeparator" w:id="0">
    <w:p w:rsidR="009326FF" w:rsidRDefault="009326FF">
      <w:pPr>
        <w:spacing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536D3" w:rsidRDefault="008536D3">
    <w:pPr>
      <w:pStyle w:val="a7"/>
      <w:pBdr>
        <w:bottom w:val="none" w:sz="0" w:space="0" w:color="auto"/>
      </w:pBd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stylePaneFormatFilter w:val="3F01"/>
  <w:defaultTabStop w:val="420"/>
  <w:drawingGridVerticalSpacing w:val="156"/>
  <w:displayHorizontalDrawingGridEvery w:val="0"/>
  <w:displayVerticalDrawingGridEvery w:val="2"/>
  <w:characterSpacingControl w:val="compressPunctuation"/>
  <w:hdrShapeDefaults>
    <o:shapedefaults v:ext="edit" spidmax="29697"/>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937D77"/>
    <w:rsid w:val="BDEB7FB1"/>
    <w:rsid w:val="DEFFAB64"/>
    <w:rsid w:val="F51C3534"/>
    <w:rsid w:val="0001204D"/>
    <w:rsid w:val="00012D48"/>
    <w:rsid w:val="00012FDC"/>
    <w:rsid w:val="00014B7E"/>
    <w:rsid w:val="00020DAE"/>
    <w:rsid w:val="00025DCF"/>
    <w:rsid w:val="00026B49"/>
    <w:rsid w:val="000279BC"/>
    <w:rsid w:val="00035889"/>
    <w:rsid w:val="0003736F"/>
    <w:rsid w:val="00040A70"/>
    <w:rsid w:val="000546FB"/>
    <w:rsid w:val="00055156"/>
    <w:rsid w:val="000561F0"/>
    <w:rsid w:val="000638DE"/>
    <w:rsid w:val="00066DA5"/>
    <w:rsid w:val="0007169B"/>
    <w:rsid w:val="00081133"/>
    <w:rsid w:val="00081391"/>
    <w:rsid w:val="00082771"/>
    <w:rsid w:val="000878E3"/>
    <w:rsid w:val="00093F1A"/>
    <w:rsid w:val="00097C4D"/>
    <w:rsid w:val="000A4C45"/>
    <w:rsid w:val="000A6A5A"/>
    <w:rsid w:val="000A750A"/>
    <w:rsid w:val="000B1B04"/>
    <w:rsid w:val="000B5758"/>
    <w:rsid w:val="000C1D30"/>
    <w:rsid w:val="000C211F"/>
    <w:rsid w:val="000C3FFB"/>
    <w:rsid w:val="000C5349"/>
    <w:rsid w:val="000C704F"/>
    <w:rsid w:val="000D1BEF"/>
    <w:rsid w:val="000E221E"/>
    <w:rsid w:val="000E5A14"/>
    <w:rsid w:val="000F2DDD"/>
    <w:rsid w:val="00101B9A"/>
    <w:rsid w:val="00103D12"/>
    <w:rsid w:val="001044EF"/>
    <w:rsid w:val="001055C3"/>
    <w:rsid w:val="00107793"/>
    <w:rsid w:val="00107F74"/>
    <w:rsid w:val="0014043C"/>
    <w:rsid w:val="00141FB3"/>
    <w:rsid w:val="00143640"/>
    <w:rsid w:val="00146622"/>
    <w:rsid w:val="00151DB8"/>
    <w:rsid w:val="00151E56"/>
    <w:rsid w:val="00152CC4"/>
    <w:rsid w:val="00154D50"/>
    <w:rsid w:val="001574DB"/>
    <w:rsid w:val="00160516"/>
    <w:rsid w:val="001616F8"/>
    <w:rsid w:val="001639E6"/>
    <w:rsid w:val="0016548E"/>
    <w:rsid w:val="00167781"/>
    <w:rsid w:val="00173D03"/>
    <w:rsid w:val="0017420B"/>
    <w:rsid w:val="001743A6"/>
    <w:rsid w:val="0019552B"/>
    <w:rsid w:val="001A1316"/>
    <w:rsid w:val="001A58F7"/>
    <w:rsid w:val="001B26CD"/>
    <w:rsid w:val="001B47FB"/>
    <w:rsid w:val="001C525C"/>
    <w:rsid w:val="001E4814"/>
    <w:rsid w:val="001F43D8"/>
    <w:rsid w:val="001F69BB"/>
    <w:rsid w:val="0020344E"/>
    <w:rsid w:val="00217977"/>
    <w:rsid w:val="00222775"/>
    <w:rsid w:val="00223D56"/>
    <w:rsid w:val="00225659"/>
    <w:rsid w:val="00225E9E"/>
    <w:rsid w:val="002319C9"/>
    <w:rsid w:val="00235DDA"/>
    <w:rsid w:val="00243A70"/>
    <w:rsid w:val="002456BF"/>
    <w:rsid w:val="00247B07"/>
    <w:rsid w:val="00252DD7"/>
    <w:rsid w:val="002568D5"/>
    <w:rsid w:val="0026664B"/>
    <w:rsid w:val="00275986"/>
    <w:rsid w:val="00290082"/>
    <w:rsid w:val="00290EAC"/>
    <w:rsid w:val="00293ACA"/>
    <w:rsid w:val="002A1782"/>
    <w:rsid w:val="002A23DC"/>
    <w:rsid w:val="002A3DBF"/>
    <w:rsid w:val="002D01B5"/>
    <w:rsid w:val="002D67AE"/>
    <w:rsid w:val="002D715E"/>
    <w:rsid w:val="002E3C02"/>
    <w:rsid w:val="002F0601"/>
    <w:rsid w:val="002F0F40"/>
    <w:rsid w:val="002F0F49"/>
    <w:rsid w:val="002F6622"/>
    <w:rsid w:val="00304097"/>
    <w:rsid w:val="003147A8"/>
    <w:rsid w:val="003153C2"/>
    <w:rsid w:val="0032641E"/>
    <w:rsid w:val="003326B6"/>
    <w:rsid w:val="0033377B"/>
    <w:rsid w:val="003407F4"/>
    <w:rsid w:val="00343F3E"/>
    <w:rsid w:val="0035053A"/>
    <w:rsid w:val="0035182A"/>
    <w:rsid w:val="003609DB"/>
    <w:rsid w:val="00361453"/>
    <w:rsid w:val="00364050"/>
    <w:rsid w:val="00364294"/>
    <w:rsid w:val="003734E1"/>
    <w:rsid w:val="00381526"/>
    <w:rsid w:val="00383F23"/>
    <w:rsid w:val="00386D08"/>
    <w:rsid w:val="00391275"/>
    <w:rsid w:val="003929CE"/>
    <w:rsid w:val="003A0F49"/>
    <w:rsid w:val="003A4DF0"/>
    <w:rsid w:val="003A5370"/>
    <w:rsid w:val="003A7D0E"/>
    <w:rsid w:val="003B24BB"/>
    <w:rsid w:val="003B3A66"/>
    <w:rsid w:val="003C1B4D"/>
    <w:rsid w:val="003C2CCF"/>
    <w:rsid w:val="003C3E07"/>
    <w:rsid w:val="003D48A4"/>
    <w:rsid w:val="003D618A"/>
    <w:rsid w:val="003D647A"/>
    <w:rsid w:val="003E3EA7"/>
    <w:rsid w:val="003F4CDB"/>
    <w:rsid w:val="00404E18"/>
    <w:rsid w:val="00406A09"/>
    <w:rsid w:val="00407A3E"/>
    <w:rsid w:val="004139C1"/>
    <w:rsid w:val="004178F1"/>
    <w:rsid w:val="00421C5C"/>
    <w:rsid w:val="00424A5A"/>
    <w:rsid w:val="00452C1F"/>
    <w:rsid w:val="004557A0"/>
    <w:rsid w:val="004645C1"/>
    <w:rsid w:val="0046510A"/>
    <w:rsid w:val="004654FD"/>
    <w:rsid w:val="004660E2"/>
    <w:rsid w:val="0046727B"/>
    <w:rsid w:val="0047004A"/>
    <w:rsid w:val="00472621"/>
    <w:rsid w:val="00474C09"/>
    <w:rsid w:val="0048352E"/>
    <w:rsid w:val="0048373C"/>
    <w:rsid w:val="004A2F36"/>
    <w:rsid w:val="004A5DF5"/>
    <w:rsid w:val="004A6EE3"/>
    <w:rsid w:val="004A77B0"/>
    <w:rsid w:val="004B0888"/>
    <w:rsid w:val="004C0EED"/>
    <w:rsid w:val="004C1F92"/>
    <w:rsid w:val="004C3B81"/>
    <w:rsid w:val="004D2463"/>
    <w:rsid w:val="004D2A21"/>
    <w:rsid w:val="004E5901"/>
    <w:rsid w:val="004E7F96"/>
    <w:rsid w:val="004F1D8F"/>
    <w:rsid w:val="004F304B"/>
    <w:rsid w:val="00500E62"/>
    <w:rsid w:val="00507FC2"/>
    <w:rsid w:val="0051134F"/>
    <w:rsid w:val="00513E0C"/>
    <w:rsid w:val="00531F24"/>
    <w:rsid w:val="00534FC8"/>
    <w:rsid w:val="005442FD"/>
    <w:rsid w:val="00547CCA"/>
    <w:rsid w:val="0055334A"/>
    <w:rsid w:val="0056218D"/>
    <w:rsid w:val="00563DE0"/>
    <w:rsid w:val="00566B36"/>
    <w:rsid w:val="005717FD"/>
    <w:rsid w:val="0057265D"/>
    <w:rsid w:val="00577762"/>
    <w:rsid w:val="00580FFE"/>
    <w:rsid w:val="00585D27"/>
    <w:rsid w:val="0058731A"/>
    <w:rsid w:val="00587691"/>
    <w:rsid w:val="0059010F"/>
    <w:rsid w:val="0059248B"/>
    <w:rsid w:val="00595115"/>
    <w:rsid w:val="005B0F7B"/>
    <w:rsid w:val="005B3956"/>
    <w:rsid w:val="005B5E4D"/>
    <w:rsid w:val="005C0A1F"/>
    <w:rsid w:val="005C3C59"/>
    <w:rsid w:val="005D0C85"/>
    <w:rsid w:val="005D5F3F"/>
    <w:rsid w:val="005E595A"/>
    <w:rsid w:val="005E5D2D"/>
    <w:rsid w:val="005E642E"/>
    <w:rsid w:val="005F3D28"/>
    <w:rsid w:val="005F52AE"/>
    <w:rsid w:val="005F6E16"/>
    <w:rsid w:val="00602A30"/>
    <w:rsid w:val="006054BF"/>
    <w:rsid w:val="00617301"/>
    <w:rsid w:val="00617548"/>
    <w:rsid w:val="006271A3"/>
    <w:rsid w:val="00646289"/>
    <w:rsid w:val="00646C58"/>
    <w:rsid w:val="0065320E"/>
    <w:rsid w:val="00664752"/>
    <w:rsid w:val="00673ABE"/>
    <w:rsid w:val="006777CE"/>
    <w:rsid w:val="00681147"/>
    <w:rsid w:val="006934E1"/>
    <w:rsid w:val="00694200"/>
    <w:rsid w:val="0069616E"/>
    <w:rsid w:val="006A0604"/>
    <w:rsid w:val="006A317F"/>
    <w:rsid w:val="006A57EE"/>
    <w:rsid w:val="006A7042"/>
    <w:rsid w:val="006A7123"/>
    <w:rsid w:val="006B0F4B"/>
    <w:rsid w:val="006C2CE2"/>
    <w:rsid w:val="006D456D"/>
    <w:rsid w:val="006D7313"/>
    <w:rsid w:val="006E5C14"/>
    <w:rsid w:val="006F408B"/>
    <w:rsid w:val="00703777"/>
    <w:rsid w:val="00716804"/>
    <w:rsid w:val="00721717"/>
    <w:rsid w:val="007333CC"/>
    <w:rsid w:val="00737A20"/>
    <w:rsid w:val="0074381E"/>
    <w:rsid w:val="00754417"/>
    <w:rsid w:val="00766081"/>
    <w:rsid w:val="0077395C"/>
    <w:rsid w:val="0078521D"/>
    <w:rsid w:val="00795DC2"/>
    <w:rsid w:val="007A5596"/>
    <w:rsid w:val="007B750A"/>
    <w:rsid w:val="007C0CD1"/>
    <w:rsid w:val="007C1182"/>
    <w:rsid w:val="007C220B"/>
    <w:rsid w:val="007C257B"/>
    <w:rsid w:val="007C27C2"/>
    <w:rsid w:val="007C4FF4"/>
    <w:rsid w:val="007C5704"/>
    <w:rsid w:val="007E011D"/>
    <w:rsid w:val="007E0D5B"/>
    <w:rsid w:val="007E2276"/>
    <w:rsid w:val="007F218B"/>
    <w:rsid w:val="00806392"/>
    <w:rsid w:val="00810D0C"/>
    <w:rsid w:val="008170F1"/>
    <w:rsid w:val="00824025"/>
    <w:rsid w:val="008277F5"/>
    <w:rsid w:val="0083475B"/>
    <w:rsid w:val="008370F2"/>
    <w:rsid w:val="00841058"/>
    <w:rsid w:val="00844953"/>
    <w:rsid w:val="00846C2E"/>
    <w:rsid w:val="00847B3C"/>
    <w:rsid w:val="00851ECC"/>
    <w:rsid w:val="008536D3"/>
    <w:rsid w:val="00861D45"/>
    <w:rsid w:val="00866211"/>
    <w:rsid w:val="0088032B"/>
    <w:rsid w:val="00890F33"/>
    <w:rsid w:val="008A089D"/>
    <w:rsid w:val="008A2192"/>
    <w:rsid w:val="008A584F"/>
    <w:rsid w:val="008B0BE1"/>
    <w:rsid w:val="008C466D"/>
    <w:rsid w:val="008C6A37"/>
    <w:rsid w:val="008D0B65"/>
    <w:rsid w:val="008D7A7F"/>
    <w:rsid w:val="008E0DB9"/>
    <w:rsid w:val="008E4B67"/>
    <w:rsid w:val="008F0A65"/>
    <w:rsid w:val="008F3899"/>
    <w:rsid w:val="008F7F2F"/>
    <w:rsid w:val="0090543A"/>
    <w:rsid w:val="00907D9A"/>
    <w:rsid w:val="00912DED"/>
    <w:rsid w:val="0091709C"/>
    <w:rsid w:val="009224E2"/>
    <w:rsid w:val="00922C71"/>
    <w:rsid w:val="00931ADF"/>
    <w:rsid w:val="009326FF"/>
    <w:rsid w:val="009339F5"/>
    <w:rsid w:val="00933DD8"/>
    <w:rsid w:val="00934F3E"/>
    <w:rsid w:val="00937D77"/>
    <w:rsid w:val="00944267"/>
    <w:rsid w:val="00946BC0"/>
    <w:rsid w:val="00951511"/>
    <w:rsid w:val="0095553A"/>
    <w:rsid w:val="00962587"/>
    <w:rsid w:val="00977C9B"/>
    <w:rsid w:val="009822BE"/>
    <w:rsid w:val="00990C9A"/>
    <w:rsid w:val="009970B7"/>
    <w:rsid w:val="009A08A7"/>
    <w:rsid w:val="009A3307"/>
    <w:rsid w:val="009A41AC"/>
    <w:rsid w:val="009A45FD"/>
    <w:rsid w:val="009A47C1"/>
    <w:rsid w:val="009B0D59"/>
    <w:rsid w:val="009B0FCC"/>
    <w:rsid w:val="009B3A72"/>
    <w:rsid w:val="009C3FA3"/>
    <w:rsid w:val="009C4227"/>
    <w:rsid w:val="009C5EC4"/>
    <w:rsid w:val="009D1FD1"/>
    <w:rsid w:val="009D2134"/>
    <w:rsid w:val="009E0550"/>
    <w:rsid w:val="009E6A2C"/>
    <w:rsid w:val="009F0927"/>
    <w:rsid w:val="00A01A53"/>
    <w:rsid w:val="00A020B8"/>
    <w:rsid w:val="00A02970"/>
    <w:rsid w:val="00A12811"/>
    <w:rsid w:val="00A1342C"/>
    <w:rsid w:val="00A15BB3"/>
    <w:rsid w:val="00A169EE"/>
    <w:rsid w:val="00A25266"/>
    <w:rsid w:val="00A2658F"/>
    <w:rsid w:val="00A325D0"/>
    <w:rsid w:val="00A329F5"/>
    <w:rsid w:val="00A37FB3"/>
    <w:rsid w:val="00A410A3"/>
    <w:rsid w:val="00A43941"/>
    <w:rsid w:val="00A47777"/>
    <w:rsid w:val="00A50357"/>
    <w:rsid w:val="00A52A4D"/>
    <w:rsid w:val="00A54C43"/>
    <w:rsid w:val="00A54C55"/>
    <w:rsid w:val="00A6071A"/>
    <w:rsid w:val="00A62D36"/>
    <w:rsid w:val="00A64852"/>
    <w:rsid w:val="00A74096"/>
    <w:rsid w:val="00A804D2"/>
    <w:rsid w:val="00A8081F"/>
    <w:rsid w:val="00A81B34"/>
    <w:rsid w:val="00A82A7D"/>
    <w:rsid w:val="00A8708A"/>
    <w:rsid w:val="00A918A4"/>
    <w:rsid w:val="00A91C28"/>
    <w:rsid w:val="00A96D04"/>
    <w:rsid w:val="00AB093E"/>
    <w:rsid w:val="00AB385B"/>
    <w:rsid w:val="00AB791A"/>
    <w:rsid w:val="00AC0500"/>
    <w:rsid w:val="00AC3444"/>
    <w:rsid w:val="00AC3D6A"/>
    <w:rsid w:val="00AC4DF4"/>
    <w:rsid w:val="00AD51D9"/>
    <w:rsid w:val="00AD6740"/>
    <w:rsid w:val="00AD6772"/>
    <w:rsid w:val="00AE14F7"/>
    <w:rsid w:val="00AE3DA6"/>
    <w:rsid w:val="00AF0A58"/>
    <w:rsid w:val="00AF121D"/>
    <w:rsid w:val="00AF38CA"/>
    <w:rsid w:val="00B03433"/>
    <w:rsid w:val="00B100CB"/>
    <w:rsid w:val="00B11C59"/>
    <w:rsid w:val="00B1463F"/>
    <w:rsid w:val="00B20288"/>
    <w:rsid w:val="00B25010"/>
    <w:rsid w:val="00B370F4"/>
    <w:rsid w:val="00B4348E"/>
    <w:rsid w:val="00B45D35"/>
    <w:rsid w:val="00B47C04"/>
    <w:rsid w:val="00B53EC1"/>
    <w:rsid w:val="00B5771C"/>
    <w:rsid w:val="00B66FA2"/>
    <w:rsid w:val="00B73DE5"/>
    <w:rsid w:val="00B757C2"/>
    <w:rsid w:val="00B90553"/>
    <w:rsid w:val="00B91BBF"/>
    <w:rsid w:val="00B93818"/>
    <w:rsid w:val="00BA2588"/>
    <w:rsid w:val="00BA3C6F"/>
    <w:rsid w:val="00BA407A"/>
    <w:rsid w:val="00BB359F"/>
    <w:rsid w:val="00BB423E"/>
    <w:rsid w:val="00BC0DF6"/>
    <w:rsid w:val="00BC3841"/>
    <w:rsid w:val="00BC5E5F"/>
    <w:rsid w:val="00BC76FF"/>
    <w:rsid w:val="00BF3615"/>
    <w:rsid w:val="00BF54DA"/>
    <w:rsid w:val="00BF7933"/>
    <w:rsid w:val="00C1455B"/>
    <w:rsid w:val="00C148BB"/>
    <w:rsid w:val="00C149C4"/>
    <w:rsid w:val="00C176D0"/>
    <w:rsid w:val="00C17C17"/>
    <w:rsid w:val="00C24562"/>
    <w:rsid w:val="00C2521B"/>
    <w:rsid w:val="00C37827"/>
    <w:rsid w:val="00C378B1"/>
    <w:rsid w:val="00C435D4"/>
    <w:rsid w:val="00C4612D"/>
    <w:rsid w:val="00C50520"/>
    <w:rsid w:val="00C568A5"/>
    <w:rsid w:val="00C63085"/>
    <w:rsid w:val="00C63973"/>
    <w:rsid w:val="00C64EC0"/>
    <w:rsid w:val="00C70269"/>
    <w:rsid w:val="00C73CFA"/>
    <w:rsid w:val="00C76CE9"/>
    <w:rsid w:val="00C77359"/>
    <w:rsid w:val="00C8411D"/>
    <w:rsid w:val="00C84F06"/>
    <w:rsid w:val="00C96633"/>
    <w:rsid w:val="00C96C5A"/>
    <w:rsid w:val="00CA1B19"/>
    <w:rsid w:val="00CA1BC8"/>
    <w:rsid w:val="00CA68E2"/>
    <w:rsid w:val="00CB0036"/>
    <w:rsid w:val="00CB119F"/>
    <w:rsid w:val="00CC066C"/>
    <w:rsid w:val="00CD5D03"/>
    <w:rsid w:val="00CE05B1"/>
    <w:rsid w:val="00CE5A0A"/>
    <w:rsid w:val="00CE6EAE"/>
    <w:rsid w:val="00CE7964"/>
    <w:rsid w:val="00CE7AC9"/>
    <w:rsid w:val="00CE7B3E"/>
    <w:rsid w:val="00CF3C5E"/>
    <w:rsid w:val="00CF57E8"/>
    <w:rsid w:val="00CF6895"/>
    <w:rsid w:val="00D055B0"/>
    <w:rsid w:val="00D07F2D"/>
    <w:rsid w:val="00D13688"/>
    <w:rsid w:val="00D14C1F"/>
    <w:rsid w:val="00D15FA8"/>
    <w:rsid w:val="00D23D4D"/>
    <w:rsid w:val="00D261C3"/>
    <w:rsid w:val="00D27938"/>
    <w:rsid w:val="00D27B83"/>
    <w:rsid w:val="00D31CF3"/>
    <w:rsid w:val="00D51CC5"/>
    <w:rsid w:val="00D55851"/>
    <w:rsid w:val="00D574FF"/>
    <w:rsid w:val="00D608C7"/>
    <w:rsid w:val="00D8056F"/>
    <w:rsid w:val="00D82518"/>
    <w:rsid w:val="00D877BB"/>
    <w:rsid w:val="00D91D08"/>
    <w:rsid w:val="00D92B61"/>
    <w:rsid w:val="00DB28E7"/>
    <w:rsid w:val="00DB3194"/>
    <w:rsid w:val="00DC08C9"/>
    <w:rsid w:val="00DD24C3"/>
    <w:rsid w:val="00DD6E45"/>
    <w:rsid w:val="00DE477D"/>
    <w:rsid w:val="00DE5D74"/>
    <w:rsid w:val="00DE7CDF"/>
    <w:rsid w:val="00DF0B81"/>
    <w:rsid w:val="00DF0F72"/>
    <w:rsid w:val="00DF2103"/>
    <w:rsid w:val="00DF4EF1"/>
    <w:rsid w:val="00DF6570"/>
    <w:rsid w:val="00E01833"/>
    <w:rsid w:val="00E23FEF"/>
    <w:rsid w:val="00E27103"/>
    <w:rsid w:val="00E37F65"/>
    <w:rsid w:val="00E407D2"/>
    <w:rsid w:val="00E47E87"/>
    <w:rsid w:val="00E51564"/>
    <w:rsid w:val="00E62551"/>
    <w:rsid w:val="00E6262F"/>
    <w:rsid w:val="00E65451"/>
    <w:rsid w:val="00E65BBC"/>
    <w:rsid w:val="00E74166"/>
    <w:rsid w:val="00E75826"/>
    <w:rsid w:val="00E804B9"/>
    <w:rsid w:val="00E8177A"/>
    <w:rsid w:val="00E839D5"/>
    <w:rsid w:val="00E872DD"/>
    <w:rsid w:val="00E90B38"/>
    <w:rsid w:val="00E90C89"/>
    <w:rsid w:val="00E95C79"/>
    <w:rsid w:val="00EA4975"/>
    <w:rsid w:val="00EA6A5C"/>
    <w:rsid w:val="00EB06BE"/>
    <w:rsid w:val="00EB6AAF"/>
    <w:rsid w:val="00ED699F"/>
    <w:rsid w:val="00EE59CA"/>
    <w:rsid w:val="00EF2ACC"/>
    <w:rsid w:val="00F11449"/>
    <w:rsid w:val="00F211C0"/>
    <w:rsid w:val="00F224AE"/>
    <w:rsid w:val="00F30875"/>
    <w:rsid w:val="00F46FA0"/>
    <w:rsid w:val="00F5220F"/>
    <w:rsid w:val="00F54E60"/>
    <w:rsid w:val="00F5688C"/>
    <w:rsid w:val="00F619E7"/>
    <w:rsid w:val="00F67141"/>
    <w:rsid w:val="00F720C0"/>
    <w:rsid w:val="00F729CE"/>
    <w:rsid w:val="00F81314"/>
    <w:rsid w:val="00F86B2D"/>
    <w:rsid w:val="00F86C27"/>
    <w:rsid w:val="00F86DF0"/>
    <w:rsid w:val="00F943D8"/>
    <w:rsid w:val="00FA56C6"/>
    <w:rsid w:val="00FB4035"/>
    <w:rsid w:val="00FC57FA"/>
    <w:rsid w:val="00FE3D89"/>
    <w:rsid w:val="00FE7BA7"/>
    <w:rsid w:val="00FF1C3D"/>
    <w:rsid w:val="11135CAF"/>
    <w:rsid w:val="17001D29"/>
    <w:rsid w:val="1D681DEC"/>
    <w:rsid w:val="20B22DAB"/>
    <w:rsid w:val="25AC5561"/>
    <w:rsid w:val="25D811CE"/>
    <w:rsid w:val="268758BC"/>
    <w:rsid w:val="2EAE33B2"/>
    <w:rsid w:val="318A49E7"/>
    <w:rsid w:val="3557428F"/>
    <w:rsid w:val="37402617"/>
    <w:rsid w:val="3B8C3A12"/>
    <w:rsid w:val="3D407E3C"/>
    <w:rsid w:val="3FCB28EB"/>
    <w:rsid w:val="40956B0D"/>
    <w:rsid w:val="46CC4263"/>
    <w:rsid w:val="4BB737BE"/>
    <w:rsid w:val="4E1E02D7"/>
    <w:rsid w:val="4F204931"/>
    <w:rsid w:val="523E7082"/>
    <w:rsid w:val="5774760A"/>
    <w:rsid w:val="5A9D56DD"/>
    <w:rsid w:val="5C531572"/>
    <w:rsid w:val="5F3E3D50"/>
    <w:rsid w:val="693A5856"/>
    <w:rsid w:val="6A2D5246"/>
    <w:rsid w:val="73A82400"/>
    <w:rsid w:val="748F20DD"/>
    <w:rsid w:val="77EFDD89"/>
    <w:rsid w:val="789D35C3"/>
    <w:rsid w:val="7ECE503D"/>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969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MS Serif" w:eastAsia="宋体" w:hAnsi="MS Serif" w:cs="Times New Roman"/>
        <w:lang w:val="en-US" w:eastAsia="zh-CN" w:bidi="ar-SA"/>
      </w:rPr>
    </w:rPrDefault>
    <w:pPrDefault/>
  </w:docDefaults>
  <w:latentStyles w:defLockedState="0" w:defUIPriority="0" w:defSemiHidden="0" w:defUnhideWhenUsed="0" w:defQFormat="0" w:count="267">
    <w:lsdException w:name="Normal" w:qFormat="1"/>
    <w:lsdException w:name="heading 1" w:uiPriority="9" w:qFormat="1"/>
    <w:lsdException w:name="heading 2" w:uiPriority="9"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2" w:uiPriority="39" w:unhideWhenUsed="1" w:qFormat="1"/>
    <w:lsdException w:name="footer" w:uiPriority="99"/>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Document Map" w:semiHidden="1"/>
    <w:lsdException w:name="Plain Text" w:uiPriority="99" w:unhideWhenUsed="1" w:qFormat="1"/>
    <w:lsdException w:name="HTML Top of Form" w:semiHidden="1" w:uiPriority="99" w:unhideWhenUsed="1"/>
    <w:lsdException w:name="HTML Bottom of Form" w:semiHidden="1" w:uiPriority="99" w:unhideWhenUsed="1"/>
    <w:lsdException w:name="Normal (Web)" w:qFormat="1"/>
    <w:lsdException w:name="Normal Table"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uiPriority="99" w:qFormat="1"/>
    <w:lsdException w:name="Intense Quote" w:uiPriority="9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next w:val="a0"/>
    <w:qFormat/>
    <w:rsid w:val="00012FDC"/>
    <w:pPr>
      <w:widowControl w:val="0"/>
      <w:adjustRightInd w:val="0"/>
      <w:spacing w:line="360" w:lineRule="atLeast"/>
      <w:textAlignment w:val="baseline"/>
    </w:pPr>
    <w:rPr>
      <w:sz w:val="24"/>
    </w:rPr>
  </w:style>
  <w:style w:type="paragraph" w:styleId="1">
    <w:name w:val="heading 1"/>
    <w:basedOn w:val="a"/>
    <w:next w:val="a"/>
    <w:link w:val="1Char"/>
    <w:uiPriority w:val="9"/>
    <w:qFormat/>
    <w:rsid w:val="00012FDC"/>
    <w:pPr>
      <w:keepNext/>
      <w:keepLines/>
      <w:spacing w:before="340" w:after="330" w:line="578" w:lineRule="atLeast"/>
      <w:outlineLvl w:val="0"/>
    </w:pPr>
    <w:rPr>
      <w:rFonts w:ascii="Times New Roman" w:hAnsi="Times New Roman"/>
      <w:b/>
      <w:bCs/>
      <w:kern w:val="44"/>
      <w:sz w:val="44"/>
      <w:szCs w:val="44"/>
    </w:rPr>
  </w:style>
  <w:style w:type="paragraph" w:styleId="2">
    <w:name w:val="heading 2"/>
    <w:basedOn w:val="a"/>
    <w:next w:val="a"/>
    <w:link w:val="2Char"/>
    <w:uiPriority w:val="9"/>
    <w:qFormat/>
    <w:rsid w:val="00012FDC"/>
    <w:pPr>
      <w:keepNext/>
      <w:keepLines/>
      <w:spacing w:before="260" w:after="260" w:line="416" w:lineRule="atLeast"/>
      <w:outlineLvl w:val="1"/>
    </w:pPr>
    <w:rPr>
      <w:rFonts w:ascii="Cambria" w:hAnsi="Cambria"/>
      <w:b/>
      <w:bCs/>
      <w:sz w:val="32"/>
      <w:szCs w:val="32"/>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Plain Text"/>
    <w:basedOn w:val="a"/>
    <w:uiPriority w:val="99"/>
    <w:unhideWhenUsed/>
    <w:qFormat/>
    <w:rsid w:val="00012FDC"/>
    <w:rPr>
      <w:rFonts w:ascii="宋体" w:hAnsi="Courier New"/>
    </w:rPr>
  </w:style>
  <w:style w:type="character" w:customStyle="1" w:styleId="1Char">
    <w:name w:val="标题 1 Char"/>
    <w:link w:val="1"/>
    <w:uiPriority w:val="9"/>
    <w:rsid w:val="00012FDC"/>
    <w:rPr>
      <w:rFonts w:ascii="Times New Roman" w:hAnsi="Times New Roman"/>
      <w:b/>
      <w:bCs/>
      <w:kern w:val="44"/>
      <w:sz w:val="44"/>
      <w:szCs w:val="44"/>
    </w:rPr>
  </w:style>
  <w:style w:type="character" w:customStyle="1" w:styleId="2Char">
    <w:name w:val="标题 2 Char"/>
    <w:link w:val="2"/>
    <w:uiPriority w:val="9"/>
    <w:rsid w:val="00012FDC"/>
    <w:rPr>
      <w:rFonts w:ascii="Cambria" w:hAnsi="Cambria"/>
      <w:b/>
      <w:bCs/>
      <w:sz w:val="32"/>
      <w:szCs w:val="32"/>
    </w:rPr>
  </w:style>
  <w:style w:type="paragraph" w:styleId="a4">
    <w:name w:val="Document Map"/>
    <w:basedOn w:val="a"/>
    <w:semiHidden/>
    <w:rsid w:val="00012FDC"/>
    <w:pPr>
      <w:shd w:val="clear" w:color="auto" w:fill="000080"/>
    </w:pPr>
  </w:style>
  <w:style w:type="paragraph" w:styleId="a5">
    <w:name w:val="Balloon Text"/>
    <w:basedOn w:val="a"/>
    <w:link w:val="Char"/>
    <w:rsid w:val="00012FDC"/>
    <w:pPr>
      <w:spacing w:line="240" w:lineRule="auto"/>
    </w:pPr>
    <w:rPr>
      <w:sz w:val="18"/>
      <w:szCs w:val="18"/>
    </w:rPr>
  </w:style>
  <w:style w:type="character" w:customStyle="1" w:styleId="Char">
    <w:name w:val="批注框文本 Char"/>
    <w:link w:val="a5"/>
    <w:rsid w:val="00012FDC"/>
    <w:rPr>
      <w:sz w:val="18"/>
      <w:szCs w:val="18"/>
    </w:rPr>
  </w:style>
  <w:style w:type="paragraph" w:styleId="a6">
    <w:name w:val="footer"/>
    <w:basedOn w:val="a"/>
    <w:link w:val="Char0"/>
    <w:uiPriority w:val="99"/>
    <w:rsid w:val="00012FDC"/>
    <w:pPr>
      <w:tabs>
        <w:tab w:val="center" w:pos="4153"/>
        <w:tab w:val="right" w:pos="8306"/>
      </w:tabs>
      <w:snapToGrid w:val="0"/>
      <w:spacing w:line="240" w:lineRule="atLeast"/>
    </w:pPr>
    <w:rPr>
      <w:sz w:val="18"/>
      <w:szCs w:val="18"/>
    </w:rPr>
  </w:style>
  <w:style w:type="character" w:customStyle="1" w:styleId="Char0">
    <w:name w:val="页脚 Char"/>
    <w:link w:val="a6"/>
    <w:uiPriority w:val="99"/>
    <w:rsid w:val="00012FDC"/>
    <w:rPr>
      <w:sz w:val="18"/>
      <w:szCs w:val="18"/>
    </w:rPr>
  </w:style>
  <w:style w:type="paragraph" w:styleId="a7">
    <w:name w:val="header"/>
    <w:basedOn w:val="a"/>
    <w:rsid w:val="00012FDC"/>
    <w:pPr>
      <w:pBdr>
        <w:bottom w:val="single" w:sz="6" w:space="1" w:color="auto"/>
      </w:pBdr>
      <w:tabs>
        <w:tab w:val="center" w:pos="4153"/>
        <w:tab w:val="right" w:pos="8306"/>
      </w:tabs>
      <w:snapToGrid w:val="0"/>
      <w:spacing w:line="240" w:lineRule="atLeast"/>
      <w:jc w:val="center"/>
    </w:pPr>
    <w:rPr>
      <w:sz w:val="18"/>
      <w:szCs w:val="18"/>
    </w:rPr>
  </w:style>
  <w:style w:type="paragraph" w:styleId="20">
    <w:name w:val="toc 2"/>
    <w:basedOn w:val="a"/>
    <w:next w:val="a"/>
    <w:uiPriority w:val="39"/>
    <w:unhideWhenUsed/>
    <w:qFormat/>
    <w:rsid w:val="00012FDC"/>
    <w:pPr>
      <w:widowControl/>
      <w:adjustRightInd/>
      <w:spacing w:after="100" w:line="276" w:lineRule="auto"/>
      <w:ind w:left="220"/>
      <w:textAlignment w:val="auto"/>
    </w:pPr>
    <w:rPr>
      <w:rFonts w:ascii="Calibri" w:hAnsi="Calibri"/>
      <w:sz w:val="22"/>
      <w:szCs w:val="22"/>
    </w:rPr>
  </w:style>
  <w:style w:type="paragraph" w:styleId="a8">
    <w:name w:val="Normal (Web)"/>
    <w:basedOn w:val="a"/>
    <w:qFormat/>
    <w:rsid w:val="00012FDC"/>
    <w:pPr>
      <w:spacing w:beforeAutospacing="1" w:afterAutospacing="1"/>
    </w:pPr>
  </w:style>
  <w:style w:type="character" w:styleId="a9">
    <w:name w:val="page number"/>
    <w:rsid w:val="00012FDC"/>
  </w:style>
  <w:style w:type="paragraph" w:customStyle="1" w:styleId="CharChar">
    <w:name w:val="Char Char"/>
    <w:basedOn w:val="a4"/>
    <w:rsid w:val="00012FDC"/>
    <w:pPr>
      <w:adjustRightInd/>
      <w:spacing w:line="240" w:lineRule="auto"/>
      <w:jc w:val="both"/>
      <w:textAlignment w:val="auto"/>
    </w:pPr>
  </w:style>
  <w:style w:type="paragraph" w:styleId="aa">
    <w:name w:val="List Paragraph"/>
    <w:basedOn w:val="a"/>
    <w:uiPriority w:val="34"/>
    <w:qFormat/>
    <w:rsid w:val="00012FDC"/>
    <w:pPr>
      <w:adjustRightInd/>
      <w:spacing w:line="240" w:lineRule="auto"/>
      <w:ind w:firstLineChars="200" w:firstLine="420"/>
      <w:jc w:val="both"/>
      <w:textAlignment w:val="auto"/>
    </w:pPr>
    <w:rPr>
      <w:rFonts w:ascii="Calibri" w:hAnsi="Calibri"/>
      <w:kern w:val="2"/>
      <w:sz w:val="21"/>
      <w:szCs w:val="22"/>
    </w:rPr>
  </w:style>
</w:styles>
</file>

<file path=word/webSettings.xml><?xml version="1.0" encoding="utf-8"?>
<w:webSettings xmlns:r="http://schemas.openxmlformats.org/officeDocument/2006/relationships" xmlns:w="http://schemas.openxmlformats.org/wordprocessingml/2006/main">
  <w:encoding w:val="x-cp20936"/>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3.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165</TotalTime>
  <Pages>14</Pages>
  <Words>5210</Words>
  <Characters>676</Characters>
  <Application>Microsoft Office Word</Application>
  <DocSecurity>0</DocSecurity>
  <Lines>5</Lines>
  <Paragraphs>11</Paragraphs>
  <ScaleCrop>false</ScaleCrop>
  <Company>微软中国</Company>
  <LinksUpToDate>false</LinksUpToDate>
  <CharactersWithSpaces>5875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附件1</dc:title>
  <dc:creator>朱春礼</dc:creator>
  <cp:lastModifiedBy>徐雷</cp:lastModifiedBy>
  <cp:revision>48</cp:revision>
  <cp:lastPrinted>2025-02-06T14:42:00Z</cp:lastPrinted>
  <dcterms:created xsi:type="dcterms:W3CDTF">2026-02-05T02:17:00Z</dcterms:created>
  <dcterms:modified xsi:type="dcterms:W3CDTF">2026-02-09T06:49:00Z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2052-12.1.0.19770</vt:lpwstr>
  </property>
  <property fmtid="{D5CDD505-2E9C-101B-9397-08002B2CF9AE}" pid="3" name="KSOTemplateDocerSaveRecord">
    <vt:lpwstr>eyJoZGlkIjoiMDZlMzUwYWM5Mzg0OGY0MjIyYzE1OWIwOTE5OWY5YzciLCJ1c2VySWQiOiI1OTQzOTcxNTEifQ==</vt:lpwstr>
  </property>
  <property fmtid="{D5CDD505-2E9C-101B-9397-08002B2CF9AE}" pid="4" name="ICV">
    <vt:lpwstr>308B561140BC47FFA9A856C00A3E0729_12</vt:lpwstr>
  </property>
</Properties>
</file>