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37CA9" w14:textId="77777777" w:rsidR="00B9275B" w:rsidRDefault="00000000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天津港保税区推进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低空经济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高质量发展</w:t>
      </w:r>
    </w:p>
    <w:p w14:paraId="68099DBA" w14:textId="77777777" w:rsidR="00B9275B" w:rsidRDefault="00000000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支持措施</w:t>
      </w:r>
    </w:p>
    <w:p w14:paraId="6D6E7C13" w14:textId="77777777" w:rsidR="00B9275B" w:rsidRDefault="00B9275B">
      <w:pPr>
        <w:rPr>
          <w:rFonts w:ascii="楷体_GB2312" w:eastAsia="楷体_GB2312" w:hint="eastAsia"/>
          <w:sz w:val="32"/>
          <w:szCs w:val="32"/>
        </w:rPr>
      </w:pPr>
    </w:p>
    <w:p w14:paraId="37F3C0D0" w14:textId="77777777" w:rsidR="00B9275B" w:rsidRDefault="00000000">
      <w:pPr>
        <w:pStyle w:val="ac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  <w:shd w:val="clear" w:color="auto" w:fill="FFFFFF"/>
        </w:rPr>
        <w:t>为推进天津港保税区</w:t>
      </w:r>
      <w:proofErr w:type="gramStart"/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  <w:shd w:val="clear" w:color="auto" w:fill="FFFFFF"/>
        </w:rPr>
        <w:t>低空经济</w:t>
      </w:r>
      <w:proofErr w:type="gramEnd"/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  <w:shd w:val="clear" w:color="auto" w:fill="FFFFFF"/>
        </w:rPr>
        <w:t>高质量发展，打造全国一流低空产业聚集区和</w:t>
      </w:r>
      <w:proofErr w:type="gramStart"/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  <w:shd w:val="clear" w:color="auto" w:fill="FFFFFF"/>
        </w:rPr>
        <w:t>低空经济</w:t>
      </w:r>
      <w:proofErr w:type="gramEnd"/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  <w:shd w:val="clear" w:color="auto" w:fill="FFFFFF"/>
        </w:rPr>
        <w:t>发展先行区，结合天津港保税区实际，特制定本措施。</w:t>
      </w:r>
    </w:p>
    <w:p w14:paraId="2327012A" w14:textId="77777777" w:rsidR="00B9275B" w:rsidRDefault="00000000">
      <w:pPr>
        <w:ind w:firstLineChars="221" w:firstLine="707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一、科技创新支持</w:t>
      </w:r>
    </w:p>
    <w:p w14:paraId="40C36D0A" w14:textId="77777777" w:rsidR="00B9275B" w:rsidRDefault="00000000">
      <w:pPr>
        <w:pStyle w:val="af1"/>
        <w:numPr>
          <w:ilvl w:val="0"/>
          <w:numId w:val="1"/>
        </w:numPr>
        <w:spacing w:line="560" w:lineRule="exact"/>
        <w:ind w:left="0" w:firstLine="643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科技创新能力支持</w:t>
      </w:r>
    </w:p>
    <w:p w14:paraId="6E1ED178" w14:textId="0B293CD7" w:rsidR="00FB69D3" w:rsidRPr="00FB69D3" w:rsidRDefault="00000000" w:rsidP="00C6564C">
      <w:pPr>
        <w:pStyle w:val="ac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  <w:r w:rsidRPr="00C90D2C">
        <w:rPr>
          <w:rFonts w:ascii="仿宋_GB2312" w:eastAsia="仿宋_GB2312" w:hAnsi="仿宋_GB2312" w:cs="仿宋_GB2312" w:hint="eastAsia"/>
          <w:bCs/>
          <w:color w:val="000000"/>
          <w:sz w:val="32"/>
          <w:szCs w:val="32"/>
          <w:shd w:val="clear" w:color="auto" w:fill="FFFFFF"/>
        </w:rPr>
        <w:t>（一）</w:t>
      </w:r>
      <w:r w:rsidR="00C6564C" w:rsidRPr="00C90D2C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单项冠军</w:t>
      </w:r>
      <w:r w:rsidR="00C6564C" w:rsidRPr="00C90D2C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和</w:t>
      </w:r>
      <w:r w:rsidR="00736107" w:rsidRPr="00C90D2C">
        <w:rPr>
          <w:rStyle w:val="af"/>
          <w:rFonts w:ascii="仿宋_GB2312" w:eastAsia="仿宋_GB2312" w:hAnsi="仿宋_GB2312" w:cs="仿宋_GB2312" w:hint="eastAsia"/>
          <w:b w:val="0"/>
          <w:bCs/>
          <w:color w:val="000000"/>
          <w:sz w:val="32"/>
          <w:szCs w:val="32"/>
          <w:shd w:val="clear" w:color="auto" w:fill="FFFFFF"/>
        </w:rPr>
        <w:t>专精特新</w:t>
      </w:r>
      <w:r w:rsidRPr="00C90D2C">
        <w:rPr>
          <w:rStyle w:val="af"/>
          <w:rFonts w:ascii="仿宋_GB2312" w:eastAsia="仿宋_GB2312" w:hAnsi="仿宋_GB2312" w:cs="仿宋_GB2312" w:hint="eastAsia"/>
          <w:b w:val="0"/>
          <w:bCs/>
          <w:color w:val="000000"/>
          <w:sz w:val="32"/>
          <w:szCs w:val="32"/>
          <w:shd w:val="clear" w:color="auto" w:fill="FFFFFF"/>
        </w:rPr>
        <w:t>企业认定支持。</w:t>
      </w:r>
      <w:r w:rsidRPr="00C90D2C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鼓励</w:t>
      </w:r>
      <w:proofErr w:type="gramStart"/>
      <w:r w:rsidRPr="00C90D2C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低空经济</w:t>
      </w:r>
      <w:proofErr w:type="gramEnd"/>
      <w:r w:rsidRPr="00C90D2C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企业申请</w:t>
      </w:r>
      <w:r w:rsidR="00C6564C" w:rsidRPr="00C90D2C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单项冠军和专精特新</w:t>
      </w:r>
      <w:r w:rsidRPr="00C90D2C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企业认定。</w:t>
      </w:r>
      <w:r w:rsidR="00C6564C" w:rsidRPr="00C90D2C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对获得国家“单项冠军”示范企业和“单项冠军”产品称号的，分别给予1200</w:t>
      </w:r>
      <w:r w:rsidR="00C6564C" w:rsidRPr="00C90D2C">
        <w:rPr>
          <w:rFonts w:ascii="Calibri" w:eastAsia="仿宋_GB2312" w:hAnsi="Calibri" w:cs="Calibri"/>
          <w:color w:val="000000"/>
          <w:sz w:val="32"/>
          <w:szCs w:val="32"/>
          <w:shd w:val="clear" w:color="auto" w:fill="FFFFFF"/>
        </w:rPr>
        <w:t> </w:t>
      </w:r>
      <w:r w:rsidR="00C6564C" w:rsidRPr="00C90D2C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万元和</w:t>
      </w:r>
      <w:r w:rsidR="00C6564C" w:rsidRPr="00C90D2C">
        <w:rPr>
          <w:rFonts w:ascii="Calibri" w:eastAsia="仿宋_GB2312" w:hAnsi="Calibri" w:cs="Calibri"/>
          <w:color w:val="000000"/>
          <w:sz w:val="32"/>
          <w:szCs w:val="32"/>
          <w:shd w:val="clear" w:color="auto" w:fill="FFFFFF"/>
        </w:rPr>
        <w:t> </w:t>
      </w:r>
      <w:r w:rsidR="00C6564C" w:rsidRPr="00C90D2C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400</w:t>
      </w:r>
      <w:r w:rsidR="00C6564C" w:rsidRPr="00C90D2C">
        <w:rPr>
          <w:rFonts w:ascii="Calibri" w:eastAsia="仿宋_GB2312" w:hAnsi="Calibri" w:cs="Calibri"/>
          <w:color w:val="000000"/>
          <w:sz w:val="32"/>
          <w:szCs w:val="32"/>
          <w:shd w:val="clear" w:color="auto" w:fill="FFFFFF"/>
        </w:rPr>
        <w:t> </w:t>
      </w:r>
      <w:r w:rsidR="00C6564C" w:rsidRPr="00C90D2C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万元的一次性奖励；对获得市级“单项冠军企业”称号的给予150</w:t>
      </w:r>
      <w:r w:rsidR="00C6564C" w:rsidRPr="00C90D2C">
        <w:rPr>
          <w:rFonts w:ascii="Calibri" w:eastAsia="仿宋_GB2312" w:hAnsi="Calibri" w:cs="Calibri"/>
          <w:color w:val="000000"/>
          <w:sz w:val="32"/>
          <w:szCs w:val="32"/>
          <w:shd w:val="clear" w:color="auto" w:fill="FFFFFF"/>
        </w:rPr>
        <w:t> </w:t>
      </w:r>
      <w:r w:rsidR="00C6564C" w:rsidRPr="00C90D2C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万元的一次性奖励；对国家专精特新“小巨人”企业，给予最高250</w:t>
      </w:r>
      <w:r w:rsidR="00C6564C" w:rsidRPr="00C90D2C">
        <w:rPr>
          <w:rFonts w:ascii="Calibri" w:eastAsia="仿宋_GB2312" w:hAnsi="Calibri" w:cs="Calibri"/>
          <w:color w:val="000000"/>
          <w:sz w:val="32"/>
          <w:szCs w:val="32"/>
          <w:shd w:val="clear" w:color="auto" w:fill="FFFFFF"/>
        </w:rPr>
        <w:t> </w:t>
      </w:r>
      <w:r w:rsidR="00C6564C" w:rsidRPr="00C90D2C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万元奖励；对市级专精特新企业，给予最高</w:t>
      </w:r>
      <w:r w:rsidR="00C6564C" w:rsidRPr="00C90D2C">
        <w:rPr>
          <w:rFonts w:ascii="Calibri" w:eastAsia="仿宋_GB2312" w:hAnsi="Calibri" w:cs="Calibri"/>
          <w:color w:val="000000"/>
          <w:sz w:val="32"/>
          <w:szCs w:val="32"/>
          <w:shd w:val="clear" w:color="auto" w:fill="FFFFFF"/>
        </w:rPr>
        <w:t> </w:t>
      </w:r>
      <w:r w:rsidR="00C6564C" w:rsidRPr="00C90D2C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20</w:t>
      </w:r>
      <w:r w:rsidR="00C6564C" w:rsidRPr="00C90D2C">
        <w:rPr>
          <w:rFonts w:ascii="Calibri" w:eastAsia="仿宋_GB2312" w:hAnsi="Calibri" w:cs="Calibri"/>
          <w:color w:val="000000"/>
          <w:sz w:val="32"/>
          <w:szCs w:val="32"/>
          <w:shd w:val="clear" w:color="auto" w:fill="FFFFFF"/>
        </w:rPr>
        <w:t> </w:t>
      </w:r>
      <w:r w:rsidR="00C6564C" w:rsidRPr="00C90D2C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万元奖励</w:t>
      </w:r>
      <w:r w:rsidR="00C6564C" w:rsidRPr="00C90D2C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。</w:t>
      </w:r>
    </w:p>
    <w:p w14:paraId="2405A40F" w14:textId="480FCA03" w:rsidR="00B9275B" w:rsidRDefault="00000000">
      <w:pPr>
        <w:pStyle w:val="ac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cstheme="minorBidi" w:hint="eastAsia"/>
          <w:b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  <w:shd w:val="clear" w:color="auto" w:fill="FFFFFF"/>
        </w:rPr>
        <w:t>（二）</w:t>
      </w:r>
      <w:r w:rsidRPr="002844EF">
        <w:rPr>
          <w:rStyle w:val="af"/>
          <w:rFonts w:ascii="仿宋_GB2312" w:eastAsia="仿宋_GB2312" w:hAnsi="仿宋_GB2312" w:cs="仿宋_GB2312" w:hint="eastAsia"/>
          <w:b w:val="0"/>
          <w:bCs/>
          <w:color w:val="000000"/>
          <w:sz w:val="32"/>
          <w:szCs w:val="32"/>
          <w:shd w:val="clear" w:color="auto" w:fill="FFFFFF"/>
        </w:rPr>
        <w:t>研发创新平台支持。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鼓励企业、高等院校、科研院所在我区建立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低空经济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领域创新型研究机构，对落地的国家和市级重点实验室、创新中心、研发中心、工程研究中心、企业技术中心等，分别给予一次性奖励。</w:t>
      </w:r>
      <w:r>
        <w:rPr>
          <w:rFonts w:ascii="仿宋_GB2312" w:eastAsia="仿宋_GB2312" w:cstheme="minorBidi" w:hint="eastAsia"/>
          <w:bCs/>
          <w:kern w:val="2"/>
          <w:sz w:val="32"/>
          <w:szCs w:val="32"/>
        </w:rPr>
        <w:t>对本市工程研究中心、企业技术中心认定为国家级的，给予50</w:t>
      </w:r>
      <w:r>
        <w:rPr>
          <w:rFonts w:ascii="仿宋_GB2312" w:eastAsia="仿宋_GB2312" w:cstheme="minorBidi"/>
          <w:bCs/>
          <w:kern w:val="2"/>
          <w:sz w:val="32"/>
          <w:szCs w:val="32"/>
        </w:rPr>
        <w:t>万元一次性奖励</w:t>
      </w:r>
      <w:r>
        <w:rPr>
          <w:rFonts w:ascii="仿宋_GB2312" w:eastAsia="仿宋_GB2312" w:cstheme="minorBidi" w:hint="eastAsia"/>
          <w:bCs/>
          <w:kern w:val="2"/>
          <w:sz w:val="32"/>
          <w:szCs w:val="32"/>
        </w:rPr>
        <w:t>；</w:t>
      </w:r>
      <w:r>
        <w:rPr>
          <w:rFonts w:ascii="仿宋_GB2312" w:eastAsia="仿宋_GB2312" w:cstheme="minorBidi"/>
          <w:bCs/>
          <w:kern w:val="2"/>
          <w:sz w:val="32"/>
          <w:szCs w:val="32"/>
        </w:rPr>
        <w:t>对本市相关企业认定为国家技术创新示范企业的，给予</w:t>
      </w:r>
      <w:r>
        <w:rPr>
          <w:rFonts w:ascii="仿宋_GB2312" w:eastAsia="仿宋_GB2312" w:cstheme="minorBidi" w:hint="eastAsia"/>
          <w:bCs/>
          <w:kern w:val="2"/>
          <w:sz w:val="32"/>
          <w:szCs w:val="32"/>
        </w:rPr>
        <w:t>25</w:t>
      </w:r>
      <w:r>
        <w:rPr>
          <w:rFonts w:ascii="仿宋_GB2312" w:eastAsia="仿宋_GB2312" w:cstheme="minorBidi"/>
          <w:bCs/>
          <w:kern w:val="2"/>
          <w:sz w:val="32"/>
          <w:szCs w:val="32"/>
        </w:rPr>
        <w:t>万元一次性奖励。对本市产业创新服务平台认定为国家产业创新服务平台的，按照营业收入的5%，每年给予最高</w:t>
      </w:r>
      <w:r>
        <w:rPr>
          <w:rFonts w:ascii="仿宋_GB2312" w:eastAsia="仿宋_GB2312" w:cstheme="minorBidi" w:hint="eastAsia"/>
          <w:bCs/>
          <w:kern w:val="2"/>
          <w:sz w:val="32"/>
          <w:szCs w:val="32"/>
        </w:rPr>
        <w:t>25</w:t>
      </w:r>
      <w:r>
        <w:rPr>
          <w:rFonts w:ascii="仿宋_GB2312" w:eastAsia="仿宋_GB2312" w:cstheme="minorBidi"/>
          <w:bCs/>
          <w:kern w:val="2"/>
          <w:sz w:val="32"/>
          <w:szCs w:val="32"/>
        </w:rPr>
        <w:lastRenderedPageBreak/>
        <w:t>万元奖励，连续支持3年。对市级产业创新中心、技术创新中心、制造业创新中心创新能力提升项目，按照实际投资额的30%，给予最高</w:t>
      </w:r>
      <w:r>
        <w:rPr>
          <w:rFonts w:ascii="仿宋_GB2312" w:eastAsia="仿宋_GB2312" w:cstheme="minorBidi" w:hint="eastAsia"/>
          <w:bCs/>
          <w:kern w:val="2"/>
          <w:sz w:val="32"/>
          <w:szCs w:val="32"/>
        </w:rPr>
        <w:t>750</w:t>
      </w:r>
      <w:r>
        <w:rPr>
          <w:rFonts w:ascii="仿宋_GB2312" w:eastAsia="仿宋_GB2312" w:cstheme="minorBidi"/>
          <w:bCs/>
          <w:kern w:val="2"/>
          <w:sz w:val="32"/>
          <w:szCs w:val="32"/>
        </w:rPr>
        <w:t>万元支持。对市级工程研究中心、重点实验室、企业技术中心创新能力提升项目，按照实际投资额的30%，给予最高</w:t>
      </w:r>
      <w:r>
        <w:rPr>
          <w:rFonts w:ascii="仿宋_GB2312" w:eastAsia="仿宋_GB2312" w:cstheme="minorBidi" w:hint="eastAsia"/>
          <w:bCs/>
          <w:kern w:val="2"/>
          <w:sz w:val="32"/>
          <w:szCs w:val="32"/>
        </w:rPr>
        <w:t>1</w:t>
      </w:r>
      <w:r>
        <w:rPr>
          <w:rFonts w:ascii="仿宋_GB2312" w:eastAsia="仿宋_GB2312" w:cstheme="minorBidi"/>
          <w:bCs/>
          <w:kern w:val="2"/>
          <w:sz w:val="32"/>
          <w:szCs w:val="32"/>
        </w:rPr>
        <w:t>00万元支持</w:t>
      </w:r>
      <w:r>
        <w:rPr>
          <w:rFonts w:ascii="仿宋_GB2312" w:eastAsia="仿宋_GB2312" w:cstheme="minorBidi" w:hint="eastAsia"/>
          <w:bCs/>
          <w:kern w:val="2"/>
          <w:sz w:val="32"/>
          <w:szCs w:val="32"/>
        </w:rPr>
        <w:t>。</w:t>
      </w:r>
    </w:p>
    <w:p w14:paraId="299C898B" w14:textId="3EE8FC70" w:rsidR="00B9275B" w:rsidRDefault="00000000">
      <w:pPr>
        <w:pStyle w:val="ac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cstheme="minorBidi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（三）研发投入支持。对于区内企业</w:t>
      </w:r>
      <w:r w:rsidR="00AE7309" w:rsidRPr="00AE7309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主要围绕航空器本体软硬件能力、低空飞行保障相关技术</w:t>
      </w:r>
      <w:r w:rsidR="00AE7309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研发费用500万元以上且年度增长10%（含）以上的，经认定，按照不超过上一年度企业享受的研发费用加计扣除数额的50%的比例给予支持，最高不超过1000万元。</w:t>
      </w:r>
    </w:p>
    <w:p w14:paraId="71719E46" w14:textId="5BB5171D" w:rsidR="00B9275B" w:rsidRDefault="00000000">
      <w:pPr>
        <w:pStyle w:val="ac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cstheme="minorBidi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（四）适航取证支持。</w:t>
      </w:r>
      <w:r>
        <w:rPr>
          <w:rFonts w:ascii="仿宋_GB2312" w:eastAsia="仿宋_GB2312" w:cstheme="minorBidi" w:hint="eastAsia"/>
          <w:sz w:val="32"/>
          <w:szCs w:val="32"/>
        </w:rPr>
        <w:t>对获得中国</w:t>
      </w:r>
      <w:r>
        <w:rPr>
          <w:rFonts w:ascii="仿宋_GB2312" w:eastAsia="仿宋_GB2312" w:hint="eastAsia"/>
          <w:sz w:val="32"/>
          <w:szCs w:val="32"/>
        </w:rPr>
        <w:t>民航局</w:t>
      </w:r>
      <w:r>
        <w:rPr>
          <w:rFonts w:ascii="仿宋_GB2312" w:eastAsia="仿宋_GB2312" w:cstheme="minorBidi" w:hint="eastAsia"/>
          <w:sz w:val="32"/>
          <w:szCs w:val="32"/>
        </w:rPr>
        <w:t>颁发的电动垂直起降（</w:t>
      </w:r>
      <w:r>
        <w:rPr>
          <w:rFonts w:ascii="仿宋_GB2312" w:eastAsia="仿宋_GB2312" w:cstheme="minorBidi"/>
          <w:sz w:val="32"/>
          <w:szCs w:val="32"/>
        </w:rPr>
        <w:t>eVTOL）</w:t>
      </w:r>
      <w:r>
        <w:rPr>
          <w:rFonts w:ascii="仿宋_GB2312" w:eastAsia="仿宋_GB2312" w:cstheme="minorBidi" w:hint="eastAsia"/>
          <w:sz w:val="32"/>
          <w:szCs w:val="32"/>
        </w:rPr>
        <w:t>航空器和无人驾驶航空器</w:t>
      </w:r>
      <w:r w:rsidR="00736107" w:rsidRPr="00736107">
        <w:rPr>
          <w:rFonts w:ascii="仿宋_GB2312" w:eastAsia="仿宋_GB2312" w:cstheme="minorBidi" w:hint="eastAsia"/>
          <w:sz w:val="32"/>
          <w:szCs w:val="32"/>
        </w:rPr>
        <w:t>型号合格证</w:t>
      </w:r>
      <w:r>
        <w:rPr>
          <w:rFonts w:ascii="仿宋_GB2312" w:eastAsia="仿宋_GB2312" w:cstheme="minorBidi" w:hint="eastAsia"/>
          <w:sz w:val="32"/>
          <w:szCs w:val="32"/>
        </w:rPr>
        <w:t>（TC）、生产许可证（PC）以及运营合格证（OC）</w:t>
      </w:r>
      <w:r w:rsidR="00736107" w:rsidRPr="00736107">
        <w:rPr>
          <w:rFonts w:ascii="仿宋_GB2312" w:eastAsia="仿宋_GB2312" w:cstheme="minorBidi" w:hint="eastAsia"/>
          <w:sz w:val="32"/>
          <w:szCs w:val="32"/>
        </w:rPr>
        <w:t>并在</w:t>
      </w:r>
      <w:r w:rsidR="00074D22">
        <w:rPr>
          <w:rFonts w:ascii="仿宋_GB2312" w:eastAsia="仿宋_GB2312" w:cstheme="minorBidi" w:hint="eastAsia"/>
          <w:sz w:val="32"/>
          <w:szCs w:val="32"/>
        </w:rPr>
        <w:t>区内</w:t>
      </w:r>
      <w:r w:rsidR="00736107" w:rsidRPr="00736107">
        <w:rPr>
          <w:rFonts w:ascii="仿宋_GB2312" w:eastAsia="仿宋_GB2312" w:cstheme="minorBidi" w:hint="eastAsia"/>
          <w:sz w:val="32"/>
          <w:szCs w:val="32"/>
        </w:rPr>
        <w:t>经营的</w:t>
      </w:r>
      <w:proofErr w:type="gramStart"/>
      <w:r w:rsidR="00736107" w:rsidRPr="00736107">
        <w:rPr>
          <w:rFonts w:ascii="仿宋_GB2312" w:eastAsia="仿宋_GB2312" w:cstheme="minorBidi" w:hint="eastAsia"/>
          <w:sz w:val="32"/>
          <w:szCs w:val="32"/>
        </w:rPr>
        <w:t>低空经济</w:t>
      </w:r>
      <w:proofErr w:type="gramEnd"/>
      <w:r w:rsidR="00736107" w:rsidRPr="00736107">
        <w:rPr>
          <w:rFonts w:ascii="仿宋_GB2312" w:eastAsia="仿宋_GB2312" w:cstheme="minorBidi" w:hint="eastAsia"/>
          <w:sz w:val="32"/>
          <w:szCs w:val="32"/>
        </w:rPr>
        <w:t>企业</w:t>
      </w:r>
      <w:r>
        <w:rPr>
          <w:rFonts w:ascii="仿宋_GB2312" w:eastAsia="仿宋_GB2312" w:cstheme="minorBidi" w:hint="eastAsia"/>
          <w:sz w:val="32"/>
          <w:szCs w:val="32"/>
        </w:rPr>
        <w:t>给予一定奖励，其中eVTOL航</w:t>
      </w:r>
      <w:r w:rsidRPr="001A5D7C">
        <w:rPr>
          <w:rFonts w:ascii="仿宋_GB2312" w:eastAsia="仿宋_GB2312" w:cstheme="minorBidi" w:hint="eastAsia"/>
          <w:sz w:val="32"/>
          <w:szCs w:val="32"/>
        </w:rPr>
        <w:t>空器1500万元，大型无人驾</w:t>
      </w:r>
      <w:r>
        <w:rPr>
          <w:rFonts w:ascii="仿宋_GB2312" w:eastAsia="仿宋_GB2312" w:cstheme="minorBidi" w:hint="eastAsia"/>
          <w:sz w:val="32"/>
          <w:szCs w:val="32"/>
        </w:rPr>
        <w:t>驶航空器500万元，中型无人驾驶航空器300万元。每个企业每年资助不超过3000万元，同一型号仅奖励一次。</w:t>
      </w:r>
    </w:p>
    <w:p w14:paraId="78641B07" w14:textId="77777777" w:rsidR="00B9275B" w:rsidRDefault="00000000">
      <w:pPr>
        <w:ind w:firstLineChars="221" w:firstLine="707"/>
        <w:rPr>
          <w:rFonts w:ascii="黑体" w:eastAsia="黑体" w:hAnsi="黑体" w:hint="eastAsia"/>
          <w:color w:val="E7E6E6" w:themeColor="background2"/>
          <w:sz w:val="32"/>
          <w:szCs w:val="32"/>
          <w:highlight w:val="yellow"/>
          <w:shd w:val="clear" w:color="auto" w:fill="FFFFFF"/>
        </w:rPr>
      </w:pPr>
      <w:r>
        <w:rPr>
          <w:rFonts w:ascii="黑体" w:eastAsia="黑体" w:hAnsi="黑体" w:hint="eastAsia"/>
          <w:sz w:val="32"/>
          <w:szCs w:val="32"/>
        </w:rPr>
        <w:t>二、产业发展支持</w:t>
      </w:r>
    </w:p>
    <w:p w14:paraId="47755CE8" w14:textId="006B34EE" w:rsidR="00B9275B" w:rsidRDefault="00000000">
      <w:pPr>
        <w:pStyle w:val="af1"/>
        <w:numPr>
          <w:ilvl w:val="0"/>
          <w:numId w:val="1"/>
        </w:numPr>
        <w:spacing w:line="560" w:lineRule="exact"/>
        <w:ind w:left="0" w:firstLine="643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低空产业支持</w:t>
      </w:r>
    </w:p>
    <w:p w14:paraId="05D8CB7E" w14:textId="47213685" w:rsidR="00B9275B" w:rsidRPr="00C90D2C" w:rsidRDefault="00000000" w:rsidP="00C6564C">
      <w:pPr>
        <w:spacing w:line="560" w:lineRule="exact"/>
        <w:ind w:firstLineChars="221" w:firstLine="707"/>
        <w:rPr>
          <w:rFonts w:ascii="仿宋_GB2312" w:eastAsia="仿宋_GB2312" w:hint="eastAsia"/>
          <w:sz w:val="32"/>
          <w:szCs w:val="32"/>
        </w:rPr>
      </w:pPr>
      <w:r w:rsidRPr="00C90D2C">
        <w:rPr>
          <w:rFonts w:ascii="仿宋_GB2312" w:eastAsia="仿宋_GB2312" w:hint="eastAsia"/>
          <w:sz w:val="32"/>
          <w:szCs w:val="32"/>
        </w:rPr>
        <w:t>（一）固定资产投资支持。对</w:t>
      </w:r>
      <w:proofErr w:type="gramStart"/>
      <w:r w:rsidRPr="00C90D2C">
        <w:rPr>
          <w:rFonts w:ascii="仿宋_GB2312" w:eastAsia="仿宋_GB2312" w:hint="eastAsia"/>
          <w:sz w:val="32"/>
          <w:szCs w:val="32"/>
        </w:rPr>
        <w:t>低空经济</w:t>
      </w:r>
      <w:proofErr w:type="gramEnd"/>
      <w:r w:rsidRPr="00C90D2C">
        <w:rPr>
          <w:rFonts w:ascii="仿宋_GB2312" w:eastAsia="仿宋_GB2312" w:hint="eastAsia"/>
          <w:sz w:val="32"/>
          <w:szCs w:val="32"/>
        </w:rPr>
        <w:t>制造企业在区内新增购地建设或投资建设重点实体项目，经认定，</w:t>
      </w:r>
      <w:r w:rsidRPr="00C90D2C">
        <w:rPr>
          <w:rFonts w:ascii="仿宋_GB2312" w:eastAsia="仿宋_GB2312"/>
          <w:sz w:val="32"/>
          <w:szCs w:val="32"/>
        </w:rPr>
        <w:t>给予不超过实际固定资产投资额1</w:t>
      </w:r>
      <w:r w:rsidR="00C6564C" w:rsidRPr="00C90D2C">
        <w:rPr>
          <w:rFonts w:ascii="仿宋_GB2312" w:eastAsia="仿宋_GB2312"/>
          <w:sz w:val="32"/>
          <w:szCs w:val="32"/>
        </w:rPr>
        <w:t>5%的支持，总额最高不超过1.5亿元（对于投资额超过10亿元以上的重大项目，原则上可突破1.5亿元支持上限）。以上均结合项目开工、建设、投产、达</w:t>
      </w:r>
      <w:r w:rsidR="00C6564C" w:rsidRPr="00C90D2C">
        <w:rPr>
          <w:rFonts w:ascii="仿宋_GB2312" w:eastAsia="仿宋_GB2312"/>
          <w:sz w:val="32"/>
          <w:szCs w:val="32"/>
        </w:rPr>
        <w:lastRenderedPageBreak/>
        <w:t>产、</w:t>
      </w:r>
      <w:proofErr w:type="gramStart"/>
      <w:r w:rsidR="00C6564C" w:rsidRPr="00C90D2C">
        <w:rPr>
          <w:rFonts w:ascii="仿宋_GB2312" w:eastAsia="仿宋_GB2312"/>
          <w:sz w:val="32"/>
          <w:szCs w:val="32"/>
        </w:rPr>
        <w:t>纳统等</w:t>
      </w:r>
      <w:proofErr w:type="gramEnd"/>
      <w:r w:rsidR="00C6564C" w:rsidRPr="00C90D2C">
        <w:rPr>
          <w:rFonts w:ascii="仿宋_GB2312" w:eastAsia="仿宋_GB2312"/>
          <w:sz w:val="32"/>
          <w:szCs w:val="32"/>
        </w:rPr>
        <w:t>进度分批次给予兑现。</w:t>
      </w:r>
    </w:p>
    <w:p w14:paraId="0EAF6542" w14:textId="330E5009" w:rsidR="00B9275B" w:rsidRPr="00C90D2C" w:rsidRDefault="00000000">
      <w:pPr>
        <w:pStyle w:val="ac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C90D2C">
        <w:rPr>
          <w:rFonts w:ascii="仿宋_GB2312" w:eastAsia="仿宋_GB2312" w:hint="eastAsia"/>
          <w:sz w:val="32"/>
          <w:szCs w:val="32"/>
        </w:rPr>
        <w:t>（二）生产经营场所租赁支持。对新引进</w:t>
      </w:r>
      <w:proofErr w:type="gramStart"/>
      <w:r w:rsidRPr="00C90D2C">
        <w:rPr>
          <w:rFonts w:ascii="仿宋_GB2312" w:eastAsia="仿宋_GB2312" w:hint="eastAsia"/>
          <w:sz w:val="32"/>
          <w:szCs w:val="32"/>
        </w:rPr>
        <w:t>低空经济</w:t>
      </w:r>
      <w:proofErr w:type="gramEnd"/>
      <w:r w:rsidRPr="00C90D2C">
        <w:rPr>
          <w:rFonts w:ascii="仿宋_GB2312" w:eastAsia="仿宋_GB2312" w:hint="eastAsia"/>
          <w:sz w:val="32"/>
          <w:szCs w:val="32"/>
        </w:rPr>
        <w:t>企业租用区内楼宇厂房等房地资源的，给予最高</w:t>
      </w:r>
      <w:r w:rsidR="000E1E4A" w:rsidRPr="00C90D2C">
        <w:rPr>
          <w:rFonts w:ascii="仿宋_GB2312" w:eastAsia="仿宋_GB2312" w:hint="eastAsia"/>
          <w:sz w:val="32"/>
          <w:szCs w:val="32"/>
        </w:rPr>
        <w:t>80</w:t>
      </w:r>
      <w:r w:rsidRPr="00C90D2C">
        <w:rPr>
          <w:rFonts w:ascii="仿宋_GB2312" w:eastAsia="仿宋_GB2312" w:hint="eastAsia"/>
          <w:sz w:val="32"/>
          <w:szCs w:val="32"/>
        </w:rPr>
        <w:t>%租金补贴，</w:t>
      </w:r>
      <w:r w:rsidR="00FB69D3" w:rsidRPr="00C90D2C">
        <w:rPr>
          <w:rFonts w:ascii="仿宋_GB2312" w:eastAsia="仿宋_GB2312"/>
          <w:sz w:val="32"/>
          <w:szCs w:val="32"/>
        </w:rPr>
        <w:t>支持面积最大不超过1万平方米，</w:t>
      </w:r>
      <w:r w:rsidRPr="00C90D2C">
        <w:rPr>
          <w:rFonts w:ascii="仿宋_GB2312" w:eastAsia="仿宋_GB2312" w:hint="eastAsia"/>
          <w:sz w:val="32"/>
          <w:szCs w:val="32"/>
        </w:rPr>
        <w:t>期限不超过三年。</w:t>
      </w:r>
    </w:p>
    <w:p w14:paraId="5AF0E396" w14:textId="138BC074" w:rsidR="00B9275B" w:rsidRDefault="00000000">
      <w:pPr>
        <w:pStyle w:val="af1"/>
        <w:spacing w:line="560" w:lineRule="exact"/>
        <w:ind w:firstLineChars="221" w:firstLine="707"/>
        <w:rPr>
          <w:rFonts w:ascii="仿宋_GB2312" w:eastAsia="仿宋_GB2312" w:hint="eastAsia"/>
          <w:b/>
          <w:sz w:val="32"/>
          <w:szCs w:val="32"/>
        </w:rPr>
      </w:pPr>
      <w:r w:rsidRPr="00C90D2C">
        <w:rPr>
          <w:rFonts w:ascii="仿宋_GB2312" w:eastAsia="仿宋_GB2312" w:hint="eastAsia"/>
          <w:sz w:val="32"/>
          <w:szCs w:val="32"/>
        </w:rPr>
        <w:t>（三）试飞场地</w:t>
      </w:r>
      <w:r w:rsidRPr="00C90D2C">
        <w:rPr>
          <w:rFonts w:ascii="仿宋_GB2312" w:eastAsia="仿宋_GB2312" w:hint="eastAsia"/>
          <w:bCs/>
          <w:sz w:val="32"/>
          <w:szCs w:val="32"/>
        </w:rPr>
        <w:t>支持。</w:t>
      </w:r>
      <w:r w:rsidRPr="00C90D2C">
        <w:rPr>
          <w:rFonts w:ascii="仿宋_GB2312" w:eastAsia="仿宋_GB2312" w:hint="eastAsia"/>
          <w:sz w:val="32"/>
          <w:szCs w:val="32"/>
        </w:rPr>
        <w:t>新引进</w:t>
      </w:r>
      <w:proofErr w:type="gramStart"/>
      <w:r w:rsidRPr="00C90D2C">
        <w:rPr>
          <w:rFonts w:ascii="仿宋_GB2312" w:eastAsia="仿宋_GB2312" w:hint="eastAsia"/>
          <w:sz w:val="32"/>
          <w:szCs w:val="32"/>
        </w:rPr>
        <w:t>低空经济</w:t>
      </w:r>
      <w:proofErr w:type="gramEnd"/>
      <w:r w:rsidRPr="00C90D2C">
        <w:rPr>
          <w:rFonts w:ascii="仿宋_GB2312" w:eastAsia="仿宋_GB2312" w:hint="eastAsia"/>
          <w:sz w:val="32"/>
          <w:szCs w:val="32"/>
        </w:rPr>
        <w:t>企业</w:t>
      </w:r>
      <w:r>
        <w:rPr>
          <w:rFonts w:ascii="仿宋_GB2312" w:eastAsia="仿宋_GB2312" w:hint="eastAsia"/>
          <w:sz w:val="32"/>
          <w:szCs w:val="32"/>
        </w:rPr>
        <w:t>可免费使用临港飞行服务中心开展试飞、测试、验证等，期限不超过一年。</w:t>
      </w:r>
    </w:p>
    <w:p w14:paraId="3A59AB91" w14:textId="77777777" w:rsidR="00B9275B" w:rsidRDefault="00000000">
      <w:pPr>
        <w:pStyle w:val="af1"/>
        <w:spacing w:line="560" w:lineRule="exact"/>
        <w:ind w:firstLineChars="221" w:firstLine="707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（四）金融支持</w:t>
      </w:r>
    </w:p>
    <w:p w14:paraId="10B9D0D3" w14:textId="7EACA838" w:rsidR="00B9275B" w:rsidRDefault="00000000">
      <w:pPr>
        <w:pStyle w:val="af1"/>
        <w:spacing w:line="560" w:lineRule="exact"/>
        <w:ind w:firstLineChars="221" w:firstLine="707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设立保税区</w:t>
      </w:r>
      <w:proofErr w:type="gramStart"/>
      <w:r w:rsidR="007F7119">
        <w:rPr>
          <w:rFonts w:ascii="仿宋_GB2312" w:eastAsia="仿宋_GB2312" w:hint="eastAsia"/>
          <w:sz w:val="32"/>
          <w:szCs w:val="32"/>
        </w:rPr>
        <w:t>低空经济</w:t>
      </w:r>
      <w:proofErr w:type="gramEnd"/>
      <w:r>
        <w:rPr>
          <w:rFonts w:ascii="仿宋_GB2312" w:eastAsia="仿宋_GB2312" w:hint="eastAsia"/>
          <w:sz w:val="32"/>
          <w:szCs w:val="32"/>
        </w:rPr>
        <w:t>高质量发展专项</w:t>
      </w:r>
      <w:r w:rsidRPr="00B83E02">
        <w:rPr>
          <w:rFonts w:ascii="仿宋_GB2312" w:eastAsia="仿宋_GB2312" w:hint="eastAsia"/>
          <w:sz w:val="32"/>
          <w:szCs w:val="32"/>
        </w:rPr>
        <w:t>资金，</w:t>
      </w:r>
      <w:r w:rsidR="007F7119" w:rsidRPr="00B83E02">
        <w:rPr>
          <w:rFonts w:ascii="仿宋_GB2312" w:eastAsia="仿宋_GB2312" w:hint="eastAsia"/>
          <w:sz w:val="32"/>
          <w:szCs w:val="32"/>
        </w:rPr>
        <w:t>鼓励设立航空产业基金，</w:t>
      </w:r>
      <w:r w:rsidRPr="00B83E02">
        <w:rPr>
          <w:rFonts w:ascii="仿宋_GB2312" w:eastAsia="仿宋_GB2312" w:hint="eastAsia"/>
          <w:sz w:val="32"/>
          <w:szCs w:val="32"/>
        </w:rPr>
        <w:t>鼓励社会第三方机构发起成立</w:t>
      </w:r>
      <w:proofErr w:type="gramStart"/>
      <w:r w:rsidRPr="00B83E02">
        <w:rPr>
          <w:rFonts w:ascii="仿宋_GB2312" w:eastAsia="仿宋_GB2312" w:hint="eastAsia"/>
          <w:sz w:val="32"/>
          <w:szCs w:val="32"/>
        </w:rPr>
        <w:t>低空经济</w:t>
      </w:r>
      <w:proofErr w:type="gramEnd"/>
      <w:r w:rsidRPr="00B83E02">
        <w:rPr>
          <w:rFonts w:ascii="仿宋_GB2312" w:eastAsia="仿宋_GB2312" w:hint="eastAsia"/>
          <w:sz w:val="32"/>
          <w:szCs w:val="32"/>
        </w:rPr>
        <w:t>产业基金，推动银行、保险、融资租赁等金融服务机构加大金融支持力度，共同支持重大项目落户、关键技术突破、基础</w:t>
      </w:r>
      <w:r>
        <w:rPr>
          <w:rFonts w:ascii="仿宋_GB2312" w:eastAsia="仿宋_GB2312" w:hint="eastAsia"/>
          <w:sz w:val="32"/>
          <w:szCs w:val="32"/>
        </w:rPr>
        <w:t>设施完善、扩大应用场景、优化产业生态等。</w:t>
      </w:r>
    </w:p>
    <w:p w14:paraId="0714AE88" w14:textId="77777777" w:rsidR="00B9275B" w:rsidRDefault="00000000">
      <w:pPr>
        <w:pStyle w:val="af1"/>
        <w:spacing w:line="560" w:lineRule="exact"/>
        <w:ind w:firstLineChars="221" w:firstLine="707"/>
        <w:rPr>
          <w:rFonts w:hint="eastAsia"/>
          <w:bCs/>
        </w:rPr>
      </w:pPr>
      <w:r>
        <w:rPr>
          <w:rFonts w:ascii="黑体" w:eastAsia="黑体" w:hAnsi="黑体" w:hint="eastAsia"/>
          <w:sz w:val="32"/>
          <w:szCs w:val="32"/>
        </w:rPr>
        <w:t>三、应用场景支持</w:t>
      </w:r>
    </w:p>
    <w:p w14:paraId="60307C56" w14:textId="77777777" w:rsidR="00B9275B" w:rsidRDefault="00000000">
      <w:pPr>
        <w:pStyle w:val="af1"/>
        <w:numPr>
          <w:ilvl w:val="0"/>
          <w:numId w:val="1"/>
        </w:numPr>
        <w:spacing w:line="560" w:lineRule="exact"/>
        <w:ind w:left="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对以下</w:t>
      </w:r>
      <w:r>
        <w:rPr>
          <w:rFonts w:ascii="仿宋_GB2312" w:eastAsia="仿宋_GB2312" w:hint="eastAsia"/>
          <w:sz w:val="32"/>
          <w:szCs w:val="32"/>
        </w:rPr>
        <w:t>应用场景示范项目建设给予一定政策支持。</w:t>
      </w:r>
    </w:p>
    <w:p w14:paraId="42773B58" w14:textId="7FA5B7DE" w:rsidR="00B9275B" w:rsidRDefault="00000000">
      <w:pPr>
        <w:pStyle w:val="ac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  <w:r>
        <w:rPr>
          <w:rStyle w:val="af"/>
          <w:rFonts w:ascii="仿宋_GB2312" w:eastAsia="仿宋_GB2312" w:hAnsi="仿宋_GB2312" w:cs="仿宋_GB2312" w:hint="eastAsia"/>
          <w:b w:val="0"/>
          <w:color w:val="000000"/>
          <w:sz w:val="32"/>
          <w:szCs w:val="32"/>
          <w:shd w:val="clear" w:color="auto" w:fill="FFFFFF"/>
        </w:rPr>
        <w:t>（一）低空物流运输。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鼓励企业开辟新的低空物流配送新航线</w:t>
      </w:r>
      <w:r w:rsidR="00074D22" w:rsidRPr="00074D22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（起点或终点至少一个在</w:t>
      </w:r>
      <w:r w:rsidR="00074D22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区</w:t>
      </w:r>
      <w:r w:rsidR="00074D22" w:rsidRPr="00074D22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内）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，取得行业主管部门审批并常态化运营</w:t>
      </w:r>
      <w:r w:rsidR="00074D22" w:rsidRPr="00074D22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一年以上（每年完成5000架次以上）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的航线，给予一次性最高不超过35万元奖励。</w:t>
      </w:r>
    </w:p>
    <w:p w14:paraId="408CC88A" w14:textId="5B52B9F8" w:rsidR="00B9275B" w:rsidRDefault="00000000">
      <w:pPr>
        <w:pStyle w:val="ac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Style w:val="af"/>
          <w:rFonts w:ascii="仿宋_GB2312" w:eastAsia="仿宋_GB2312" w:hAnsi="仿宋_GB2312" w:cs="仿宋_GB2312" w:hint="eastAsia"/>
          <w:b w:val="0"/>
          <w:color w:val="000000"/>
          <w:sz w:val="32"/>
          <w:szCs w:val="32"/>
          <w:shd w:val="clear" w:color="auto" w:fill="FFFFFF"/>
        </w:rPr>
        <w:t>（二）低空载人运输和观光游览。鼓励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开通新区内航线、津滨双城航线、京津冀航线、eVTOL商业航线等短途载人运输和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观光文旅航线</w:t>
      </w:r>
      <w:proofErr w:type="gramEnd"/>
      <w:r w:rsidR="002E33B4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。</w:t>
      </w:r>
      <w:r w:rsidR="00A70D47" w:rsidRPr="00A70D47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对开通取得行业主管部门审批</w:t>
      </w:r>
      <w:r w:rsidR="002E33B4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的</w:t>
      </w:r>
      <w:r w:rsidR="00A70D47" w:rsidRPr="00A70D47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短途</w:t>
      </w:r>
      <w:r w:rsidR="002E33B4" w:rsidRPr="002E33B4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载人</w:t>
      </w:r>
      <w:r w:rsidR="002E33B4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航线</w:t>
      </w:r>
      <w:r w:rsidR="002E33B4" w:rsidRPr="002E33B4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和</w:t>
      </w:r>
      <w:proofErr w:type="gramStart"/>
      <w:r w:rsidR="002E33B4" w:rsidRPr="002E33B4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观光文旅航线</w:t>
      </w:r>
      <w:proofErr w:type="gramEnd"/>
      <w:r w:rsidR="002E33B4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(</w:t>
      </w:r>
      <w:r w:rsidR="002E33B4" w:rsidRPr="002E33B4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起点或终点至少一个在区内</w:t>
      </w:r>
      <w:r w:rsidR="002E33B4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)</w:t>
      </w:r>
      <w:r w:rsidR="002E33B4" w:rsidRPr="002E33B4">
        <w:rPr>
          <w:rFonts w:cstheme="minorBidi" w:hint="eastAsia"/>
          <w:color w:val="000000"/>
          <w:kern w:val="2"/>
          <w:sz w:val="21"/>
          <w:shd w:val="clear" w:color="auto" w:fill="FFFFFF"/>
        </w:rPr>
        <w:t xml:space="preserve"> </w:t>
      </w:r>
      <w:r w:rsidR="002E33B4" w:rsidRPr="002E33B4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，单次</w:t>
      </w:r>
      <w:r w:rsidR="002E33B4" w:rsidRPr="002E33B4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lastRenderedPageBreak/>
        <w:t>飞行时长超过5分钟</w:t>
      </w:r>
      <w:r w:rsidR="002E33B4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，</w:t>
      </w:r>
      <w:r w:rsidR="002E33B4" w:rsidRPr="00074D22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每年</w:t>
      </w:r>
      <w:r w:rsidR="002E33B4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执行不少于1</w:t>
      </w:r>
      <w:r w:rsidR="002E33B4" w:rsidRPr="00074D22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00架次</w:t>
      </w:r>
      <w:r w:rsidR="002E33B4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，</w:t>
      </w:r>
      <w:r w:rsidR="002E33B4" w:rsidRPr="00A70D47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且在公开渠道售票</w:t>
      </w:r>
      <w:r w:rsidR="00A70D47" w:rsidRPr="00A70D47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并常态化运营的</w:t>
      </w:r>
      <w:r w:rsidR="00A70D47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给予一次性最高不超过</w:t>
      </w:r>
      <w:r w:rsidR="006D029D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0万元奖励</w:t>
      </w:r>
      <w:r>
        <w:rPr>
          <w:rFonts w:ascii="仿宋_GB2312" w:eastAsia="仿宋_GB2312" w:hint="eastAsia"/>
          <w:b/>
          <w:sz w:val="32"/>
          <w:szCs w:val="32"/>
        </w:rPr>
        <w:t>。</w:t>
      </w:r>
    </w:p>
    <w:p w14:paraId="272BE698" w14:textId="107B0A9C" w:rsidR="00B9275B" w:rsidRDefault="00000000">
      <w:pPr>
        <w:pStyle w:val="ac"/>
        <w:widowControl/>
        <w:spacing w:beforeAutospacing="0" w:afterAutospacing="0" w:line="560" w:lineRule="exact"/>
        <w:ind w:firstLineChars="200" w:firstLine="640"/>
        <w:jc w:val="both"/>
        <w:rPr>
          <w:rFonts w:hint="eastAsia"/>
        </w:rPr>
      </w:pPr>
      <w:r>
        <w:rPr>
          <w:rStyle w:val="af"/>
          <w:rFonts w:ascii="仿宋_GB2312" w:eastAsia="仿宋_GB2312" w:hAnsi="仿宋_GB2312" w:cs="仿宋_GB2312" w:hint="eastAsia"/>
          <w:b w:val="0"/>
          <w:color w:val="000000"/>
          <w:sz w:val="32"/>
          <w:szCs w:val="32"/>
          <w:shd w:val="clear" w:color="auto" w:fill="FFFFFF"/>
        </w:rPr>
        <w:t>（三）拓展多领域低空服务。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鼓励企业拓展无人驾驶航空器、直升机、eVTOL在电力巡线、海上作业、勘察测绘、智慧城市、港口巡检、农林植保等领域的商业化应用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。鼓励有关政府公共服务机构在应急救援、医疗救护、海岸巡检、警务安防等公共服务以及智慧巡检等应用低空飞行，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并优先采购区内企业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产品和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服务。</w:t>
      </w:r>
    </w:p>
    <w:p w14:paraId="17278E57" w14:textId="77777777" w:rsidR="00B9275B" w:rsidRDefault="00000000">
      <w:pPr>
        <w:pStyle w:val="af1"/>
        <w:numPr>
          <w:ilvl w:val="0"/>
          <w:numId w:val="1"/>
        </w:numPr>
        <w:spacing w:line="560" w:lineRule="exact"/>
        <w:ind w:left="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应用场景测试验证</w:t>
      </w:r>
      <w:r>
        <w:rPr>
          <w:rFonts w:ascii="仿宋_GB2312" w:eastAsia="仿宋_GB2312" w:hint="eastAsia"/>
          <w:sz w:val="32"/>
          <w:szCs w:val="32"/>
        </w:rPr>
        <w:t>。建设</w:t>
      </w:r>
      <w:proofErr w:type="gramStart"/>
      <w:r>
        <w:rPr>
          <w:rFonts w:ascii="仿宋_GB2312" w:eastAsia="仿宋_GB2312" w:hint="eastAsia"/>
          <w:sz w:val="32"/>
          <w:szCs w:val="32"/>
        </w:rPr>
        <w:t>低空经济</w:t>
      </w:r>
      <w:proofErr w:type="gramEnd"/>
      <w:r>
        <w:rPr>
          <w:rFonts w:ascii="仿宋_GB2312" w:eastAsia="仿宋_GB2312" w:hint="eastAsia"/>
          <w:sz w:val="32"/>
          <w:szCs w:val="32"/>
        </w:rPr>
        <w:t>应用场景测试验证平台，进一步优化测试空域保障，推动相关领域数据资源开放共享，为企业提供飞行测试和验证等服务和保障。</w:t>
      </w:r>
    </w:p>
    <w:p w14:paraId="7260076A" w14:textId="77777777" w:rsidR="00B9275B" w:rsidRDefault="00000000">
      <w:pPr>
        <w:pStyle w:val="af1"/>
        <w:numPr>
          <w:ilvl w:val="0"/>
          <w:numId w:val="1"/>
        </w:numPr>
        <w:spacing w:line="560" w:lineRule="exact"/>
        <w:ind w:left="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搭建公共运行服务平台。支持专业飞行服务机构、数据服务机构和运营维护服务机构发展，为企业提供飞行计划申报、空域协调、气象服务、数据采集处理分析和低空飞行器运营维护等服务。搭建供需对接平台，多渠道组织</w:t>
      </w:r>
      <w:proofErr w:type="gramStart"/>
      <w:r>
        <w:rPr>
          <w:rFonts w:ascii="仿宋_GB2312" w:eastAsia="仿宋_GB2312" w:hint="eastAsia"/>
          <w:sz w:val="32"/>
          <w:szCs w:val="32"/>
        </w:rPr>
        <w:t>低空经济</w:t>
      </w:r>
      <w:proofErr w:type="gramEnd"/>
      <w:r>
        <w:rPr>
          <w:rFonts w:ascii="仿宋_GB2312" w:eastAsia="仿宋_GB2312" w:hint="eastAsia"/>
          <w:sz w:val="32"/>
          <w:szCs w:val="32"/>
        </w:rPr>
        <w:t>应用场景推介会，为各类企业提供市场推广、应用普及和政策咨询等服务。</w:t>
      </w:r>
    </w:p>
    <w:p w14:paraId="409A8130" w14:textId="77777777" w:rsidR="00B9275B" w:rsidRDefault="00000000">
      <w:pPr>
        <w:ind w:firstLineChars="221" w:firstLine="707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四、服务保障支持</w:t>
      </w:r>
    </w:p>
    <w:p w14:paraId="31A47830" w14:textId="650874F0" w:rsidR="00B9275B" w:rsidRDefault="00000000">
      <w:pPr>
        <w:pStyle w:val="af1"/>
        <w:numPr>
          <w:ilvl w:val="0"/>
          <w:numId w:val="1"/>
        </w:numPr>
        <w:spacing w:line="560" w:lineRule="exact"/>
        <w:ind w:left="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配套设施保障。在保税区空港、临港设立专门</w:t>
      </w:r>
      <w:proofErr w:type="gramStart"/>
      <w:r>
        <w:rPr>
          <w:rFonts w:ascii="仿宋_GB2312" w:eastAsia="仿宋_GB2312" w:hint="eastAsia"/>
          <w:sz w:val="32"/>
          <w:szCs w:val="32"/>
        </w:rPr>
        <w:t>低空经济</w:t>
      </w:r>
      <w:proofErr w:type="gramEnd"/>
      <w:r>
        <w:rPr>
          <w:rFonts w:ascii="仿宋_GB2312" w:eastAsia="仿宋_GB2312" w:hint="eastAsia"/>
          <w:sz w:val="32"/>
          <w:szCs w:val="32"/>
        </w:rPr>
        <w:t>产业园区，建设</w:t>
      </w:r>
      <w:r w:rsidR="005B144B">
        <w:rPr>
          <w:rFonts w:ascii="仿宋_GB2312" w:eastAsia="仿宋_GB2312" w:hint="eastAsia"/>
          <w:sz w:val="32"/>
          <w:szCs w:val="32"/>
        </w:rPr>
        <w:t>飞行服务中心、飞行服务站、临时起降点等各类</w:t>
      </w:r>
      <w:r>
        <w:rPr>
          <w:rFonts w:ascii="仿宋_GB2312" w:eastAsia="仿宋_GB2312" w:hint="eastAsia"/>
          <w:sz w:val="32"/>
          <w:szCs w:val="32"/>
        </w:rPr>
        <w:t>低空飞行基础设施，有效支持保障低空制造、低空飞行、低空保障、低空服务等。对上述配套设施建设的项目，</w:t>
      </w:r>
      <w:r w:rsidR="009950F7">
        <w:rPr>
          <w:rFonts w:ascii="仿宋_GB2312" w:eastAsia="仿宋_GB2312"/>
          <w:sz w:val="32"/>
          <w:szCs w:val="32"/>
        </w:rPr>
        <w:t>给予不超过实际固定资产投资额10%的支持，</w:t>
      </w:r>
      <w:r w:rsidR="002844EF" w:rsidRPr="002844EF">
        <w:rPr>
          <w:rFonts w:ascii="仿宋_GB2312" w:eastAsia="仿宋_GB2312" w:hint="eastAsia"/>
          <w:sz w:val="32"/>
          <w:szCs w:val="32"/>
        </w:rPr>
        <w:t>总额最</w:t>
      </w:r>
      <w:r w:rsidR="002844EF" w:rsidRPr="002844EF">
        <w:rPr>
          <w:rFonts w:ascii="仿宋_GB2312" w:eastAsia="仿宋_GB2312" w:hint="eastAsia"/>
          <w:sz w:val="32"/>
          <w:szCs w:val="32"/>
        </w:rPr>
        <w:lastRenderedPageBreak/>
        <w:t>高不超过</w:t>
      </w:r>
      <w:r w:rsidR="009950F7">
        <w:rPr>
          <w:rFonts w:ascii="仿宋_GB2312" w:eastAsia="仿宋_GB2312" w:hint="eastAsia"/>
          <w:sz w:val="32"/>
          <w:szCs w:val="32"/>
        </w:rPr>
        <w:t>6</w:t>
      </w:r>
      <w:r w:rsidR="002844EF" w:rsidRPr="002844EF">
        <w:rPr>
          <w:rFonts w:ascii="仿宋_GB2312" w:eastAsia="仿宋_GB2312" w:hint="eastAsia"/>
          <w:sz w:val="32"/>
          <w:szCs w:val="32"/>
        </w:rPr>
        <w:t>000万元</w:t>
      </w:r>
      <w:r>
        <w:rPr>
          <w:rFonts w:ascii="仿宋_GB2312" w:eastAsia="仿宋_GB2312"/>
          <w:sz w:val="32"/>
          <w:szCs w:val="32"/>
        </w:rPr>
        <w:t>。</w:t>
      </w:r>
    </w:p>
    <w:p w14:paraId="0BCCDC85" w14:textId="76B3A687" w:rsidR="00B9275B" w:rsidRDefault="00000000">
      <w:pPr>
        <w:pStyle w:val="af1"/>
        <w:numPr>
          <w:ilvl w:val="0"/>
          <w:numId w:val="1"/>
        </w:numPr>
        <w:spacing w:line="560" w:lineRule="exact"/>
        <w:ind w:left="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专业人才引育。支持引进</w:t>
      </w:r>
      <w:proofErr w:type="gramStart"/>
      <w:r>
        <w:rPr>
          <w:rFonts w:ascii="仿宋_GB2312" w:eastAsia="仿宋_GB2312" w:hint="eastAsia"/>
          <w:sz w:val="32"/>
          <w:szCs w:val="32"/>
        </w:rPr>
        <w:t>低空经济</w:t>
      </w:r>
      <w:proofErr w:type="gramEnd"/>
      <w:r>
        <w:rPr>
          <w:rFonts w:ascii="仿宋_GB2312" w:eastAsia="仿宋_GB2312" w:hint="eastAsia"/>
          <w:sz w:val="32"/>
          <w:szCs w:val="32"/>
        </w:rPr>
        <w:t>领域各类顶尖人才、海外人才、领军人才，</w:t>
      </w:r>
      <w:r>
        <w:rPr>
          <w:rFonts w:ascii="仿宋_GB2312" w:eastAsia="仿宋_GB2312"/>
          <w:sz w:val="32"/>
          <w:szCs w:val="32"/>
        </w:rPr>
        <w:t>加快培养企业核心人才、高层次人才、科技人才和技能人才等。优化人才</w:t>
      </w:r>
      <w:r>
        <w:rPr>
          <w:rFonts w:ascii="仿宋_GB2312" w:eastAsia="仿宋_GB2312" w:hint="eastAsia"/>
          <w:sz w:val="32"/>
          <w:szCs w:val="32"/>
        </w:rPr>
        <w:t>住房、</w:t>
      </w:r>
      <w:r>
        <w:rPr>
          <w:rFonts w:ascii="仿宋_GB2312" w:eastAsia="仿宋_GB2312"/>
          <w:sz w:val="32"/>
          <w:szCs w:val="32"/>
        </w:rPr>
        <w:t>教育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医疗</w:t>
      </w:r>
      <w:r>
        <w:rPr>
          <w:rFonts w:ascii="仿宋_GB2312" w:eastAsia="仿宋_GB2312" w:hint="eastAsia"/>
          <w:sz w:val="32"/>
          <w:szCs w:val="32"/>
        </w:rPr>
        <w:t>等保障</w:t>
      </w:r>
      <w:r>
        <w:rPr>
          <w:rFonts w:ascii="仿宋_GB2312" w:eastAsia="仿宋_GB2312"/>
          <w:sz w:val="32"/>
          <w:szCs w:val="32"/>
        </w:rPr>
        <w:t>，打造</w:t>
      </w:r>
      <w:proofErr w:type="gramStart"/>
      <w:r>
        <w:rPr>
          <w:rFonts w:ascii="仿宋_GB2312" w:eastAsia="仿宋_GB2312" w:hint="eastAsia"/>
          <w:sz w:val="32"/>
          <w:szCs w:val="32"/>
        </w:rPr>
        <w:t>低空经济</w:t>
      </w:r>
      <w:proofErr w:type="gramEnd"/>
      <w:r>
        <w:rPr>
          <w:rFonts w:ascii="仿宋_GB2312" w:eastAsia="仿宋_GB2312" w:hint="eastAsia"/>
          <w:sz w:val="32"/>
          <w:szCs w:val="32"/>
        </w:rPr>
        <w:t>专业</w:t>
      </w:r>
      <w:r>
        <w:rPr>
          <w:rFonts w:ascii="仿宋_GB2312" w:eastAsia="仿宋_GB2312"/>
          <w:sz w:val="32"/>
          <w:szCs w:val="32"/>
        </w:rPr>
        <w:t>人才聚集</w:t>
      </w:r>
      <w:r>
        <w:rPr>
          <w:rFonts w:ascii="仿宋_GB2312" w:eastAsia="仿宋_GB2312" w:hint="eastAsia"/>
          <w:sz w:val="32"/>
          <w:szCs w:val="32"/>
        </w:rPr>
        <w:t>高地</w:t>
      </w:r>
      <w:r>
        <w:rPr>
          <w:rFonts w:ascii="仿宋_GB2312" w:eastAsia="仿宋_GB2312"/>
          <w:sz w:val="32"/>
          <w:szCs w:val="32"/>
        </w:rPr>
        <w:t>。</w:t>
      </w:r>
      <w:r w:rsidR="00D15E22" w:rsidRPr="00D15E22">
        <w:rPr>
          <w:rFonts w:ascii="仿宋_GB2312" w:eastAsia="仿宋_GB2312" w:hint="eastAsia"/>
          <w:sz w:val="32"/>
          <w:szCs w:val="32"/>
        </w:rPr>
        <w:t>支持海内外顶尖人才来区开展创新创业活动，对符合我区顶尖人才认定标准且年薪不低于50万元的人才来区创办企业或全职就业，给予最高1000万元综合奖励。对入选国家级人才计划的人才，给予最高400万元奖励，经考核后，给予引才单位50万元资金奖励。</w:t>
      </w:r>
      <w:r w:rsidR="00702FFF" w:rsidRPr="00702FFF">
        <w:rPr>
          <w:rFonts w:ascii="仿宋_GB2312" w:eastAsia="仿宋_GB2312" w:hint="eastAsia"/>
          <w:sz w:val="32"/>
          <w:szCs w:val="32"/>
        </w:rPr>
        <w:t>对推动重大项目、设立区域总部、促进企业扩大规模、实现营收增长，且年薪30万元以上的企业董事长、副董事长、总经理、副总经理、财务总监、技术总监、核心技术技能人才等，经认定后给予最高50万元奖励。对区内企事业单位人才经用人单位2年以上培养，达到领军、卓越、顶尖人才认定标准的，分别给予5万元、20万元、50万元奖励。</w:t>
      </w:r>
      <w:r w:rsidR="00DD1F2D" w:rsidRPr="00DD1F2D">
        <w:rPr>
          <w:rFonts w:ascii="仿宋_GB2312" w:eastAsia="仿宋_GB2312" w:hint="eastAsia"/>
          <w:sz w:val="32"/>
          <w:szCs w:val="32"/>
        </w:rPr>
        <w:t>打造具有战略科学家潜质的杰出科技人才，符合条件的，经认定在培养期内给予每人最高340万元资助、7.2万元生活补贴。选拔培养一批青年科技人才，符合条件的，经认定在培养期内给予每人最高70万元资助、7.2万元生活补贴。鼓励人才提升职业技能等级，对取得中级工、高级工、技师、高级技师、特级技师和首席技师职业资格的，给予最高8000元资助。</w:t>
      </w:r>
    </w:p>
    <w:p w14:paraId="2EC5596F" w14:textId="77777777" w:rsidR="00B9275B" w:rsidRDefault="00000000">
      <w:pPr>
        <w:pStyle w:val="af1"/>
        <w:numPr>
          <w:ilvl w:val="0"/>
          <w:numId w:val="1"/>
        </w:numPr>
        <w:spacing w:line="560" w:lineRule="exact"/>
        <w:ind w:left="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提升专业服务。建立专业工作团队，为企业提供项目申报、注册登记、适航审定、人才招聘等专业化、全周</w:t>
      </w:r>
      <w:r>
        <w:rPr>
          <w:rFonts w:ascii="仿宋_GB2312" w:eastAsia="仿宋_GB2312" w:hint="eastAsia"/>
          <w:sz w:val="32"/>
          <w:szCs w:val="32"/>
        </w:rPr>
        <w:lastRenderedPageBreak/>
        <w:t>期的协调支持与服务保障。建立重点项目绿色通道，推行“一网通办”、“最多跑一次”等，为企业提供便捷高效的服务。</w:t>
      </w:r>
    </w:p>
    <w:p w14:paraId="0D3C5CF7" w14:textId="77777777" w:rsidR="00B9275B" w:rsidRDefault="00B9275B">
      <w:pPr>
        <w:pStyle w:val="af1"/>
        <w:numPr>
          <w:ilvl w:val="255"/>
          <w:numId w:val="0"/>
        </w:numPr>
        <w:spacing w:line="560" w:lineRule="exact"/>
        <w:ind w:firstLine="200"/>
        <w:rPr>
          <w:rFonts w:ascii="仿宋_GB2312" w:eastAsia="仿宋_GB2312" w:hint="eastAsia"/>
          <w:sz w:val="32"/>
          <w:szCs w:val="32"/>
        </w:rPr>
      </w:pPr>
    </w:p>
    <w:p w14:paraId="4CA66473" w14:textId="77777777" w:rsidR="00B9275B" w:rsidRDefault="00000000">
      <w:pPr>
        <w:pStyle w:val="af1"/>
        <w:numPr>
          <w:ilvl w:val="255"/>
          <w:numId w:val="0"/>
        </w:num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本措施</w:t>
      </w:r>
      <w:proofErr w:type="gramEnd"/>
      <w:r>
        <w:rPr>
          <w:rFonts w:ascii="仿宋_GB2312" w:eastAsia="仿宋_GB2312" w:hint="eastAsia"/>
          <w:sz w:val="32"/>
          <w:szCs w:val="32"/>
        </w:rPr>
        <w:t>与国家、天津市、滨海新区同</w:t>
      </w:r>
      <w:proofErr w:type="gramStart"/>
      <w:r>
        <w:rPr>
          <w:rFonts w:ascii="仿宋_GB2312" w:eastAsia="仿宋_GB2312" w:hint="eastAsia"/>
          <w:sz w:val="32"/>
          <w:szCs w:val="32"/>
        </w:rPr>
        <w:t>类型奖补</w:t>
      </w:r>
      <w:proofErr w:type="gramEnd"/>
      <w:r>
        <w:rPr>
          <w:rFonts w:ascii="仿宋_GB2312" w:eastAsia="仿宋_GB2312" w:hint="eastAsia"/>
          <w:sz w:val="32"/>
          <w:szCs w:val="32"/>
        </w:rPr>
        <w:t>不重复享受。国家、天津市、滨海新区有同类政策的，先执行国家、天津市、滨海新区政策，差额部分支持本措施。同一企业或同一项目符合</w:t>
      </w:r>
      <w:proofErr w:type="gramStart"/>
      <w:r>
        <w:rPr>
          <w:rFonts w:ascii="仿宋_GB2312" w:eastAsia="仿宋_GB2312" w:hint="eastAsia"/>
          <w:sz w:val="32"/>
          <w:szCs w:val="32"/>
        </w:rPr>
        <w:t>多项奖补政策</w:t>
      </w:r>
      <w:proofErr w:type="gramEnd"/>
      <w:r>
        <w:rPr>
          <w:rFonts w:ascii="仿宋_GB2312" w:eastAsia="仿宋_GB2312" w:hint="eastAsia"/>
          <w:sz w:val="32"/>
          <w:szCs w:val="32"/>
        </w:rPr>
        <w:t>措施的，按就高不重复原则兑现。</w:t>
      </w:r>
    </w:p>
    <w:p w14:paraId="1CCC673C" w14:textId="77777777" w:rsidR="00B9275B" w:rsidRDefault="00000000">
      <w:pPr>
        <w:pStyle w:val="af1"/>
        <w:numPr>
          <w:ilvl w:val="255"/>
          <w:numId w:val="0"/>
        </w:num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本措施</w:t>
      </w:r>
      <w:proofErr w:type="gramEnd"/>
      <w:r>
        <w:rPr>
          <w:rFonts w:ascii="仿宋_GB2312" w:eastAsia="仿宋_GB2312" w:hint="eastAsia"/>
          <w:sz w:val="32"/>
          <w:szCs w:val="32"/>
        </w:rPr>
        <w:t>适用于在天津港保税区注册，从事</w:t>
      </w:r>
      <w:proofErr w:type="gramStart"/>
      <w:r>
        <w:rPr>
          <w:rFonts w:ascii="仿宋_GB2312" w:eastAsia="仿宋_GB2312" w:hint="eastAsia"/>
          <w:sz w:val="32"/>
          <w:szCs w:val="32"/>
        </w:rPr>
        <w:t>低空经济</w:t>
      </w:r>
      <w:proofErr w:type="gramEnd"/>
      <w:r>
        <w:rPr>
          <w:rFonts w:ascii="仿宋_GB2312" w:eastAsia="仿宋_GB2312" w:hint="eastAsia"/>
          <w:sz w:val="32"/>
          <w:szCs w:val="32"/>
        </w:rPr>
        <w:t>活动的企业。</w:t>
      </w:r>
    </w:p>
    <w:p w14:paraId="38991042" w14:textId="77777777" w:rsidR="00B9275B" w:rsidRDefault="00000000">
      <w:pPr>
        <w:pStyle w:val="af1"/>
        <w:numPr>
          <w:ilvl w:val="255"/>
          <w:numId w:val="0"/>
        </w:num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本措施</w:t>
      </w:r>
      <w:proofErr w:type="gramEnd"/>
      <w:r>
        <w:rPr>
          <w:rFonts w:ascii="仿宋_GB2312" w:eastAsia="仿宋_GB2312" w:hint="eastAsia"/>
          <w:sz w:val="32"/>
          <w:szCs w:val="32"/>
        </w:rPr>
        <w:t>由天津港保税区管理委员会负责解释，自发布之日起施行，有效期三年。</w:t>
      </w:r>
    </w:p>
    <w:p w14:paraId="037BA1F0" w14:textId="77777777" w:rsidR="00B9275B" w:rsidRDefault="00B9275B">
      <w:pPr>
        <w:pStyle w:val="af1"/>
        <w:numPr>
          <w:ilvl w:val="255"/>
          <w:numId w:val="0"/>
        </w:num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14:paraId="57CCE306" w14:textId="77777777" w:rsidR="00B9275B" w:rsidRDefault="00B9275B">
      <w:pPr>
        <w:rPr>
          <w:rFonts w:hint="eastAsia"/>
        </w:rPr>
      </w:pPr>
    </w:p>
    <w:sectPr w:rsidR="00B9275B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C1619" w14:textId="77777777" w:rsidR="007E3A3A" w:rsidRDefault="007E3A3A">
      <w:pPr>
        <w:rPr>
          <w:rFonts w:hint="eastAsia"/>
        </w:rPr>
      </w:pPr>
      <w:r>
        <w:separator/>
      </w:r>
    </w:p>
  </w:endnote>
  <w:endnote w:type="continuationSeparator" w:id="0">
    <w:p w14:paraId="23D1F4F7" w14:textId="77777777" w:rsidR="007E3A3A" w:rsidRDefault="007E3A3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174E7D09-CDD2-432E-B7EA-1F3743233B52}"/>
    <w:embedBold r:id="rId2" w:subsetted="1" w:fontKey="{AFA112E4-92F5-456D-8430-56A2607983E8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3" w:subsetted="1" w:fontKey="{5B3AF68A-0A38-49FF-85B9-3A7E189FABC0}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44B1AD6E-7BE9-40AD-BACC-A3F3973D09BA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F21A8392-618E-498D-88B2-B5B9A3AAB7E8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6" w:subsetted="1" w:fontKey="{F0BAE8D1-061F-4DAB-AEF2-31044A94199F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9088141"/>
    </w:sdtPr>
    <w:sdtEndPr>
      <w:rPr>
        <w:sz w:val="22"/>
      </w:rPr>
    </w:sdtEndPr>
    <w:sdtContent>
      <w:p w14:paraId="3D2A5178" w14:textId="77777777" w:rsidR="00B9275B" w:rsidRDefault="00000000">
        <w:pPr>
          <w:pStyle w:val="a8"/>
          <w:jc w:val="center"/>
          <w:rPr>
            <w:rFonts w:hint="eastAsia"/>
          </w:rPr>
        </w:pPr>
        <w:r>
          <w:rPr>
            <w:sz w:val="22"/>
          </w:rPr>
          <w:fldChar w:fldCharType="begin"/>
        </w:r>
        <w:r>
          <w:rPr>
            <w:sz w:val="22"/>
          </w:rPr>
          <w:instrText>PAGE   \* MERGEFORMAT</w:instrText>
        </w:r>
        <w:r>
          <w:rPr>
            <w:sz w:val="22"/>
          </w:rPr>
          <w:fldChar w:fldCharType="separate"/>
        </w:r>
        <w:r>
          <w:rPr>
            <w:sz w:val="22"/>
            <w:lang w:val="zh-CN"/>
          </w:rPr>
          <w:t>-</w:t>
        </w:r>
        <w:r>
          <w:rPr>
            <w:sz w:val="22"/>
          </w:rPr>
          <w:t xml:space="preserve"> 1 -</w:t>
        </w:r>
        <w:r>
          <w:rPr>
            <w:sz w:val="22"/>
          </w:rPr>
          <w:fldChar w:fldCharType="end"/>
        </w:r>
      </w:p>
    </w:sdtContent>
  </w:sdt>
  <w:p w14:paraId="4FCF134F" w14:textId="77777777" w:rsidR="00B9275B" w:rsidRDefault="00B9275B">
    <w:pPr>
      <w:pStyle w:val="a8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3DCD5" w14:textId="77777777" w:rsidR="007E3A3A" w:rsidRDefault="007E3A3A">
      <w:pPr>
        <w:rPr>
          <w:rFonts w:hint="eastAsia"/>
        </w:rPr>
      </w:pPr>
      <w:r>
        <w:separator/>
      </w:r>
    </w:p>
  </w:footnote>
  <w:footnote w:type="continuationSeparator" w:id="0">
    <w:p w14:paraId="4F807ED2" w14:textId="77777777" w:rsidR="007E3A3A" w:rsidRDefault="007E3A3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43BD8E"/>
    <w:multiLevelType w:val="multilevel"/>
    <w:tmpl w:val="3C43BD8E"/>
    <w:lvl w:ilvl="0">
      <w:start w:val="1"/>
      <w:numFmt w:val="chineseCounting"/>
      <w:lvlText w:val="第%1条"/>
      <w:lvlJc w:val="left"/>
      <w:pPr>
        <w:ind w:left="1838" w:hanging="420"/>
      </w:pPr>
      <w:rPr>
        <w:rFonts w:eastAsia="仿宋_GB2312" w:hint="eastAsia"/>
        <w:b/>
      </w:rPr>
    </w:lvl>
    <w:lvl w:ilvl="1">
      <w:start w:val="1"/>
      <w:numFmt w:val="chineseCounting"/>
      <w:lvlText w:val="（%2）"/>
      <w:lvlJc w:val="left"/>
      <w:pPr>
        <w:ind w:left="988" w:hanging="420"/>
      </w:pPr>
      <w:rPr>
        <w:rFonts w:ascii="仿宋_GB2312" w:eastAsia="仿宋_GB2312" w:hAnsi="仿宋_GB2312" w:cs="仿宋_GB2312" w:hint="eastAsia"/>
        <w:b/>
        <w:sz w:val="32"/>
        <w:szCs w:val="32"/>
      </w:rPr>
    </w:lvl>
    <w:lvl w:ilvl="2">
      <w:start w:val="1"/>
      <w:numFmt w:val="lowerRoman"/>
      <w:lvlText w:val="%3."/>
      <w:lvlJc w:val="right"/>
      <w:pPr>
        <w:ind w:left="196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38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80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2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4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06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487" w:hanging="420"/>
      </w:pPr>
      <w:rPr>
        <w:rFonts w:hint="eastAsia"/>
      </w:rPr>
    </w:lvl>
  </w:abstractNum>
  <w:num w:numId="1" w16cid:durableId="1534344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S3sDSwsDA2MjO0tDRU0lEKTi0uzszPAykwMq0FAAMFlEEtAAAA"/>
    <w:docVar w:name="commondata" w:val="eyJoZGlkIjoiYmY4YjYwMGJlZWE4Y2ZhYzE1MmUwYTEzNGQ3M2UyZDUifQ=="/>
  </w:docVars>
  <w:rsids>
    <w:rsidRoot w:val="00835531"/>
    <w:rsid w:val="00002FA7"/>
    <w:rsid w:val="000107F0"/>
    <w:rsid w:val="00026F4E"/>
    <w:rsid w:val="00030285"/>
    <w:rsid w:val="00034197"/>
    <w:rsid w:val="0004492C"/>
    <w:rsid w:val="000673ED"/>
    <w:rsid w:val="000748E1"/>
    <w:rsid w:val="00074D22"/>
    <w:rsid w:val="00081162"/>
    <w:rsid w:val="00091655"/>
    <w:rsid w:val="000A23BB"/>
    <w:rsid w:val="000C29E8"/>
    <w:rsid w:val="000E1E4A"/>
    <w:rsid w:val="000E3D5A"/>
    <w:rsid w:val="0010089D"/>
    <w:rsid w:val="001024C8"/>
    <w:rsid w:val="00103047"/>
    <w:rsid w:val="00114016"/>
    <w:rsid w:val="00122247"/>
    <w:rsid w:val="00125588"/>
    <w:rsid w:val="001317A0"/>
    <w:rsid w:val="00150973"/>
    <w:rsid w:val="00151B30"/>
    <w:rsid w:val="001526BC"/>
    <w:rsid w:val="00154D88"/>
    <w:rsid w:val="0016535F"/>
    <w:rsid w:val="00180F4B"/>
    <w:rsid w:val="00184F39"/>
    <w:rsid w:val="00185918"/>
    <w:rsid w:val="001943FE"/>
    <w:rsid w:val="001A4616"/>
    <w:rsid w:val="001A4FC4"/>
    <w:rsid w:val="001A5D7C"/>
    <w:rsid w:val="001B0768"/>
    <w:rsid w:val="001B3F36"/>
    <w:rsid w:val="001C4931"/>
    <w:rsid w:val="001D216C"/>
    <w:rsid w:val="001D4041"/>
    <w:rsid w:val="0021516C"/>
    <w:rsid w:val="00215DE2"/>
    <w:rsid w:val="00224148"/>
    <w:rsid w:val="002300E5"/>
    <w:rsid w:val="002306AC"/>
    <w:rsid w:val="002844EF"/>
    <w:rsid w:val="002C0234"/>
    <w:rsid w:val="002C4C3B"/>
    <w:rsid w:val="002E33B4"/>
    <w:rsid w:val="002E6F6C"/>
    <w:rsid w:val="002E7AAE"/>
    <w:rsid w:val="003269E9"/>
    <w:rsid w:val="003362D2"/>
    <w:rsid w:val="00337CD1"/>
    <w:rsid w:val="00342582"/>
    <w:rsid w:val="00344B71"/>
    <w:rsid w:val="00364364"/>
    <w:rsid w:val="00370790"/>
    <w:rsid w:val="003770CA"/>
    <w:rsid w:val="0038482C"/>
    <w:rsid w:val="00392D49"/>
    <w:rsid w:val="003B4C48"/>
    <w:rsid w:val="003C6401"/>
    <w:rsid w:val="003D5162"/>
    <w:rsid w:val="003E1EFE"/>
    <w:rsid w:val="00445C82"/>
    <w:rsid w:val="00457256"/>
    <w:rsid w:val="0045751C"/>
    <w:rsid w:val="004608FF"/>
    <w:rsid w:val="00465639"/>
    <w:rsid w:val="00486112"/>
    <w:rsid w:val="00494712"/>
    <w:rsid w:val="00494BD7"/>
    <w:rsid w:val="004A1187"/>
    <w:rsid w:val="004A30E6"/>
    <w:rsid w:val="004C1B16"/>
    <w:rsid w:val="004C4F34"/>
    <w:rsid w:val="004C6509"/>
    <w:rsid w:val="004C7481"/>
    <w:rsid w:val="004D0F87"/>
    <w:rsid w:val="004D3EB5"/>
    <w:rsid w:val="004E356F"/>
    <w:rsid w:val="004F7BB4"/>
    <w:rsid w:val="00502679"/>
    <w:rsid w:val="00514E9D"/>
    <w:rsid w:val="0052275D"/>
    <w:rsid w:val="00541E5A"/>
    <w:rsid w:val="00544701"/>
    <w:rsid w:val="00546141"/>
    <w:rsid w:val="00551EE6"/>
    <w:rsid w:val="005603DA"/>
    <w:rsid w:val="005607D8"/>
    <w:rsid w:val="005633B0"/>
    <w:rsid w:val="0056622F"/>
    <w:rsid w:val="00567D8F"/>
    <w:rsid w:val="00572453"/>
    <w:rsid w:val="005724EB"/>
    <w:rsid w:val="00580690"/>
    <w:rsid w:val="00582D7E"/>
    <w:rsid w:val="00583305"/>
    <w:rsid w:val="0058359B"/>
    <w:rsid w:val="00584FFC"/>
    <w:rsid w:val="005A4C04"/>
    <w:rsid w:val="005B144B"/>
    <w:rsid w:val="005B2E3F"/>
    <w:rsid w:val="005D1C37"/>
    <w:rsid w:val="005D2387"/>
    <w:rsid w:val="005D6171"/>
    <w:rsid w:val="005E59E0"/>
    <w:rsid w:val="005F7069"/>
    <w:rsid w:val="00611A20"/>
    <w:rsid w:val="00633172"/>
    <w:rsid w:val="006342ED"/>
    <w:rsid w:val="00641D88"/>
    <w:rsid w:val="00643A88"/>
    <w:rsid w:val="0064515E"/>
    <w:rsid w:val="00652EDC"/>
    <w:rsid w:val="00674EB4"/>
    <w:rsid w:val="00675216"/>
    <w:rsid w:val="00696212"/>
    <w:rsid w:val="006A41DF"/>
    <w:rsid w:val="006C1AF3"/>
    <w:rsid w:val="006D029D"/>
    <w:rsid w:val="006F1A0F"/>
    <w:rsid w:val="00702FFF"/>
    <w:rsid w:val="0070452E"/>
    <w:rsid w:val="00716E85"/>
    <w:rsid w:val="00724B76"/>
    <w:rsid w:val="00727DE8"/>
    <w:rsid w:val="00734BE2"/>
    <w:rsid w:val="00736107"/>
    <w:rsid w:val="007445A7"/>
    <w:rsid w:val="0075341A"/>
    <w:rsid w:val="00764F61"/>
    <w:rsid w:val="00781F39"/>
    <w:rsid w:val="0079075F"/>
    <w:rsid w:val="00790884"/>
    <w:rsid w:val="00791241"/>
    <w:rsid w:val="007A5F31"/>
    <w:rsid w:val="007B260C"/>
    <w:rsid w:val="007B6E02"/>
    <w:rsid w:val="007B7BED"/>
    <w:rsid w:val="007C4E82"/>
    <w:rsid w:val="007D1378"/>
    <w:rsid w:val="007D1B53"/>
    <w:rsid w:val="007E3A3A"/>
    <w:rsid w:val="007F45EA"/>
    <w:rsid w:val="007F7119"/>
    <w:rsid w:val="00805F73"/>
    <w:rsid w:val="0081088A"/>
    <w:rsid w:val="00810B77"/>
    <w:rsid w:val="008210A1"/>
    <w:rsid w:val="00825532"/>
    <w:rsid w:val="0083398A"/>
    <w:rsid w:val="00835531"/>
    <w:rsid w:val="0084171E"/>
    <w:rsid w:val="00847952"/>
    <w:rsid w:val="00852116"/>
    <w:rsid w:val="00853526"/>
    <w:rsid w:val="008713C6"/>
    <w:rsid w:val="008900F9"/>
    <w:rsid w:val="00895341"/>
    <w:rsid w:val="008A1A7D"/>
    <w:rsid w:val="008B08B0"/>
    <w:rsid w:val="008B366A"/>
    <w:rsid w:val="008C4B0C"/>
    <w:rsid w:val="008D02CA"/>
    <w:rsid w:val="008E030C"/>
    <w:rsid w:val="008F1429"/>
    <w:rsid w:val="00900856"/>
    <w:rsid w:val="00903CC6"/>
    <w:rsid w:val="00926848"/>
    <w:rsid w:val="00926B49"/>
    <w:rsid w:val="00926E6B"/>
    <w:rsid w:val="009275C0"/>
    <w:rsid w:val="00941CEE"/>
    <w:rsid w:val="009462C5"/>
    <w:rsid w:val="00946902"/>
    <w:rsid w:val="0095101F"/>
    <w:rsid w:val="00965118"/>
    <w:rsid w:val="0098455E"/>
    <w:rsid w:val="009950F7"/>
    <w:rsid w:val="009A733F"/>
    <w:rsid w:val="009A77AC"/>
    <w:rsid w:val="009B59E3"/>
    <w:rsid w:val="009D18E3"/>
    <w:rsid w:val="009D66DE"/>
    <w:rsid w:val="009E1B8E"/>
    <w:rsid w:val="009E3A87"/>
    <w:rsid w:val="009E71FA"/>
    <w:rsid w:val="00A045B9"/>
    <w:rsid w:val="00A14570"/>
    <w:rsid w:val="00A56108"/>
    <w:rsid w:val="00A701F5"/>
    <w:rsid w:val="00A70D47"/>
    <w:rsid w:val="00A73842"/>
    <w:rsid w:val="00A9683D"/>
    <w:rsid w:val="00AA029D"/>
    <w:rsid w:val="00AB08F0"/>
    <w:rsid w:val="00AB1F4F"/>
    <w:rsid w:val="00AC70B3"/>
    <w:rsid w:val="00AE7309"/>
    <w:rsid w:val="00AF6B53"/>
    <w:rsid w:val="00B0350C"/>
    <w:rsid w:val="00B1090E"/>
    <w:rsid w:val="00B145AF"/>
    <w:rsid w:val="00B15655"/>
    <w:rsid w:val="00B24F0B"/>
    <w:rsid w:val="00B25312"/>
    <w:rsid w:val="00B32A0E"/>
    <w:rsid w:val="00B54FCE"/>
    <w:rsid w:val="00B576CE"/>
    <w:rsid w:val="00B61582"/>
    <w:rsid w:val="00B83E02"/>
    <w:rsid w:val="00B9275B"/>
    <w:rsid w:val="00BA4552"/>
    <w:rsid w:val="00BB6416"/>
    <w:rsid w:val="00BD5B2E"/>
    <w:rsid w:val="00BE1BC8"/>
    <w:rsid w:val="00BE2BF0"/>
    <w:rsid w:val="00BF7189"/>
    <w:rsid w:val="00C005F6"/>
    <w:rsid w:val="00C011FB"/>
    <w:rsid w:val="00C2636F"/>
    <w:rsid w:val="00C27E09"/>
    <w:rsid w:val="00C420CA"/>
    <w:rsid w:val="00C43FC0"/>
    <w:rsid w:val="00C446D9"/>
    <w:rsid w:val="00C55E6A"/>
    <w:rsid w:val="00C57228"/>
    <w:rsid w:val="00C6364C"/>
    <w:rsid w:val="00C6564C"/>
    <w:rsid w:val="00C7622C"/>
    <w:rsid w:val="00C81799"/>
    <w:rsid w:val="00C86AF6"/>
    <w:rsid w:val="00C870A4"/>
    <w:rsid w:val="00C90D2C"/>
    <w:rsid w:val="00CB7154"/>
    <w:rsid w:val="00CB79D2"/>
    <w:rsid w:val="00CD2860"/>
    <w:rsid w:val="00CE1CA5"/>
    <w:rsid w:val="00CE29DE"/>
    <w:rsid w:val="00CF0306"/>
    <w:rsid w:val="00CF629C"/>
    <w:rsid w:val="00D05392"/>
    <w:rsid w:val="00D11EBC"/>
    <w:rsid w:val="00D15E22"/>
    <w:rsid w:val="00D16A1C"/>
    <w:rsid w:val="00D24767"/>
    <w:rsid w:val="00D319E7"/>
    <w:rsid w:val="00D44CD2"/>
    <w:rsid w:val="00D45B2B"/>
    <w:rsid w:val="00D45BDC"/>
    <w:rsid w:val="00D50F50"/>
    <w:rsid w:val="00D60B32"/>
    <w:rsid w:val="00D6573D"/>
    <w:rsid w:val="00D66314"/>
    <w:rsid w:val="00D74875"/>
    <w:rsid w:val="00D759E6"/>
    <w:rsid w:val="00DB36F9"/>
    <w:rsid w:val="00DB457A"/>
    <w:rsid w:val="00DB5EA4"/>
    <w:rsid w:val="00DB6FBE"/>
    <w:rsid w:val="00DC2A01"/>
    <w:rsid w:val="00DD1F2D"/>
    <w:rsid w:val="00DE496A"/>
    <w:rsid w:val="00DF07A7"/>
    <w:rsid w:val="00DF1BB8"/>
    <w:rsid w:val="00DF1F23"/>
    <w:rsid w:val="00DF340A"/>
    <w:rsid w:val="00E02998"/>
    <w:rsid w:val="00E1434E"/>
    <w:rsid w:val="00E200B3"/>
    <w:rsid w:val="00E36119"/>
    <w:rsid w:val="00E44A5B"/>
    <w:rsid w:val="00E47D36"/>
    <w:rsid w:val="00E56FA5"/>
    <w:rsid w:val="00E91871"/>
    <w:rsid w:val="00EB2727"/>
    <w:rsid w:val="00EB2DAC"/>
    <w:rsid w:val="00EB625A"/>
    <w:rsid w:val="00EC014C"/>
    <w:rsid w:val="00EC0F47"/>
    <w:rsid w:val="00EC1CE5"/>
    <w:rsid w:val="00EF4153"/>
    <w:rsid w:val="00F02694"/>
    <w:rsid w:val="00F055A3"/>
    <w:rsid w:val="00F10DC3"/>
    <w:rsid w:val="00F150BA"/>
    <w:rsid w:val="00F15C54"/>
    <w:rsid w:val="00F34BB3"/>
    <w:rsid w:val="00F475A5"/>
    <w:rsid w:val="00F610A0"/>
    <w:rsid w:val="00F75BAF"/>
    <w:rsid w:val="00F93453"/>
    <w:rsid w:val="00FB69D3"/>
    <w:rsid w:val="00FC5FFD"/>
    <w:rsid w:val="00FC7843"/>
    <w:rsid w:val="00FD5002"/>
    <w:rsid w:val="00FE2087"/>
    <w:rsid w:val="00FE679C"/>
    <w:rsid w:val="03336550"/>
    <w:rsid w:val="0995305F"/>
    <w:rsid w:val="0FA75ECD"/>
    <w:rsid w:val="16FD4AAD"/>
    <w:rsid w:val="1C3459AF"/>
    <w:rsid w:val="2496463F"/>
    <w:rsid w:val="2772257F"/>
    <w:rsid w:val="2A1F4553"/>
    <w:rsid w:val="354D6802"/>
    <w:rsid w:val="384E57CA"/>
    <w:rsid w:val="3D324D36"/>
    <w:rsid w:val="3DF17B5D"/>
    <w:rsid w:val="40400F62"/>
    <w:rsid w:val="45567286"/>
    <w:rsid w:val="48E058DD"/>
    <w:rsid w:val="4A3D036A"/>
    <w:rsid w:val="4A995804"/>
    <w:rsid w:val="4DA80638"/>
    <w:rsid w:val="559A7BB2"/>
    <w:rsid w:val="57BF0C15"/>
    <w:rsid w:val="582212EA"/>
    <w:rsid w:val="5D3E77A7"/>
    <w:rsid w:val="61644CBA"/>
    <w:rsid w:val="61FC694D"/>
    <w:rsid w:val="680D18B3"/>
    <w:rsid w:val="6EEA597B"/>
    <w:rsid w:val="70AB4703"/>
    <w:rsid w:val="75497CA3"/>
    <w:rsid w:val="777800A1"/>
    <w:rsid w:val="7A1C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4E55CA"/>
  <w15:docId w15:val="{95529C18-C60A-4134-960C-0B242145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11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340" w:line="560" w:lineRule="exact"/>
      <w:outlineLvl w:val="0"/>
    </w:pPr>
    <w:rPr>
      <w:rFonts w:ascii="仿宋_GB2312" w:eastAsia="仿宋_GB2312" w:hAnsi="Helvetica" w:cs="Helvetica"/>
      <w:bCs/>
      <w:color w:val="060607"/>
      <w:spacing w:val="8"/>
      <w:kern w:val="0"/>
      <w:sz w:val="32"/>
      <w:szCs w:val="32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11">
    <w:name w:val="正文首行缩进 2111"/>
    <w:basedOn w:val="a3"/>
    <w:qFormat/>
    <w:pPr>
      <w:widowControl/>
      <w:adjustRightInd w:val="0"/>
      <w:snapToGrid w:val="0"/>
      <w:ind w:firstLine="420"/>
      <w:jc w:val="left"/>
    </w:pPr>
    <w:rPr>
      <w:rFonts w:ascii="Tahoma" w:eastAsia="微软雅黑" w:hAnsi="Tahoma" w:cs="宋体"/>
      <w:kern w:val="0"/>
      <w:sz w:val="22"/>
    </w:r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annotation text"/>
    <w:basedOn w:val="a"/>
    <w:link w:val="a5"/>
    <w:uiPriority w:val="99"/>
    <w:semiHidden/>
    <w:unhideWhenUsed/>
    <w:qFormat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d">
    <w:name w:val="annotation subject"/>
    <w:basedOn w:val="a4"/>
    <w:next w:val="a4"/>
    <w:link w:val="ae"/>
    <w:uiPriority w:val="99"/>
    <w:semiHidden/>
    <w:unhideWhenUsed/>
    <w:qFormat/>
    <w:rPr>
      <w:b/>
      <w:bCs/>
    </w:rPr>
  </w:style>
  <w:style w:type="character" w:styleId="af">
    <w:name w:val="Strong"/>
    <w:basedOn w:val="a0"/>
    <w:qFormat/>
    <w:rPr>
      <w:b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="仿宋_GB2312" w:eastAsia="仿宋_GB2312" w:hAnsi="Helvetica" w:cs="Helvetica"/>
      <w:bCs/>
      <w:color w:val="060607"/>
      <w:spacing w:val="8"/>
      <w:sz w:val="32"/>
      <w:szCs w:val="32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ab">
    <w:name w:val="页眉 字符"/>
    <w:basedOn w:val="a0"/>
    <w:link w:val="aa"/>
    <w:autoRedefine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autoRedefine/>
    <w:uiPriority w:val="99"/>
    <w:qFormat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  <w14:ligatures w14:val="standardContextual"/>
    </w:rPr>
  </w:style>
  <w:style w:type="character" w:customStyle="1" w:styleId="a5">
    <w:name w:val="批注文字 字符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character" w:customStyle="1" w:styleId="ae">
    <w:name w:val="批注主题 字符"/>
    <w:basedOn w:val="a5"/>
    <w:link w:val="ad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  <w14:ligatures w14:val="standardContextual"/>
    </w:rPr>
  </w:style>
  <w:style w:type="paragraph" w:customStyle="1" w:styleId="11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Cs/>
      <w:kern w:val="2"/>
      <w:sz w:val="32"/>
      <w:szCs w:val="32"/>
      <w14:ligatures w14:val="standardContextual"/>
    </w:rPr>
  </w:style>
  <w:style w:type="paragraph" w:customStyle="1" w:styleId="21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paragraph" w:customStyle="1" w:styleId="3">
    <w:name w:val="修订3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11374-4F01-42CB-88C4-A5F6BA979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Zheng</dc:creator>
  <cp:lastModifiedBy>王婧怡</cp:lastModifiedBy>
  <cp:revision>3</cp:revision>
  <cp:lastPrinted>2024-05-14T04:30:00Z</cp:lastPrinted>
  <dcterms:created xsi:type="dcterms:W3CDTF">2025-04-18T05:06:00Z</dcterms:created>
  <dcterms:modified xsi:type="dcterms:W3CDTF">2025-04-18T05:07:00Z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A862F176587745D388934CEF268CE721_13</vt:lpwstr>
  </property>
  <property fmtid="{D5CDD505-2E9C-101B-9397-08002B2CF9AE}" pid="4" name="KSOTemplateDocerSaveRecord">
    <vt:lpwstr>eyJoZGlkIjoiMzMzYzMyMjM3NjhmMzQzOTYxYjNhNGQxYTNhN2IzZmIifQ==</vt:lpwstr>
  </property>
</Properties>
</file>