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Times New Roman" w:hAnsi="Times New Roman" w:eastAsia="仿宋_GB2312" w:cs="Times New Roman"/>
          <w:sz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lang w:val="en-US" w:eastAsia="zh-CN"/>
        </w:rPr>
      </w:pPr>
      <w:r>
        <w:rPr>
          <w:rFonts w:ascii="Times New Roman" w:hAnsi="Times New Roman" w:eastAsia="方正小标宋简体" w:cs="Times New Roman"/>
          <w:sz w:val="44"/>
        </w:rPr>
        <w:t>市工业和信息化局关于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组织</w:t>
      </w:r>
      <w:r>
        <w:rPr>
          <w:rFonts w:ascii="Times New Roman" w:hAnsi="Times New Roman" w:eastAsia="方正小标宋简体" w:cs="Times New Roman"/>
          <w:sz w:val="44"/>
        </w:rPr>
        <w:t>开展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2025年度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lang w:eastAsia="zh-CN"/>
        </w:rPr>
        <w:t>“</w:t>
      </w:r>
      <w:r>
        <w:rPr>
          <w:rFonts w:ascii="Times New Roman" w:hAnsi="Times New Roman" w:eastAsia="方正小标宋简体" w:cs="Times New Roman"/>
          <w:color w:val="auto"/>
          <w:sz w:val="44"/>
        </w:rPr>
        <w:t>零碳</w:t>
      </w:r>
      <w:r>
        <w:rPr>
          <w:rFonts w:hint="eastAsia" w:ascii="Times New Roman" w:hAnsi="Times New Roman" w:eastAsia="方正小标宋简体" w:cs="Times New Roman"/>
          <w:color w:val="auto"/>
          <w:sz w:val="44"/>
          <w:lang w:eastAsia="zh-CN"/>
        </w:rPr>
        <w:t>”</w:t>
      </w:r>
      <w:r>
        <w:rPr>
          <w:rFonts w:ascii="Times New Roman" w:hAnsi="Times New Roman" w:eastAsia="方正小标宋简体" w:cs="Times New Roman"/>
          <w:color w:val="auto"/>
          <w:sz w:val="44"/>
        </w:rPr>
        <w:t>工厂</w:t>
      </w:r>
      <w:r>
        <w:rPr>
          <w:rFonts w:hint="eastAsia" w:ascii="Times New Roman" w:hAnsi="Times New Roman" w:eastAsia="方正小标宋简体" w:cs="Times New Roman"/>
          <w:color w:val="auto"/>
          <w:sz w:val="44"/>
          <w:lang w:eastAsia="zh-CN"/>
        </w:rPr>
        <w:t>试点</w:t>
      </w:r>
      <w:r>
        <w:rPr>
          <w:rFonts w:ascii="Times New Roman" w:hAnsi="Times New Roman" w:eastAsia="方正小标宋简体" w:cs="Times New Roman"/>
          <w:sz w:val="44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各区工业和信息化主管部门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，各有关单位</w:t>
      </w:r>
      <w:r>
        <w:rPr>
          <w:rFonts w:ascii="Times New Roman" w:hAnsi="Times New Roman" w:eastAsia="仿宋_GB2312" w:cs="Times New Roman"/>
          <w:color w:val="auto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"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贯彻落实国家及我市碳达峰碳中和工作要求，推动工业领域深挖节能降碳潜力，发挥绿色低碳标杆的引领带动作用，助力碳达峰碳中和，按照《工业领域碳达峰实施方案》（工信部联节〔2022〕88号）《天津市工业领域碳达峰实施方案》（津工信节能〔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5号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）等文件要求</w:t>
      </w:r>
      <w:r>
        <w:rPr>
          <w:rFonts w:ascii="Times New Roman" w:hAnsi="Times New Roman" w:eastAsia="仿宋_GB2312" w:cs="Times New Roman"/>
          <w:color w:val="auto"/>
          <w:sz w:val="32"/>
        </w:rPr>
        <w:t>，现组织开展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“零碳”工厂</w:t>
      </w:r>
      <w:r>
        <w:rPr>
          <w:rFonts w:ascii="Times New Roman" w:hAnsi="Times New Roman" w:eastAsia="仿宋_GB2312" w:cs="Times New Roman"/>
          <w:color w:val="auto"/>
          <w:sz w:val="32"/>
        </w:rPr>
        <w:t>试点工作，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具体要求</w:t>
      </w:r>
      <w:r>
        <w:rPr>
          <w:rFonts w:ascii="Times New Roman" w:hAnsi="Times New Roman" w:eastAsia="仿宋_GB2312" w:cs="Times New Roman"/>
          <w:color w:val="auto"/>
          <w:sz w:val="32"/>
        </w:rPr>
        <w:t>通知如下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" w:firstLine="640" w:firstLineChars="200"/>
        <w:textAlignment w:val="auto"/>
        <w:outlineLvl w:val="0"/>
        <w:rPr>
          <w:rFonts w:ascii="Times New Roman" w:hAnsi="Times New Roman" w:eastAsia="黑体" w:cs="Times New Roman"/>
          <w:color w:val="auto"/>
          <w:sz w:val="32"/>
        </w:rPr>
      </w:pPr>
      <w:r>
        <w:rPr>
          <w:rFonts w:ascii="Times New Roman" w:hAnsi="Times New Roman" w:eastAsia="黑体" w:cs="Times New Roman"/>
          <w:color w:val="auto"/>
          <w:sz w:val="32"/>
        </w:rPr>
        <w:t>申报</w:t>
      </w:r>
      <w:r>
        <w:rPr>
          <w:rFonts w:hint="eastAsia" w:ascii="Times New Roman" w:hAnsi="Times New Roman" w:eastAsia="黑体" w:cs="Times New Roman"/>
          <w:color w:val="auto"/>
          <w:sz w:val="32"/>
          <w:lang w:eastAsia="zh-CN"/>
        </w:rPr>
        <w:t>基本条件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一</w:t>
      </w:r>
      <w:r>
        <w:rPr>
          <w:rFonts w:ascii="Times New Roman" w:hAnsi="Times New Roman" w:eastAsia="仿宋_GB2312" w:cs="Times New Roman"/>
          <w:color w:val="auto"/>
          <w:sz w:val="32"/>
        </w:rPr>
        <w:t>）企业经营状况良好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且处于连续生产状态</w:t>
      </w:r>
      <w:r>
        <w:rPr>
          <w:rFonts w:ascii="Times New Roman" w:hAnsi="Times New Roman" w:eastAsia="仿宋_GB2312" w:cs="Times New Roman"/>
          <w:color w:val="auto"/>
          <w:sz w:val="32"/>
        </w:rPr>
        <w:t>，有较强的行业影响力和市场竞争力。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二</w:t>
      </w:r>
      <w:r>
        <w:rPr>
          <w:rFonts w:ascii="Times New Roman" w:hAnsi="Times New Roman" w:eastAsia="仿宋_GB2312" w:cs="Times New Roman"/>
          <w:color w:val="auto"/>
          <w:sz w:val="32"/>
        </w:rPr>
        <w:t>）按照国家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和我市相关</w:t>
      </w:r>
      <w:r>
        <w:rPr>
          <w:rFonts w:ascii="Times New Roman" w:hAnsi="Times New Roman" w:eastAsia="仿宋_GB2312" w:cs="Times New Roman"/>
          <w:color w:val="auto"/>
          <w:sz w:val="32"/>
        </w:rPr>
        <w:t>标准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</w:rPr>
        <w:t>建立完善的质量管理体系、环境管理体系、能源</w:t>
      </w:r>
      <w:r>
        <w:rPr>
          <w:rFonts w:ascii="Times New Roman" w:hAnsi="Times New Roman" w:eastAsia="仿宋_GB2312" w:cs="Times New Roman"/>
          <w:color w:val="auto"/>
          <w:sz w:val="32"/>
          <w:highlight w:val="none"/>
        </w:rPr>
        <w:t>管理体系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highlight w:val="none"/>
        </w:rPr>
        <w:t>职业健康安全管理体系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等</w:t>
      </w:r>
      <w:r>
        <w:rPr>
          <w:rFonts w:ascii="Times New Roman" w:hAnsi="Times New Roman" w:eastAsia="仿宋_GB2312" w:cs="Times New Roman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三</w:t>
      </w:r>
      <w:r>
        <w:rPr>
          <w:rFonts w:ascii="Times New Roman" w:hAnsi="Times New Roman" w:eastAsia="仿宋_GB2312" w:cs="Times New Roman"/>
          <w:color w:val="auto"/>
          <w:sz w:val="32"/>
          <w:highlight w:val="none"/>
        </w:rPr>
        <w:t>）将绿色低碳发展要求和绿色制造理念纳入企业发展战略，积极开展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eastAsia="zh-CN"/>
        </w:rPr>
        <w:t>“零碳”工厂试点</w:t>
      </w:r>
      <w:r>
        <w:rPr>
          <w:rFonts w:ascii="Times New Roman" w:hAnsi="Times New Roman" w:eastAsia="仿宋_GB2312" w:cs="Times New Roman"/>
          <w:color w:val="auto"/>
          <w:sz w:val="32"/>
          <w:highlight w:val="none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四</w:t>
      </w:r>
      <w:r>
        <w:rPr>
          <w:rFonts w:ascii="Times New Roman" w:hAnsi="Times New Roman" w:eastAsia="仿宋_GB2312" w:cs="Times New Roman"/>
          <w:color w:val="auto"/>
          <w:sz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符合国家和我市产业政策相关要求，未使用国家明令禁止或列入限制、淘汰目录的落后工艺、设备和产品。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满足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“零碳”工厂</w:t>
      </w:r>
      <w:r>
        <w:rPr>
          <w:rFonts w:ascii="Times New Roman" w:hAnsi="Times New Roman" w:eastAsia="仿宋_GB2312" w:cs="Times New Roman"/>
          <w:sz w:val="32"/>
        </w:rPr>
        <w:t>试点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评价指标体系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（见</w:t>
      </w:r>
      <w:r>
        <w:rPr>
          <w:rFonts w:ascii="Times New Roman" w:hAnsi="Times New Roman" w:eastAsia="仿宋_GB2312" w:cs="Times New Roman"/>
          <w:color w:val="auto"/>
          <w:sz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1-1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中的</w:t>
      </w:r>
      <w:r>
        <w:rPr>
          <w:rFonts w:ascii="Times New Roman" w:hAnsi="Times New Roman" w:eastAsia="仿宋_GB2312" w:cs="Times New Roman"/>
          <w:color w:val="auto"/>
          <w:sz w:val="32"/>
        </w:rPr>
        <w:t>基本要求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（见</w:t>
      </w:r>
      <w:r>
        <w:rPr>
          <w:rFonts w:ascii="Times New Roman" w:hAnsi="Times New Roman" w:eastAsia="仿宋_GB2312" w:cs="Times New Roman"/>
          <w:color w:val="auto"/>
          <w:sz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1-2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26" w:rightChars="0" w:firstLine="320" w:firstLineChars="100"/>
        <w:textAlignment w:val="auto"/>
        <w:outlineLvl w:val="0"/>
        <w:rPr>
          <w:rFonts w:hint="eastAsia" w:ascii="Times New Roman" w:hAnsi="Times New Roman" w:eastAsia="黑体" w:cs="Times New Roman"/>
          <w:color w:val="auto"/>
          <w:sz w:val="32"/>
          <w:lang w:val="en-US" w:eastAsia="zh-CN"/>
        </w:rPr>
        <w:sectPr>
          <w:pgSz w:w="11906" w:h="16838"/>
          <w:pgMar w:top="1440" w:right="1587" w:bottom="1440" w:left="1587" w:header="851" w:footer="850" w:gutter="0"/>
          <w:pgNumType w:fmt="decimal" w:start="1"/>
          <w:cols w:space="0" w:num="1"/>
          <w:rtlGutter w:val="0"/>
          <w:docGrid w:type="lines" w:linePitch="312" w:charSpace="0"/>
        </w:sectPr>
      </w:pPr>
      <w:bookmarkStart w:id="0" w:name="bookmark11"/>
      <w:bookmarkEnd w:id="0"/>
      <w:bookmarkStart w:id="1" w:name="bookmark17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26" w:rightChars="0" w:firstLine="320" w:firstLineChars="100"/>
        <w:textAlignment w:val="auto"/>
        <w:outlineLvl w:val="0"/>
        <w:rPr>
          <w:rFonts w:ascii="Times New Roman" w:hAnsi="Times New Roman" w:eastAsia="黑体" w:cs="Times New Roman"/>
          <w:color w:val="auto"/>
          <w:sz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lang w:val="en-US" w:eastAsia="zh-CN"/>
        </w:rPr>
        <w:t>二、</w:t>
      </w:r>
      <w:r>
        <w:rPr>
          <w:rFonts w:ascii="Times New Roman" w:hAnsi="Times New Roman" w:eastAsia="黑体" w:cs="Times New Roman"/>
          <w:color w:val="auto"/>
          <w:sz w:val="32"/>
        </w:rPr>
        <w:t>主要目标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试点企业通过开展节能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降碳</w:t>
      </w:r>
      <w:r>
        <w:rPr>
          <w:rFonts w:ascii="Times New Roman" w:hAnsi="Times New Roman" w:eastAsia="仿宋_GB2312" w:cs="Times New Roman"/>
          <w:color w:val="auto"/>
          <w:sz w:val="32"/>
        </w:rPr>
        <w:t>诊断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</w:rPr>
        <w:t>实施节能降碳改造项目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，采取自主减排措施</w:t>
      </w:r>
      <w:r>
        <w:rPr>
          <w:rFonts w:ascii="Times New Roman" w:hAnsi="Times New Roman" w:eastAsia="仿宋_GB2312" w:cs="Times New Roman"/>
          <w:color w:val="auto"/>
          <w:sz w:val="32"/>
        </w:rPr>
        <w:t>，经过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一</w:t>
      </w:r>
      <w:r>
        <w:rPr>
          <w:rFonts w:ascii="Times New Roman" w:hAnsi="Times New Roman" w:eastAsia="仿宋_GB2312" w:cs="Times New Roman"/>
          <w:color w:val="auto"/>
          <w:sz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左右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建设</w:t>
      </w:r>
      <w:r>
        <w:rPr>
          <w:rFonts w:ascii="Times New Roman" w:hAnsi="Times New Roman" w:eastAsia="仿宋_GB2312" w:cs="Times New Roman"/>
          <w:color w:val="auto"/>
          <w:sz w:val="32"/>
        </w:rPr>
        <w:t>期，能源利用效率进一步提高，能源结构进一步优化，单位工业增加值能耗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</w:rPr>
        <w:t>碳排放强度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</w:rPr>
        <w:t>主要工业产品单耗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进一步</w:t>
      </w:r>
      <w:r>
        <w:rPr>
          <w:rFonts w:ascii="Times New Roman" w:hAnsi="Times New Roman" w:eastAsia="仿宋_GB2312" w:cs="Times New Roman"/>
          <w:color w:val="auto"/>
          <w:sz w:val="32"/>
        </w:rPr>
        <w:t>下降，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基本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实现温室气体零排放。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" w:rightChars="0" w:firstLine="640" w:firstLineChars="200"/>
        <w:textAlignment w:val="auto"/>
        <w:outlineLvl w:val="0"/>
        <w:rPr>
          <w:rFonts w:ascii="Times New Roman" w:hAnsi="Times New Roman" w:eastAsia="黑体" w:cs="Times New Roman"/>
          <w:color w:val="auto"/>
          <w:sz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color w:val="auto"/>
          <w:sz w:val="32"/>
          <w:lang w:eastAsia="zh-CN"/>
        </w:rPr>
        <w:t>工作</w:t>
      </w:r>
      <w:r>
        <w:rPr>
          <w:rFonts w:ascii="Times New Roman" w:hAnsi="Times New Roman" w:eastAsia="黑体" w:cs="Times New Roman"/>
          <w:color w:val="auto"/>
          <w:sz w:val="32"/>
        </w:rPr>
        <w:t>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</w:rPr>
        <w:t>组织申报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各区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工业和信息化主管部门</w:t>
      </w:r>
      <w:r>
        <w:rPr>
          <w:rFonts w:ascii="Times New Roman" w:hAnsi="Times New Roman" w:eastAsia="仿宋_GB2312" w:cs="Times New Roman"/>
          <w:color w:val="auto"/>
          <w:sz w:val="32"/>
        </w:rPr>
        <w:t>组织本辖区企业开展试点申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报，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聚焦汽车和新能源汽车、生物医药、中医药、高端装备、集成电路、轻工、新能源、航空航天、信创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重点产业链行业</w:t>
      </w:r>
      <w:r>
        <w:rPr>
          <w:rFonts w:ascii="Times New Roman" w:hAnsi="Times New Roman" w:eastAsia="仿宋_GB2312" w:cs="Times New Roman"/>
          <w:color w:val="auto"/>
          <w:sz w:val="32"/>
        </w:rPr>
        <w:t>开展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“零碳”工厂</w:t>
      </w:r>
      <w:r>
        <w:rPr>
          <w:rFonts w:ascii="Times New Roman" w:hAnsi="Times New Roman" w:eastAsia="仿宋_GB2312" w:cs="Times New Roman"/>
          <w:color w:val="auto"/>
          <w:sz w:val="32"/>
        </w:rPr>
        <w:t>试点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工作</w:t>
      </w:r>
      <w:r>
        <w:rPr>
          <w:rFonts w:ascii="Times New Roman" w:hAnsi="Times New Roman" w:eastAsia="仿宋_GB2312" w:cs="Times New Roman"/>
          <w:color w:val="auto"/>
          <w:sz w:val="32"/>
        </w:rPr>
        <w:t>。各区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工业和信息化主管部门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对企业申报材料进行</w:t>
      </w:r>
      <w:r>
        <w:rPr>
          <w:rFonts w:ascii="Times New Roman" w:hAnsi="Times New Roman" w:eastAsia="仿宋_GB2312" w:cs="Times New Roman"/>
          <w:color w:val="auto"/>
          <w:sz w:val="32"/>
        </w:rPr>
        <w:t>初审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择优筛选推荐企业。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申报企业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对照《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“零碳”工厂</w:t>
      </w:r>
      <w:r>
        <w:rPr>
          <w:rFonts w:ascii="Times New Roman" w:hAnsi="Times New Roman" w:eastAsia="仿宋_GB2312" w:cs="Times New Roman"/>
          <w:sz w:val="32"/>
        </w:rPr>
        <w:t>试点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评价指标体系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》梳理有关工作情况，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编制</w:t>
      </w:r>
      <w:r>
        <w:rPr>
          <w:rFonts w:ascii="Times New Roman" w:hAnsi="Times New Roman" w:eastAsia="仿宋_GB2312" w:cs="Times New Roman"/>
          <w:color w:val="auto"/>
          <w:sz w:val="32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“零碳”工厂试点</w:t>
      </w:r>
      <w:r>
        <w:rPr>
          <w:rFonts w:ascii="Times New Roman" w:hAnsi="Times New Roman" w:eastAsia="仿宋_GB2312" w:cs="Times New Roman"/>
          <w:color w:val="auto"/>
          <w:sz w:val="32"/>
        </w:rPr>
        <w:t>方案》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（模板见附件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向辖区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工业和信息化主管部门提出申请。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方案要充分体现试点建设前后各项指标对比变化情况，应包括企业现状、建设目标、重点措施、重点项目等内容。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</w:rPr>
        <w:t>评估遴选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对各区申报材料进行书面审核，对符合申报基本条件和基本要求的企业，结合</w:t>
      </w:r>
      <w:r>
        <w:rPr>
          <w:rFonts w:ascii="Times New Roman" w:hAnsi="Times New Roman" w:eastAsia="仿宋_GB2312" w:cs="Times New Roman"/>
          <w:color w:val="auto"/>
          <w:sz w:val="32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“零碳”工厂试点</w:t>
      </w:r>
      <w:r>
        <w:rPr>
          <w:rFonts w:ascii="Times New Roman" w:hAnsi="Times New Roman" w:eastAsia="仿宋_GB2312" w:cs="Times New Roman"/>
          <w:color w:val="auto"/>
          <w:sz w:val="32"/>
        </w:rPr>
        <w:t>方案》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内容开展现场调研，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遴选具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有代表性的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企业作为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试点培育对象</w:t>
      </w:r>
      <w:r>
        <w:rPr>
          <w:rFonts w:ascii="Times New Roman" w:hAnsi="Times New Roman" w:eastAsia="仿宋_GB2312" w:cs="Times New Roman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lang w:eastAsia="zh-CN"/>
        </w:rPr>
        <w:t>）试点建设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纳入培育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GB" w:eastAsia="zh-CN"/>
        </w:rPr>
        <w:t>对象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的企业要按照《“零碳”工厂试点</w:t>
      </w:r>
      <w:r>
        <w:rPr>
          <w:rFonts w:ascii="Times New Roman" w:hAnsi="Times New Roman" w:eastAsia="仿宋_GB2312" w:cs="Times New Roman"/>
          <w:color w:val="auto"/>
          <w:sz w:val="32"/>
        </w:rPr>
        <w:t>方案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》中</w:t>
      </w:r>
      <w:r>
        <w:rPr>
          <w:rFonts w:ascii="Times New Roman" w:hAnsi="Times New Roman" w:eastAsia="仿宋_GB2312" w:cs="Times New Roman"/>
          <w:color w:val="auto"/>
          <w:sz w:val="32"/>
        </w:rPr>
        <w:t>确定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的工作</w:t>
      </w:r>
      <w:r>
        <w:rPr>
          <w:rFonts w:ascii="Times New Roman" w:hAnsi="Times New Roman" w:eastAsia="仿宋_GB2312" w:cs="Times New Roman"/>
          <w:color w:val="auto"/>
          <w:sz w:val="32"/>
        </w:rPr>
        <w:t>目标和重点任务，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逐项落实工作举措，积极开展节能降碳有关工作</w:t>
      </w:r>
      <w:r>
        <w:rPr>
          <w:rFonts w:ascii="Times New Roman" w:hAnsi="Times New Roman" w:eastAsia="仿宋_GB2312" w:cs="Times New Roman"/>
          <w:color w:val="auto"/>
          <w:sz w:val="32"/>
        </w:rPr>
        <w:t>，通过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一</w:t>
      </w:r>
      <w:r>
        <w:rPr>
          <w:rFonts w:ascii="Times New Roman" w:hAnsi="Times New Roman" w:eastAsia="仿宋_GB2312" w:cs="Times New Roman"/>
          <w:color w:val="auto"/>
          <w:sz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左右时间完成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“零碳”工厂试点相关</w:t>
      </w:r>
      <w:r>
        <w:rPr>
          <w:rFonts w:ascii="Times New Roman" w:hAnsi="Times New Roman" w:eastAsia="仿宋_GB2312" w:cs="Times New Roman"/>
          <w:color w:val="auto"/>
          <w:sz w:val="32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eastAsia="zh-CN"/>
        </w:rPr>
        <w:t>）效果评价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企业</w:t>
      </w:r>
      <w:r>
        <w:rPr>
          <w:rFonts w:ascii="Times New Roman" w:hAnsi="Times New Roman" w:eastAsia="仿宋_GB2312" w:cs="Times New Roman"/>
          <w:color w:val="auto"/>
          <w:sz w:val="32"/>
        </w:rPr>
        <w:t>完成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试点</w:t>
      </w:r>
      <w:r>
        <w:rPr>
          <w:rFonts w:ascii="Times New Roman" w:hAnsi="Times New Roman" w:eastAsia="仿宋_GB2312" w:cs="Times New Roman"/>
          <w:color w:val="auto"/>
          <w:sz w:val="32"/>
        </w:rPr>
        <w:t>建设后，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向辖区工业和信息化主管部门提出试点建设效果评价申请。各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区工业和信息化主管部门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“零碳”工厂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试点建设情况进行审核评估。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市工业和信息化局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将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组织有关专家开展试点建设效果评价，确定“零碳”工厂试点企业</w:t>
      </w:r>
      <w:r>
        <w:rPr>
          <w:rFonts w:ascii="Times New Roman" w:hAnsi="Times New Roman" w:eastAsia="仿宋_GB2312" w:cs="Times New Roman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color w:val="auto"/>
          <w:sz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lang w:val="en-US" w:eastAsia="zh-CN"/>
        </w:rPr>
        <w:t>四、</w:t>
      </w:r>
      <w:r>
        <w:rPr>
          <w:rFonts w:ascii="Times New Roman" w:hAnsi="Times New Roman" w:eastAsia="黑体" w:cs="Times New Roman"/>
          <w:color w:val="auto"/>
          <w:sz w:val="32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</w:rPr>
        <w:t>加强组织领导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各区工业和信息化主管部门要结合本区实际，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积极组织企业开展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“零碳”工厂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试点工作，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于</w:t>
      </w:r>
      <w:r>
        <w:rPr>
          <w:rFonts w:ascii="Times New Roman" w:hAnsi="Times New Roman" w:eastAsia="仿宋_GB2312" w:cs="Times New Roman"/>
          <w:color w:val="auto"/>
          <w:sz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color w:val="auto"/>
          <w:sz w:val="32"/>
        </w:rPr>
        <w:t>日前将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推荐函、推荐</w:t>
      </w:r>
      <w:r>
        <w:rPr>
          <w:rFonts w:ascii="Times New Roman" w:hAnsi="Times New Roman" w:eastAsia="仿宋_GB2312" w:cs="Times New Roman"/>
          <w:color w:val="auto"/>
          <w:sz w:val="32"/>
        </w:rPr>
        <w:t>汇总表（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见</w:t>
      </w:r>
      <w:r>
        <w:rPr>
          <w:rFonts w:ascii="Times New Roman" w:hAnsi="Times New Roman" w:eastAsia="仿宋_GB2312" w:cs="Times New Roman"/>
          <w:color w:val="auto"/>
          <w:sz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及企业</w:t>
      </w:r>
      <w:r>
        <w:rPr>
          <w:rFonts w:ascii="Times New Roman" w:hAnsi="Times New Roman" w:eastAsia="仿宋_GB2312" w:cs="Times New Roman"/>
          <w:color w:val="auto"/>
          <w:sz w:val="32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“零碳”工厂试点</w:t>
      </w:r>
      <w:r>
        <w:rPr>
          <w:rFonts w:ascii="Times New Roman" w:hAnsi="Times New Roman" w:eastAsia="仿宋_GB2312" w:cs="Times New Roman"/>
          <w:color w:val="auto"/>
          <w:sz w:val="32"/>
        </w:rPr>
        <w:t>方案》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等</w:t>
      </w:r>
      <w:r>
        <w:rPr>
          <w:rFonts w:ascii="Times New Roman" w:hAnsi="Times New Roman" w:eastAsia="仿宋_GB2312" w:cs="Times New Roman"/>
          <w:color w:val="auto"/>
          <w:sz w:val="32"/>
        </w:rPr>
        <w:t>申报材料纸质版（一式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两</w:t>
      </w:r>
      <w:r>
        <w:rPr>
          <w:rFonts w:ascii="Times New Roman" w:hAnsi="Times New Roman" w:eastAsia="仿宋_GB2312" w:cs="Times New Roman"/>
          <w:color w:val="auto"/>
          <w:sz w:val="32"/>
        </w:rPr>
        <w:t>份）、电子版（盖章PDF、Word格式，U盘储存）报送至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市工业和信息化</w:t>
      </w:r>
      <w:r>
        <w:rPr>
          <w:rFonts w:ascii="Times New Roman" w:hAnsi="Times New Roman" w:eastAsia="仿宋_GB2312" w:cs="Times New Roman"/>
          <w:color w:val="auto"/>
          <w:sz w:val="32"/>
        </w:rPr>
        <w:t>局节能与综合利用处。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lang w:eastAsia="zh-CN"/>
        </w:rPr>
        <w:t>强化</w:t>
      </w:r>
      <w:r>
        <w:rPr>
          <w:rFonts w:hint="eastAsia" w:ascii="楷体_GB2312" w:hAnsi="楷体_GB2312" w:eastAsia="楷体_GB2312" w:cs="楷体_GB2312"/>
          <w:color w:val="auto"/>
          <w:sz w:val="32"/>
        </w:rPr>
        <w:t>政策支持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firstLine="640" w:firstLineChars="200"/>
        <w:textAlignment w:val="auto"/>
        <w:outlineLvl w:val="9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充分利用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现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有资金政策，支持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企业开展“零碳”工厂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建设，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鼓励有条件的区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对符合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要求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的企业予以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政策支持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。拓宽绿色制造融资渠道，创新金融产品，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充分利用绿色金融、绿色信贷等手段，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力行业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绿色低碳发展。</w:t>
      </w:r>
      <w:r>
        <w:rPr>
          <w:rFonts w:hint="eastAsia" w:ascii="Times New Roman" w:hAnsi="Times New Roman" w:eastAsia="仿宋_GB2312" w:cs="Times New Roman"/>
          <w:color w:val="auto"/>
          <w:sz w:val="32"/>
        </w:rPr>
        <w:t>鼓励绿色工厂进一步深挖节能降碳潜力，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“零碳”工厂试点工作</w:t>
      </w:r>
      <w:r>
        <w:rPr>
          <w:rFonts w:hint="eastAsia" w:ascii="Times New Roman" w:hAnsi="Times New Roman" w:eastAsia="仿宋_GB2312" w:cs="Times New Roman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lang w:eastAsia="zh-CN"/>
        </w:rPr>
        <w:t>创新服务模式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推行合同能源管理，提供节能咨询、诊断、设计、融资、改造、托管等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“一站式”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服务模式，推动企业大力实施节能降碳改造项目。鼓励科研机构、行业协会、第三方服务机构发挥自身优势，为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企业“零碳”工厂建设工作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提供技术咨询、过程指导和指标评价工作。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lang w:eastAsia="zh-CN"/>
        </w:rPr>
        <w:t>积极宣传推广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firstLine="640" w:firstLineChars="200"/>
        <w:textAlignment w:val="auto"/>
        <w:outlineLvl w:val="9"/>
        <w:rPr>
          <w:rFonts w:ascii="Times New Roman" w:hAnsi="Times New Roman" w:eastAsia="黑体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及时总结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“零碳”工厂</w:t>
      </w:r>
      <w:r>
        <w:rPr>
          <w:rFonts w:ascii="Times New Roman" w:hAnsi="Times New Roman" w:eastAsia="仿宋_GB2312" w:cs="Times New Roman"/>
          <w:color w:val="auto"/>
          <w:sz w:val="32"/>
        </w:rPr>
        <w:t>经验做法，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利用节能宣传周、全国低碳日等活动契机，开展多种形式宣传，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大力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推广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优秀案例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典型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经验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引导建立绿色生产模式，营造工业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领域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绿色低碳发展良好氛围。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ascii="Times New Roman" w:hAnsi="Times New Roman" w:eastAsia="仿宋_GB2312" w:cs="Times New Roman"/>
          <w:sz w:val="32"/>
        </w:rPr>
        <w:t>附件：1.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“零碳”工厂</w:t>
      </w:r>
      <w:bookmarkStart w:id="2" w:name="OLE_LINK2"/>
      <w:r>
        <w:rPr>
          <w:rFonts w:ascii="Times New Roman" w:hAnsi="Times New Roman" w:eastAsia="仿宋_GB2312" w:cs="Times New Roman"/>
          <w:sz w:val="32"/>
        </w:rPr>
        <w:t>试点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评价指标体系</w:t>
      </w:r>
      <w:bookmarkEnd w:id="2"/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firstLine="1600" w:firstLineChars="5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“零碳”工厂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试点</w:t>
      </w:r>
      <w:r>
        <w:rPr>
          <w:rFonts w:ascii="Times New Roman" w:hAnsi="Times New Roman" w:eastAsia="仿宋_GB2312" w:cs="Times New Roman"/>
          <w:sz w:val="32"/>
        </w:rPr>
        <w:t>方案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firstLine="1600" w:firstLineChars="500"/>
        <w:textAlignment w:val="auto"/>
        <w:outlineLvl w:val="9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“零碳”工厂试点工作</w:t>
      </w:r>
      <w:r>
        <w:rPr>
          <w:rFonts w:ascii="Times New Roman" w:hAnsi="Times New Roman" w:eastAsia="仿宋_GB2312" w:cs="Times New Roman"/>
          <w:sz w:val="32"/>
        </w:rPr>
        <w:t>推荐汇总表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textAlignment w:val="auto"/>
        <w:outlineLvl w:val="9"/>
        <w:rPr>
          <w:rFonts w:hint="eastAsia" w:ascii="Times New Roman" w:hAnsi="Times New Roman" w:eastAsia="仿宋_GB2312" w:cs="Times New Roman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"/>
        <w:textAlignment w:val="auto"/>
        <w:outlineLvl w:val="9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"/>
        <w:textAlignment w:val="auto"/>
        <w:outlineLvl w:val="9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（联系人：市工业和信息化局节能与综合利用处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蔡杨、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王芳；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18522881882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、83605973）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26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overflowPunct/>
        <w:topLinePunct w:val="0"/>
        <w:autoSpaceDE/>
        <w:autoSpaceDN/>
        <w:bidi w:val="0"/>
        <w:spacing w:line="560" w:lineRule="exact"/>
        <w:ind w:right="26" w:rightChars="0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1-1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“零碳”工厂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评价指标体系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一、评价指标要求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“零碳”工厂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评价指标体系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基本要求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评价指标要求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两部分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基本要求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“零碳”工厂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的前提，所列指标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必须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全部满足，只对指标符合性进行说明和判定，不打分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具体参见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附表1—2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评价指标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按照级别分为</w:t>
      </w:r>
      <w:r>
        <w:rPr>
          <w:rFonts w:ascii="Times New Roman" w:hAnsi="Times New Roman" w:eastAsia="仿宋_GB2312" w:cs="Times New Roman"/>
          <w:sz w:val="32"/>
          <w:szCs w:val="32"/>
        </w:rPr>
        <w:t>一级指标和二级指标，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按照类型分为必选要求和可选要求：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必选要求是工厂应达到的基础性要求，工厂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一般应当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满足各项必选要求，可选要求是希望工厂努力达到的提高性要求。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必选要求和可选要求均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按照满足程度在0分到满分中取值，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按照权重汇总得分。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评价指标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满分100分，评价得分原则上应不低于80分。</w:t>
      </w:r>
      <w:r>
        <w:rPr>
          <w:rFonts w:ascii="Times New Roman" w:hAnsi="Times New Roman" w:eastAsia="仿宋_GB2312" w:cs="Times New Roman"/>
          <w:sz w:val="32"/>
          <w:szCs w:val="32"/>
        </w:rPr>
        <w:t>具体参见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附表1—3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bookmarkStart w:id="9" w:name="_GoBack"/>
      <w:bookmarkEnd w:id="9"/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二、评价指标体系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规范性引用文件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7119《节水型企业评价导则》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13234《用能单位节能量计算方法》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18916《取水定额》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19001《质量管理体系 要求》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23331《能源管理体系 要求及使用指南》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 xml:space="preserve">GB/T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24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001《环境管理体系 要求及使用指南》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GB/T 24040《环境管理 生命周期评价 原则与框架》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GB/T 24044《环境管理 生命周期评价 要求与指南》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GB/T 24256《产品生态设计通则》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GB/T 29115《工业企业节约原材料评价导则》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GB/T 29116《工业企业原材料消耗计算通则》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GB/T 32150《工业企业温室气体排放核算和报告通则》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bookmarkStart w:id="3" w:name="OLE_LINK6"/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 xml:space="preserve">GB/T </w:t>
      </w:r>
      <w:bookmarkStart w:id="4" w:name="OLE_LINK7"/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32161</w:t>
      </w:r>
      <w:bookmarkEnd w:id="3"/>
      <w:bookmarkEnd w:id="4"/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《生态设计产品评价通则》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GB/T 33760《基于项目的温室气体减排量评估技术规范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通用要求》</w:t>
      </w:r>
    </w:p>
    <w:p>
      <w:pPr>
        <w:pStyle w:val="2"/>
        <w:ind w:firstLine="640" w:firstLineChars="200"/>
        <w:rPr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 xml:space="preserve">GB/T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45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001《职业健康安全管理体系 要求及使用指南》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GB/T 50378《绿色建筑评价标准》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GHG Protocol《温室气体议定书 企业核算与报告准则》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ISO 14064-1《温室气体 第一部分 组织层面对温室气体排放和清除的量化和报告的规范及指南》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ISO 14064-2《温室气体 第二部分 项目层次上对温室气体减排和清除增加的量化、监测和报告的规范及指南》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ISO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 xml:space="preserve"> 14064-3《温室气体 第三部分 温室气体声明审定与核查的规范及指南》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GB/T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4067《温室气体 产品碳足迹 量化要求和指南》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PAS 2050《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商品和服务在生命周期内的温室气体排放评价规范》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“零碳”工厂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释义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指在温室气体核算边界内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 w:bidi="ar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在一定时间（通常以年度为单位）内生产过程中产生的温室气体排放量，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在尽可能自主减排的基础上，剩余排放量由核算边界外的减排项目清除，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实现温室气体排放持续降低并逐步趋近零的工厂。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“温室气体”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本指标体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系中的温室气体主要包括：二氧化碳（CO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bscript"/>
          <w:lang w:bidi="ar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）、甲烷（CH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bscript"/>
          <w:lang w:bidi="ar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）、氧化亚氮（N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bscript"/>
          <w:lang w:bidi="ar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O）、氢氟碳化物（HFCs）、全氟碳化物（PFCs）、六氟化硫（SF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bscript"/>
          <w:lang w:bidi="ar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）及三氟化氮（NF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bscript"/>
          <w:lang w:bidi="ar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碳抵消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 w:bidi="ar"/>
        </w:rPr>
        <w:t>方式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1.边界内自主开发项目抵消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a）边界内企业实施的CCUS项目。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b）边界内建设的新能源项目上网电量。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2.边界外自主建设项目抵消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a）边界外自主开发减碳项目所产生的经核证的减排量；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b）边界外自主建设经核证的碳汇；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c）边界外建设光伏、风电等新能源项目。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3.边界外购买的碳减排量抵消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a）购买绿电或绿证，仅用于抵消企业用电量产生的碳排放；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b）购买国家温室气体自愿减排项目产生的CCER，优先选择林业碳汇类项目及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我市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温室气体自愿减排项目；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c）购买政府备案或者认可的碳普惠项目减排量，优先选择本地区抵消产品；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d）购买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碳市场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配额；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e）购买国际核证减排量。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</w:rPr>
        <w:sectPr>
          <w:footerReference r:id="rId3" w:type="default"/>
          <w:pgSz w:w="11906" w:h="16838"/>
          <w:pgMar w:top="1440" w:right="1587" w:bottom="1440" w:left="1587" w:header="851" w:footer="850" w:gutter="0"/>
          <w:pgNumType w:fmt="decimal" w:start="2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附件1-2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“零碳”工厂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试点企业</w:t>
      </w:r>
      <w:r>
        <w:rPr>
          <w:rFonts w:ascii="Times New Roman" w:hAnsi="Times New Roman" w:eastAsia="方正小标宋简体" w:cs="Times New Roman"/>
          <w:sz w:val="44"/>
          <w:szCs w:val="44"/>
        </w:rPr>
        <w:t>基本要求</w:t>
      </w:r>
    </w:p>
    <w:tbl>
      <w:tblPr>
        <w:tblStyle w:val="11"/>
        <w:tblW w:w="139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6"/>
        <w:gridCol w:w="1637"/>
        <w:gridCol w:w="5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bidi="ar"/>
              </w:rPr>
              <w:t>基本要求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bidi="ar"/>
              </w:rPr>
              <w:t>是否符合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bidi="ar"/>
              </w:rPr>
              <w:t>符合性依据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28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eastAsia="zh-CN" w:bidi="ar"/>
              </w:rPr>
              <w:t>申报主体为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注册登记、税务征管关系均在本市范围内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eastAsia="zh-CN" w:bidi="ar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生产制造型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eastAsia="zh-CN" w:bidi="ar"/>
              </w:rPr>
              <w:t>企业。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应依法设立，边界清晰，在建设和生产过程中应遵守有关法律、法规、政策和标准。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 w:bidi="ar"/>
              </w:rPr>
              <w:t>营业执照、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bidi="ar"/>
              </w:rPr>
              <w:t>土地证、房产证、建设项目备案、建设规划许可证、环保批复和验收、消防备案和验收、建筑工程竣工验收等证明材料。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2.正常生产经营，未出现工商注销、连续停产12个月以上、被市场监督管理部门列入经营异常名单且未被移出等情况。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信用中国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国家企业信用信息公示系统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企业公共信用信息报告，应急管理部门、生态环境部门、市场监管部门网站截图。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3.近三年无安全（含网络安全、数据安全）、质量、环境污染等事故以及偷漏税等违法违规行为，在国务院及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我市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有关部门相关督查工作中未发现存在严重问题，未被列入工业节能监察整改名单、失信被执行人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被动态调整出绿色工厂名单的等。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4.新、改、扩建项目应遵守国家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  <w:t>“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固定资产投资项目节能评估审查制度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  <w:t>”“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三同时制度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  <w:t>”“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工业项目建设用地控制指标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  <w:t>”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等产业政策和有关要求。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新、改、扩建项目的能评、环评、安评、消防验收等材料。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附件1-3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“零碳”工厂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试点</w:t>
      </w:r>
      <w:r>
        <w:rPr>
          <w:rFonts w:ascii="Times New Roman" w:hAnsi="Times New Roman" w:eastAsia="方正小标宋简体" w:cs="Times New Roman"/>
          <w:sz w:val="44"/>
          <w:szCs w:val="44"/>
        </w:rPr>
        <w:t>评价指标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打分表</w:t>
      </w:r>
    </w:p>
    <w:tbl>
      <w:tblPr>
        <w:tblStyle w:val="11"/>
        <w:tblW w:w="14299" w:type="dxa"/>
        <w:tblInd w:w="-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61"/>
        <w:gridCol w:w="6371"/>
        <w:gridCol w:w="728"/>
        <w:gridCol w:w="643"/>
        <w:gridCol w:w="681"/>
        <w:gridCol w:w="648"/>
        <w:gridCol w:w="2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bookmarkStart w:id="5" w:name="OLE_LINK1"/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指标要求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型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分值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权重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得分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符合性依据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1.碳排放管理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1.1 最高管理者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最高管理者应对工厂内部和利益相关方作出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“零碳工厂”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承诺的陈述。应包括：（1）计划实现零碳工厂的时间；（2）对实现零碳工厂有效性负责；（3）确保建立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“零碳工厂”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建设、实施方针和目标，并确保其与组织的战略方向及所处的环境相一致。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20%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最高管理者承诺书。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1.2 管理制度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建立碳排放管理制度，设立碳排放管理机构，全面负责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“零碳”工厂试点工作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的制度建设、组织实施、考核奖惩等，定期向最高管理者报告工作进展。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碳排放管理制度文件，包括管理机构的组织架构图、职责分工等。有关会议纪要、汇报材料等。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按照GB/T 19001、GB/T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45</w:t>
            </w:r>
            <w:r>
              <w:rPr>
                <w:rFonts w:ascii="Times New Roman" w:hAnsi="Times New Roman" w:eastAsia="仿宋_GB2312" w:cs="Times New Roman"/>
                <w:sz w:val="24"/>
              </w:rPr>
              <w:t>001、GB/T 24001、GB/T 23331建立完善的质量、职业健康安全、环境和能源管理体系。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质量、职业健康安全、环境和能源管理相关制度体系。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以上体系通过第三方认证。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第三方认证证书（证书应处于有效期内）。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 xml:space="preserve">1.3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试点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方案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制定《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“零碳”工厂试点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方案》，包括明确总体目标、年度目标及指标、实施路径（拟实施的节能/降碳/零碳/负碳技术项目措施及其节能量/降碳量，拟采用的碳抵消方式等。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“零碳”工厂试点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方案》。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对外发布《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“零碳”工厂试点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方案》。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公开发布证明材料。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1.4 能力建设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取得智能制造示范工程、制造业单项冠军（企业或产品）、高新技术企业、技术创新示范企业、专精特新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“小巨人”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企业、绿色工厂、绿色供应链管理企业、工业产品绿色设计企业等示范称号（每取得1个称号得2分，最多不超过10分）。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证书、奖牌、政府公告等。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1.5 持续改进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传播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“零碳”工厂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的概念和知识，定期为员工提供温室气体减排相关知识的教育、培训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，并对教育和培训的结果进行考评。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企业提交培训清单、签到记录、考核记录等；培训计划、方案等；内网宣传截图等。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定期调度碳管理相关工作，量化减排成果，持续改进碳排放管理制度，确保碳绩效稳步提升。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工作推动相关证明。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2.碳排放监测核算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2.1 监测统计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识别工厂温室气体排放种类及来源，制定数据质量控制计划，对排放涉及的运行参数进行日常监测，建立碳排放统计报表（月度），保证数据的可追溯性。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10%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数据质量控制计划、统计报表。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建立能源及碳排放信息化管理系统，能采集相关能源活动数据，并进行统计分析。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技术运用介绍及现场照片。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2.2 组织碳排放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 xml:space="preserve">采用国家发布的温室气体核算指南、GB/T 32150、ISO </w:t>
            </w:r>
            <w:bookmarkStart w:id="6" w:name="OLE_LINK4"/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14064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—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  <w:bookmarkEnd w:id="6"/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、GHG Protocol等对厂界范围内近3年的温室气体排放进行核算和报告，核算范围包括厂界内的直接排放（范围1）和间接排放（范围2）。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近三年温室气体核算报告。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采用ISO 14064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—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1或其他适宜标准，对其直接排放（范围1）和能源间接排放（范围2）之外的其他间接排放（范围3）进行核算和报告。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近三年温室气体核算报告。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bookmarkStart w:id="7" w:name="OLE_LINK3"/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获得近三年温室气体排放量第三方核查声明</w:t>
            </w:r>
            <w:bookmarkEnd w:id="7"/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第三方出具的核查声明。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2.3 产品碳足迹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采用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 w:bidi="ar"/>
              </w:rPr>
              <w:t>GB/T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lang w:bidi="ar"/>
              </w:rPr>
              <w:t>4067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、PAS 2050、GB/T 24040、GB/T 24044或其他适用的标准或规范对产品进行碳足迹核算或核查。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产品碳足迹核算报告、产品碳足迹证书。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产品碳足迹核算或核查报告对外公布。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核算或核查结果公布证明。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利用核算或核查结果对其产品的碳足迹进行改善。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碳足迹改善说明。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3.基础设施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3.1 建筑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工厂建筑选用蕴能低、高性能、高耐久性和本地建材，减少建材在全生命周期中的能源消耗。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10%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建筑材料购买、检测等相关证明。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按照GB/T 50378等有关标准，已有或者新增建筑属于绿色建筑、超低能耗建筑等，并获得第三方认证证书。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认证证书及相关证明文件。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3.2 设备设施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已明令禁止生产、使用的和能耗高、效率低的设备应限期淘汰更新。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落后机电设备淘汰情况（如适用）、设备更新证明材料。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通用设备应采用节能型产品或效率高、能耗低的产品。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通用设备清单、高效节能设备的证明材料。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专用设备应符合产业准入要求，采用有效降低温室气体排放的先进绿色技术生产装备。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专用设备清单、先进绿色技术生产装备的证明材料。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3.3 照明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工艺适用时，节能型照明设备使用占比100%。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照明设备统计表。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公共场所的照明采取分区、分组与定时自动调光等措施。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配备说明、照片。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4.降碳措施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4.1 实施节能减碳项目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工厂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实施期内开展节能减碳项目，降低能源消耗和温室气体排放，并按照GB/T 13234计算节能量或按照GB/T 33760核算减排量。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40%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项目设计、建设、运行文件，现场照片、合同、发票等。节能量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、减排量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计算过程。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4.2 提高可再生能源使用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实施分布式光伏、风电、氢能、生物质燃料、绿电储能等项目措施，提高可再生能源使用量。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相关项目设计、建设、运行文件，主要设备清单、现场照片等。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4.3 节约资源使用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在产品设计中引入生态设计的理念，按照GB/T 24256对生产的产品进行生态设计，优化产品设计和生产工艺，减少原辅材料消耗和能源消耗。按照GB/T 32161对产品进行生态设计产品评价。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生态设计产品评价报告。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按照GB/T 7119的要求对其开展节水评价工作，且满足GB/T 18916（所有部分）中对应本行业的取水定额要求。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节水评价报告。取水定额对标的计算结果。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按照GB/T 29115、GB/T 29116的要求对其原材料使用量的减少进行评价。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节约原材料评价报告。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使用回收料、可回收材料替代原生材料、不可回收材料。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有关证明材料。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4.4 减少温室气体使用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替代或减少全球增温潜势较高温室气体的使用。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有关证明材料。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4.5 实施碳抵消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自主减排</w:t>
            </w:r>
            <w:bookmarkStart w:id="8" w:name="OLE_LINK8"/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后剩余排放量进行抵消，抵消比例达到100%的，得满分；60%~100%的，按比例折算得分；60%以下的，得0分。抵消方式参考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“评价指标体系”中（四）碳抵消方式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。</w:t>
            </w:r>
            <w:bookmarkEnd w:id="8"/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碳信用的交易记录、凭证，绿电购买凭证、绿电证书，生态固碳证明文件，负碳技术应用等证明文件。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5.碳绩效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5.1 节能降碳目标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评估企业零碳目标、量化指标落实情况（按照落实情况按比例酌情给分）。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20%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项目执行情况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、量化指标计算过程</w:t>
            </w:r>
            <w:r>
              <w:rPr>
                <w:rFonts w:ascii="Times New Roman" w:hAnsi="Times New Roman" w:eastAsia="仿宋_GB2312" w:cs="Times New Roman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5.2 能耗强度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计算单位产品综合能耗，并详细说明计算过程，指标达到相关国家、省、行业标准中的先进值要求。未制定相关标准的，应优于行业先进水平（装备、电子、电器等离散制造业可采用单位产值或单位工业增加值指标）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单位产品/产值能耗强度计算表及相关行业证明。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近三年单位产品能耗强度逐年下降。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5.3 碳强度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计算单位产品碳排放量，并详细说明计算过程，指标应优于行业先进水平（装备、电子、电器等离散制造业可采用单位产值或单位工业增加值指标）。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单位产品/产值碳强度计算表及相关行业证明。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近三年主要产品碳强度逐年下降。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5.4 可再生能源使用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100%电力电源来源于可再生能源电力得满分，50%~100%之间按百分比得分，≤50%不得分。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提供能源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消费</w:t>
            </w:r>
            <w:r>
              <w:rPr>
                <w:rFonts w:ascii="Times New Roman" w:hAnsi="Times New Roman" w:eastAsia="仿宋_GB2312" w:cs="Times New Roman"/>
                <w:sz w:val="24"/>
              </w:rPr>
              <w:t>结构计算表。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5.5 节材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计算单位产品原材料使用量，指标应优于行业先进水平。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单位产品原材料计算表及相关行业证明。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近三年单位产品原材料使用逐年下降。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5.6 节水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计算单位产品取水量，指标应优于取水定额标准或行业先进水平。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单位产品取水量计算表及相关行业证明。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近三年单位产品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取水量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逐年下降。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总分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——</w:t>
            </w:r>
          </w:p>
        </w:tc>
      </w:tr>
      <w:bookmarkEnd w:id="5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  <w:sectPr>
          <w:pgSz w:w="16838" w:h="11906" w:orient="landscape"/>
          <w:pgMar w:top="1134" w:right="1440" w:bottom="1134" w:left="1440" w:header="851" w:footer="850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overflowPunct/>
        <w:topLinePunct w:val="0"/>
        <w:autoSpaceDE/>
        <w:autoSpaceDN/>
        <w:bidi w:val="0"/>
        <w:spacing w:line="560" w:lineRule="exact"/>
        <w:ind w:right="26" w:rightChars="0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line="360" w:lineRule="auto"/>
        <w:rPr>
          <w:rFonts w:hint="default" w:ascii="Times New Roman" w:hAnsi="Times New Roman" w:cs="Times New Roman"/>
          <w:sz w:val="28"/>
          <w:highlight w:val="none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  <w:highlight w:val="none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  <w:highlight w:val="none"/>
        </w:rPr>
      </w:pPr>
    </w:p>
    <w:p>
      <w:pPr>
        <w:spacing w:line="360" w:lineRule="auto"/>
        <w:jc w:val="center"/>
        <w:rPr>
          <w:rFonts w:hint="eastAsia" w:ascii="Times New Roman" w:hAnsi="Times New Roman" w:eastAsia="黑体" w:cs="Times New Roman"/>
          <w:bCs/>
          <w:sz w:val="52"/>
          <w:szCs w:val="52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52"/>
          <w:szCs w:val="52"/>
          <w:highlight w:val="none"/>
          <w:lang w:eastAsia="zh-CN"/>
        </w:rPr>
        <w:t>“零碳”工厂试点</w:t>
      </w:r>
      <w:r>
        <w:rPr>
          <w:rFonts w:hint="eastAsia" w:ascii="Times New Roman" w:hAnsi="Times New Roman" w:eastAsia="黑体" w:cs="Times New Roman"/>
          <w:bCs/>
          <w:sz w:val="52"/>
          <w:szCs w:val="52"/>
          <w:highlight w:val="none"/>
          <w:lang w:val="en-US" w:eastAsia="zh-CN"/>
        </w:rPr>
        <w:t>方案（模板）</w:t>
      </w: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申报单位：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      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</w:pP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所在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辖区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      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  年    月    日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填 写 说 明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6"/>
          <w:szCs w:val="36"/>
          <w:highlight w:val="none"/>
        </w:rPr>
      </w:pP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一、申请企业应当准确、如实填报。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二、所属行业请依据GB/T 4754-2017《国民经济行业分类》填写；单位性质依据营业执照中的类型填写。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三、试点方案（包括证明材料）编制应格式规范、结构合理、易于检索和查询，证明性材料应充分、详实，具有可追溯性。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、有关项目页面不够时，可加附页。</w:t>
      </w:r>
    </w:p>
    <w:p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850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基本信息表</w:t>
      </w:r>
    </w:p>
    <w:tbl>
      <w:tblPr>
        <w:tblStyle w:val="11"/>
        <w:tblW w:w="83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978"/>
        <w:gridCol w:w="1536"/>
        <w:gridCol w:w="2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工厂名称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通讯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所属行业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主要产品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单位性质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统一社会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信用代码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注册机关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highlight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注册资本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成立日期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有效期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申报工作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联系部门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工厂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简介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（至少应包含：企业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基本情况、经营状况、主要工艺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、所获荣誉情况等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）</w:t>
            </w:r>
          </w:p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6" w:hRule="atLeast"/>
          <w:jc w:val="center"/>
        </w:trPr>
        <w:tc>
          <w:tcPr>
            <w:tcW w:w="83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我单位郑重承诺：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本工厂近三年未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发生安全（含网络安全、数据安全）、质量、环境污染等事故以及偷漏税等违法违规行为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在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国家或天津市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相关督查工作中被发现存在严重问题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不在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工业节能监察整改名单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且不属于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失信被执行人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本次申报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“零碳工厂”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 xml:space="preserve">法人或单位负责人签字：          </w:t>
            </w:r>
          </w:p>
          <w:p>
            <w:pPr>
              <w:widowControl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eastAsia="zh-CN"/>
              </w:rPr>
              <w:t>公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章）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 xml:space="preserve">日期：           </w:t>
            </w:r>
          </w:p>
          <w:p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 xml:space="preserve">         </w:t>
            </w:r>
          </w:p>
        </w:tc>
      </w:tr>
    </w:tbl>
    <w:p>
      <w:pPr>
        <w:pStyle w:val="2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850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8" w:line="560" w:lineRule="exact"/>
        <w:ind w:left="621"/>
        <w:textAlignment w:val="auto"/>
        <w:outlineLvl w:val="9"/>
        <w:rPr>
          <w:rFonts w:hint="eastAsia" w:ascii="黑体" w:hAnsi="黑体" w:eastAsia="黑体" w:cs="黑体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一、工作基础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lang w:val="en-US" w:eastAsia="zh-CN"/>
        </w:rPr>
        <w:t>单位</w:t>
      </w:r>
      <w:r>
        <w:rPr>
          <w:rFonts w:hint="eastAsia" w:ascii="楷体" w:hAnsi="楷体" w:eastAsia="楷体" w:cs="楷体"/>
          <w:sz w:val="32"/>
          <w:lang w:eastAsia="zh-CN"/>
        </w:rPr>
        <w:t>概况。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简述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基本情况，包括企业基本信息、发展现状、工艺产品、生产经营状况等。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楷体" w:hAnsi="楷体" w:eastAsia="楷体" w:cs="楷体"/>
          <w:sz w:val="32"/>
          <w:lang w:eastAsia="zh-CN"/>
        </w:rPr>
        <w:t>（二）能耗和碳排放情况。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简述能源消费结构，以及近3年企业能源消费量及单位产品（产值）能耗量、企业资源消耗量及单位产品（产值）资源消耗量、企业碳排放量及单位产品（产值）碳排放量等。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楷体" w:hAnsi="楷体" w:eastAsia="楷体" w:cs="楷体"/>
          <w:sz w:val="32"/>
          <w:lang w:eastAsia="zh-CN"/>
        </w:rPr>
        <w:t>（三）绿色低碳发展基础。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绿色低碳发展方面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开展的重点工作及取得的成绩，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包括节能低碳管理情况、能源结构调整情况、节能降碳措施、碳排放抵消手段等。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楷体" w:hAnsi="楷体" w:eastAsia="楷体" w:cs="楷体"/>
          <w:sz w:val="32"/>
          <w:lang w:eastAsia="zh-CN"/>
        </w:rPr>
        <w:t>（四）</w:t>
      </w:r>
      <w:r>
        <w:rPr>
          <w:rFonts w:hint="default" w:ascii="楷体" w:hAnsi="楷体" w:eastAsia="楷体" w:cs="楷体"/>
          <w:sz w:val="32"/>
          <w:lang w:val="en-US" w:eastAsia="zh-CN"/>
        </w:rPr>
        <w:t>节能降碳</w:t>
      </w:r>
      <w:r>
        <w:rPr>
          <w:rFonts w:hint="default" w:ascii="楷体" w:hAnsi="楷体" w:eastAsia="楷体" w:cs="楷体"/>
          <w:sz w:val="32"/>
          <w:lang w:eastAsia="zh-CN"/>
        </w:rPr>
        <w:t>难点分析。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结合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技术水平和发展实际，分析在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“零碳”工厂试点工作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中面临的主要困难和短板弱项，包括管理、技术、融资等方面。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8" w:line="560" w:lineRule="exact"/>
        <w:ind w:left="621"/>
        <w:textAlignment w:val="auto"/>
        <w:outlineLvl w:val="9"/>
        <w:rPr>
          <w:rFonts w:hint="default" w:ascii="黑体" w:hAnsi="黑体" w:eastAsia="黑体" w:cs="黑体"/>
          <w:color w:val="auto"/>
          <w:spacing w:val="-4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color w:val="auto"/>
          <w:spacing w:val="-4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试点</w:t>
      </w:r>
      <w:r>
        <w:rPr>
          <w:rFonts w:hint="default" w:ascii="黑体" w:hAnsi="黑体" w:eastAsia="黑体" w:cs="黑体"/>
          <w:color w:val="auto"/>
          <w:spacing w:val="-4"/>
          <w:sz w:val="32"/>
          <w:szCs w:val="32"/>
          <w:lang w:eastAsia="zh-CN"/>
        </w:rPr>
        <w:t>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提出“零碳”工厂总体目标和实施路径，明确路线图、施工图以及重点任务举措。持续优化绩效指标，满足指标体系要求。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8" w:line="560" w:lineRule="exact"/>
        <w:ind w:left="621"/>
        <w:textAlignment w:val="auto"/>
        <w:outlineLvl w:val="9"/>
        <w:rPr>
          <w:rFonts w:hint="default" w:ascii="黑体" w:hAnsi="黑体" w:eastAsia="黑体" w:cs="黑体"/>
          <w:color w:val="auto"/>
          <w:spacing w:val="-4"/>
          <w:sz w:val="32"/>
          <w:szCs w:val="32"/>
        </w:rPr>
      </w:pPr>
      <w:r>
        <w:rPr>
          <w:rFonts w:hint="default" w:ascii="黑体" w:hAnsi="黑体" w:eastAsia="黑体" w:cs="黑体"/>
          <w:color w:val="auto"/>
          <w:spacing w:val="-4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重点</w:t>
      </w:r>
      <w:r>
        <w:rPr>
          <w:rFonts w:hint="default" w:ascii="黑体" w:hAnsi="黑体" w:eastAsia="黑体" w:cs="黑体"/>
          <w:color w:val="auto"/>
          <w:spacing w:val="-4"/>
          <w:sz w:val="32"/>
          <w:szCs w:val="32"/>
        </w:rPr>
        <w:t>任务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3" w:firstLine="573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综合考虑本企业的技术水平和发展实际，结合主要困难和短板弱项，围绕评价指标体系，明确“零碳”工厂试点工作实施路径，提出具体可操作的重点任务，包括但不限于以下内容。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3" w:firstLine="573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碳排放管理。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最高管理者作出“零碳”工厂承诺。建立碳排放管理制度，设立碳排放管理机构，建立完善质量、职业健康安全、环境和能源管理体系。对外发布《“零碳”工厂试点方案》，接受公众监督。积极争取绿色化、高端化、智能化相关示范称号。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定期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组织领导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员工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开展“零碳”工厂教育培训，持续提升碳排放管理水平。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23" w:leftChars="0" w:firstLine="573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碳排放监测核算。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建立碳排放统计报表（月度）制度，建全能源及碳排放信息化管理系统。组织开展组织层面温室气体排放核算，鼓励对核算结果进行核查。组织开展重点产品碳足迹核算，鼓励将核查结果对外公布。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3" w:leftChars="0" w:firstLine="573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基础设施。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企业的建筑选用蕴能低、高性能、高耐久性和本地建材，已有或者新增建筑属于绿色建筑、超低能耗建筑。限期淘汰更新已明令禁止生产、使用的和能耗高、效率低的设备，采用节能型产品或效率高、能耗低的通用设备。专用设备应符合产业准入要求，采用有效降低温室气体排放的先进绿色技术生产装备。工艺适用时，节能型照明设备使用占比</w:t>
      </w:r>
      <w:r>
        <w:rPr>
          <w:rFonts w:hint="default" w:ascii="Times New Roman" w:hAnsi="Times New Roman" w:eastAsia="仿宋_GB2312" w:cs="Times New Roman"/>
          <w:spacing w:val="0"/>
          <w:sz w:val="32"/>
          <w:szCs w:val="24"/>
          <w:lang w:val="en-US" w:eastAsia="zh-CN"/>
        </w:rPr>
        <w:t>100%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，公共场所的照明采取分区、分组与定时自动调光等措施。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" w:leftChars="0" w:firstLine="573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降碳措施。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通过开展节能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降碳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诊断，明确节能降碳路径，优先开展生产工艺优化和改进、能源梯级利用等节能项目，降低工厂能源消耗和碳排放。实施分布式光伏、风电、氢能、生物质燃料、绿电储能等项目措施，提高可再生能源使用比例。替代或减少全球增温潜势较高温室气体的使用。将剩余排放量进行抵消，提高抵消比例。对主要产品进行生态设计，开展生态设计产品评价。实施节水评价，满足取水定额要求。对原材料使用量的减少进行评价，使用回收料、可回收材料替代原生材料、不可回收材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" w:leftChars="0" w:firstLine="573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碳绩效。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计算并评估近三年单位产品（工业增加值）能耗量、单位产品（工业增加值）碳排放量、单位产品原材料使用量、单位产品取水量以及可再生能源使用占比变化情况。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21"/>
        <w:textAlignment w:val="auto"/>
        <w:outlineLvl w:val="9"/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color w:val="auto"/>
          <w:spacing w:val="-4"/>
          <w:sz w:val="32"/>
          <w:szCs w:val="32"/>
        </w:rPr>
        <w:t>重点</w:t>
      </w: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项目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结合上述重点任务，提出围绕基础设施建设、节能降碳改造、生产工艺优化、能源结构优化等领域拟开展的重点项目，包括项目内容、建设期限、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预期的节能量、减碳量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、节水量等，并说明拟实施重点项目对“零碳”工厂试点工作的作用。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重点项目汇总表</w:t>
      </w:r>
    </w:p>
    <w:tbl>
      <w:tblPr>
        <w:tblStyle w:val="12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76"/>
        <w:gridCol w:w="1377"/>
        <w:gridCol w:w="1455"/>
        <w:gridCol w:w="1481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建设期限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投资估算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效益分析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（节能量、减碳量、节水量）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21"/>
        <w:textAlignment w:val="auto"/>
        <w:outlineLvl w:val="9"/>
        <w:rPr>
          <w:rFonts w:hint="default" w:ascii="黑体" w:hAnsi="黑体" w:eastAsia="黑体" w:cs="黑体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 w:cs="黑体"/>
          <w:color w:val="auto"/>
          <w:spacing w:val="-4"/>
          <w:sz w:val="32"/>
          <w:szCs w:val="32"/>
        </w:rPr>
        <w:t>保障措施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提出组织领导、</w:t>
      </w: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保障、</w:t>
      </w: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lang w:val="en-US" w:eastAsia="zh-CN"/>
        </w:rPr>
        <w:t>宣传推广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  <w:t>方面的务实举措，保障</w:t>
      </w:r>
      <w:r>
        <w:rPr>
          <w:rFonts w:hint="eastAsia" w:ascii="Times New Roman" w:hAnsi="Times New Roman" w:eastAsia="仿宋_GB2312" w:cs="Times New Roman"/>
          <w:color w:val="auto"/>
          <w:spacing w:val="-5"/>
          <w:sz w:val="32"/>
          <w:szCs w:val="32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  <w:t>工作顺利推进。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21"/>
        <w:textAlignment w:val="auto"/>
        <w:outlineLvl w:val="9"/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指标梳理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  <w:sectPr>
          <w:pgSz w:w="11906" w:h="16838"/>
          <w:pgMar w:top="1440" w:right="1800" w:bottom="1440" w:left="1800" w:header="851" w:footer="850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对照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附件1《“零碳”工厂试点评价指标体系》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，逐项梳理工厂目前的指标符合情况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填写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附表1—1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附表1—2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，并列出相关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佐证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材料。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4" w:line="560" w:lineRule="exact"/>
        <w:textAlignment w:val="auto"/>
        <w:outlineLvl w:val="0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“零碳”工厂试点工作</w:t>
      </w:r>
      <w:r>
        <w:rPr>
          <w:rFonts w:ascii="Times New Roman" w:hAnsi="Times New Roman" w:eastAsia="方正小标宋简体" w:cs="Times New Roman"/>
          <w:sz w:val="44"/>
          <w:szCs w:val="44"/>
        </w:rPr>
        <w:t>推荐汇总表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推荐单位（盖章）：</w:t>
      </w:r>
    </w:p>
    <w:tbl>
      <w:tblPr>
        <w:tblStyle w:val="12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564"/>
        <w:gridCol w:w="2193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企业名称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所属行业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所在区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01BC75-8097-4290-A598-4D38F4F417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C9F5FB4-E787-4902-AE85-F48771AA2B4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18C65D8-1B89-4C07-B40A-3314B2D195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2C527E2-E54D-4F8F-AD11-F21F0152516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F230BBF-CFE5-4708-B3BD-3E02D1DAA2C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C0CF844-2044-458B-935B-4951CAA774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>14</w: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533D3C"/>
    <w:multiLevelType w:val="singleLevel"/>
    <w:tmpl w:val="B0533D3C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abstractNum w:abstractNumId="1">
    <w:nsid w:val="DB6830E4"/>
    <w:multiLevelType w:val="singleLevel"/>
    <w:tmpl w:val="DB6830E4"/>
    <w:lvl w:ilvl="0" w:tentative="0">
      <w:start w:val="1"/>
      <w:numFmt w:val="chineseCountingThousand"/>
      <w:suff w:val="nothing"/>
      <w:lvlText w:val="（%1）"/>
      <w:lvlJc w:val="left"/>
      <w:pPr>
        <w:tabs>
          <w:tab w:val="left" w:pos="420"/>
        </w:tabs>
        <w:ind w:left="0" w:firstLine="0"/>
      </w:pPr>
      <w:rPr>
        <w:rFonts w:hint="eastAsia"/>
      </w:rPr>
    </w:lvl>
  </w:abstractNum>
  <w:abstractNum w:abstractNumId="2">
    <w:nsid w:val="E5F89F07"/>
    <w:multiLevelType w:val="singleLevel"/>
    <w:tmpl w:val="E5F89F07"/>
    <w:lvl w:ilvl="0" w:tentative="0">
      <w:start w:val="1"/>
      <w:numFmt w:val="chineseCountingThousand"/>
      <w:suff w:val="nothing"/>
      <w:lvlText w:val="（%1）"/>
      <w:lvlJc w:val="left"/>
      <w:pPr>
        <w:tabs>
          <w:tab w:val="left" w:pos="420"/>
        </w:tabs>
        <w:ind w:left="0" w:firstLine="0"/>
      </w:pPr>
      <w:rPr>
        <w:rFonts w:hint="eastAsia"/>
      </w:rPr>
    </w:lvl>
  </w:abstractNum>
  <w:abstractNum w:abstractNumId="3">
    <w:nsid w:val="002896BD"/>
    <w:multiLevelType w:val="singleLevel"/>
    <w:tmpl w:val="002896BD"/>
    <w:lvl w:ilvl="0" w:tentative="0">
      <w:start w:val="4"/>
      <w:numFmt w:val="chineseCountingThousand"/>
      <w:suff w:val="nothing"/>
      <w:lvlText w:val="（%1）"/>
      <w:lvlJc w:val="left"/>
      <w:pPr>
        <w:tabs>
          <w:tab w:val="left" w:pos="420"/>
        </w:tabs>
        <w:ind w:left="0" w:firstLine="0"/>
      </w:pPr>
      <w:rPr>
        <w:rFonts w:hint="eastAsia"/>
      </w:rPr>
    </w:lvl>
  </w:abstractNum>
  <w:abstractNum w:abstractNumId="4">
    <w:nsid w:val="0EFE530B"/>
    <w:multiLevelType w:val="singleLevel"/>
    <w:tmpl w:val="0EFE530B"/>
    <w:lvl w:ilvl="0" w:tentative="0">
      <w:start w:val="1"/>
      <w:numFmt w:val="chineseCountingThousand"/>
      <w:suff w:val="nothing"/>
      <w:lvlText w:val="%1、"/>
      <w:lvlJc w:val="left"/>
      <w:pPr>
        <w:tabs>
          <w:tab w:val="left" w:pos="420"/>
        </w:tabs>
        <w:ind w:left="0" w:firstLine="0"/>
      </w:pPr>
      <w:rPr>
        <w:rFonts w:hint="eastAsia"/>
      </w:rPr>
    </w:lvl>
  </w:abstractNum>
  <w:abstractNum w:abstractNumId="5">
    <w:nsid w:val="5CD3EFFD"/>
    <w:multiLevelType w:val="singleLevel"/>
    <w:tmpl w:val="5CD3EFF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MjBmY2RiYWJjN2ZiNjI3Y2YwYjMyNTJlZGIxNjMifQ=="/>
  </w:docVars>
  <w:rsids>
    <w:rsidRoot w:val="36147653"/>
    <w:rsid w:val="002D5A4B"/>
    <w:rsid w:val="00306310"/>
    <w:rsid w:val="0051250C"/>
    <w:rsid w:val="009420E5"/>
    <w:rsid w:val="00D3346C"/>
    <w:rsid w:val="00D830CE"/>
    <w:rsid w:val="00ED1E2A"/>
    <w:rsid w:val="00FF05F3"/>
    <w:rsid w:val="01316142"/>
    <w:rsid w:val="01D1354E"/>
    <w:rsid w:val="020250A8"/>
    <w:rsid w:val="02065E68"/>
    <w:rsid w:val="02300767"/>
    <w:rsid w:val="02A96F66"/>
    <w:rsid w:val="03415C27"/>
    <w:rsid w:val="0363390B"/>
    <w:rsid w:val="038C49A7"/>
    <w:rsid w:val="04027012"/>
    <w:rsid w:val="04207EF6"/>
    <w:rsid w:val="043413D6"/>
    <w:rsid w:val="043E21E0"/>
    <w:rsid w:val="046D2329"/>
    <w:rsid w:val="04846602"/>
    <w:rsid w:val="04A11B13"/>
    <w:rsid w:val="04BD33EC"/>
    <w:rsid w:val="04E15085"/>
    <w:rsid w:val="04F246AA"/>
    <w:rsid w:val="04FF212C"/>
    <w:rsid w:val="055433D4"/>
    <w:rsid w:val="0581658E"/>
    <w:rsid w:val="059E7D4A"/>
    <w:rsid w:val="05D97573"/>
    <w:rsid w:val="05F316A2"/>
    <w:rsid w:val="068F5360"/>
    <w:rsid w:val="069C4FB9"/>
    <w:rsid w:val="06B62096"/>
    <w:rsid w:val="06C83AEC"/>
    <w:rsid w:val="06CA4402"/>
    <w:rsid w:val="06D82800"/>
    <w:rsid w:val="06E6677B"/>
    <w:rsid w:val="072D2778"/>
    <w:rsid w:val="077D10BE"/>
    <w:rsid w:val="07C21E0F"/>
    <w:rsid w:val="07FB6A05"/>
    <w:rsid w:val="0857707D"/>
    <w:rsid w:val="0875232A"/>
    <w:rsid w:val="08C94F2B"/>
    <w:rsid w:val="08CF39A0"/>
    <w:rsid w:val="08E03922"/>
    <w:rsid w:val="08E03C6A"/>
    <w:rsid w:val="08FD41C0"/>
    <w:rsid w:val="09075F66"/>
    <w:rsid w:val="09115D4D"/>
    <w:rsid w:val="096E4B1C"/>
    <w:rsid w:val="09B65B03"/>
    <w:rsid w:val="09BB5CF3"/>
    <w:rsid w:val="09CE573B"/>
    <w:rsid w:val="09F91840"/>
    <w:rsid w:val="0A2E6DE3"/>
    <w:rsid w:val="0A8C7843"/>
    <w:rsid w:val="0ACF47D3"/>
    <w:rsid w:val="0AF13D44"/>
    <w:rsid w:val="0B28450C"/>
    <w:rsid w:val="0B5D57C4"/>
    <w:rsid w:val="0B9A2BAF"/>
    <w:rsid w:val="0BC521CB"/>
    <w:rsid w:val="0BD132BD"/>
    <w:rsid w:val="0BD60BFF"/>
    <w:rsid w:val="0C326913"/>
    <w:rsid w:val="0C404326"/>
    <w:rsid w:val="0C423C85"/>
    <w:rsid w:val="0CFB1490"/>
    <w:rsid w:val="0CFF129D"/>
    <w:rsid w:val="0D2B63F5"/>
    <w:rsid w:val="0E0A3761"/>
    <w:rsid w:val="0E5C7478"/>
    <w:rsid w:val="0E824EAB"/>
    <w:rsid w:val="0EE10572"/>
    <w:rsid w:val="0F493F98"/>
    <w:rsid w:val="0F96699A"/>
    <w:rsid w:val="0F9D57F0"/>
    <w:rsid w:val="0FAE4A22"/>
    <w:rsid w:val="0FB02359"/>
    <w:rsid w:val="0FC8036F"/>
    <w:rsid w:val="10147F59"/>
    <w:rsid w:val="11445C0E"/>
    <w:rsid w:val="11595733"/>
    <w:rsid w:val="117533FF"/>
    <w:rsid w:val="11A04FA3"/>
    <w:rsid w:val="11D566EF"/>
    <w:rsid w:val="12091EED"/>
    <w:rsid w:val="120E5B58"/>
    <w:rsid w:val="121E5FE1"/>
    <w:rsid w:val="1248189B"/>
    <w:rsid w:val="129F14C2"/>
    <w:rsid w:val="131E42A4"/>
    <w:rsid w:val="13391494"/>
    <w:rsid w:val="133E6515"/>
    <w:rsid w:val="13483D9B"/>
    <w:rsid w:val="134B35CF"/>
    <w:rsid w:val="135605B0"/>
    <w:rsid w:val="13697265"/>
    <w:rsid w:val="13791560"/>
    <w:rsid w:val="137B5A82"/>
    <w:rsid w:val="13812C3B"/>
    <w:rsid w:val="13914D12"/>
    <w:rsid w:val="13A20EEE"/>
    <w:rsid w:val="13AF2921"/>
    <w:rsid w:val="13B54A2A"/>
    <w:rsid w:val="13BF3705"/>
    <w:rsid w:val="13CD12C0"/>
    <w:rsid w:val="13FF1C41"/>
    <w:rsid w:val="14124A01"/>
    <w:rsid w:val="145E1497"/>
    <w:rsid w:val="14D33939"/>
    <w:rsid w:val="14F85D2D"/>
    <w:rsid w:val="159D7523"/>
    <w:rsid w:val="15A26054"/>
    <w:rsid w:val="15AB323C"/>
    <w:rsid w:val="166A0D9D"/>
    <w:rsid w:val="1672275E"/>
    <w:rsid w:val="16B17AC1"/>
    <w:rsid w:val="16F451A4"/>
    <w:rsid w:val="170F61FF"/>
    <w:rsid w:val="17195ED1"/>
    <w:rsid w:val="17354354"/>
    <w:rsid w:val="175F3B3B"/>
    <w:rsid w:val="176401B4"/>
    <w:rsid w:val="177F7D39"/>
    <w:rsid w:val="181229CA"/>
    <w:rsid w:val="184427D2"/>
    <w:rsid w:val="18560AD3"/>
    <w:rsid w:val="18826EA4"/>
    <w:rsid w:val="18AE1328"/>
    <w:rsid w:val="18B43774"/>
    <w:rsid w:val="18DE0863"/>
    <w:rsid w:val="18EF4294"/>
    <w:rsid w:val="18F4761C"/>
    <w:rsid w:val="19114E0D"/>
    <w:rsid w:val="1914555C"/>
    <w:rsid w:val="19281E01"/>
    <w:rsid w:val="19303EDD"/>
    <w:rsid w:val="193C0B34"/>
    <w:rsid w:val="198A5842"/>
    <w:rsid w:val="1A245CBE"/>
    <w:rsid w:val="1A2D73F1"/>
    <w:rsid w:val="1A43105E"/>
    <w:rsid w:val="1AC11E84"/>
    <w:rsid w:val="1AD74FF8"/>
    <w:rsid w:val="1AEB365D"/>
    <w:rsid w:val="1AF44DDF"/>
    <w:rsid w:val="1AF62F79"/>
    <w:rsid w:val="1B04261A"/>
    <w:rsid w:val="1B215550"/>
    <w:rsid w:val="1B6943D1"/>
    <w:rsid w:val="1B833C52"/>
    <w:rsid w:val="1B937E18"/>
    <w:rsid w:val="1BB754DB"/>
    <w:rsid w:val="1C0E6E76"/>
    <w:rsid w:val="1C2B5220"/>
    <w:rsid w:val="1C3261EF"/>
    <w:rsid w:val="1C793D82"/>
    <w:rsid w:val="1C7D60E7"/>
    <w:rsid w:val="1C9412CD"/>
    <w:rsid w:val="1CB66E9A"/>
    <w:rsid w:val="1CC82BDB"/>
    <w:rsid w:val="1CFB027F"/>
    <w:rsid w:val="1D3C1D18"/>
    <w:rsid w:val="1D3C603F"/>
    <w:rsid w:val="1D3E7F2E"/>
    <w:rsid w:val="1D42599C"/>
    <w:rsid w:val="1D5A3B84"/>
    <w:rsid w:val="1D5B600F"/>
    <w:rsid w:val="1D733520"/>
    <w:rsid w:val="1E3E4784"/>
    <w:rsid w:val="1E5A39AB"/>
    <w:rsid w:val="1E7B6870"/>
    <w:rsid w:val="1ECE1BE6"/>
    <w:rsid w:val="1EF5160A"/>
    <w:rsid w:val="1EFD0C48"/>
    <w:rsid w:val="1F0F1A5F"/>
    <w:rsid w:val="1F323BEC"/>
    <w:rsid w:val="1F6B3001"/>
    <w:rsid w:val="1F8136F4"/>
    <w:rsid w:val="1FAD491C"/>
    <w:rsid w:val="1FBE6A14"/>
    <w:rsid w:val="20134CB1"/>
    <w:rsid w:val="204F591E"/>
    <w:rsid w:val="208F0AAD"/>
    <w:rsid w:val="20DF4893"/>
    <w:rsid w:val="20E57756"/>
    <w:rsid w:val="20F157AB"/>
    <w:rsid w:val="213F6C51"/>
    <w:rsid w:val="2148425B"/>
    <w:rsid w:val="21BC3A25"/>
    <w:rsid w:val="21CB2778"/>
    <w:rsid w:val="21D13193"/>
    <w:rsid w:val="21E00668"/>
    <w:rsid w:val="21F47F9F"/>
    <w:rsid w:val="22657E8B"/>
    <w:rsid w:val="22BA4FE5"/>
    <w:rsid w:val="230254AE"/>
    <w:rsid w:val="2314452F"/>
    <w:rsid w:val="23190BEB"/>
    <w:rsid w:val="232D64C3"/>
    <w:rsid w:val="23600C11"/>
    <w:rsid w:val="23745A99"/>
    <w:rsid w:val="23D91CED"/>
    <w:rsid w:val="23FD1F8F"/>
    <w:rsid w:val="24115387"/>
    <w:rsid w:val="24280211"/>
    <w:rsid w:val="24C627FE"/>
    <w:rsid w:val="24D04B16"/>
    <w:rsid w:val="24E30557"/>
    <w:rsid w:val="252523ED"/>
    <w:rsid w:val="253F28D7"/>
    <w:rsid w:val="25617F83"/>
    <w:rsid w:val="25622ACF"/>
    <w:rsid w:val="257E024A"/>
    <w:rsid w:val="25A2609B"/>
    <w:rsid w:val="26316DE3"/>
    <w:rsid w:val="26426E54"/>
    <w:rsid w:val="264F2763"/>
    <w:rsid w:val="267B0BD8"/>
    <w:rsid w:val="269177FC"/>
    <w:rsid w:val="26C92ED4"/>
    <w:rsid w:val="26FE434D"/>
    <w:rsid w:val="27185A2B"/>
    <w:rsid w:val="27200974"/>
    <w:rsid w:val="27206C05"/>
    <w:rsid w:val="276A2F7D"/>
    <w:rsid w:val="279A6707"/>
    <w:rsid w:val="280C7A58"/>
    <w:rsid w:val="28423112"/>
    <w:rsid w:val="28775C77"/>
    <w:rsid w:val="28C765DB"/>
    <w:rsid w:val="28FD3EF0"/>
    <w:rsid w:val="290D4568"/>
    <w:rsid w:val="29144B25"/>
    <w:rsid w:val="29417C07"/>
    <w:rsid w:val="29552223"/>
    <w:rsid w:val="29D73EF2"/>
    <w:rsid w:val="2A7411BB"/>
    <w:rsid w:val="2A8B68CC"/>
    <w:rsid w:val="2AA4561F"/>
    <w:rsid w:val="2ABE7F11"/>
    <w:rsid w:val="2AD64ADD"/>
    <w:rsid w:val="2AE45217"/>
    <w:rsid w:val="2AFC4550"/>
    <w:rsid w:val="2B244DD3"/>
    <w:rsid w:val="2C3A1250"/>
    <w:rsid w:val="2CB25547"/>
    <w:rsid w:val="2CE66429"/>
    <w:rsid w:val="2D333CF7"/>
    <w:rsid w:val="2D646A49"/>
    <w:rsid w:val="2DA33E69"/>
    <w:rsid w:val="2DB123C3"/>
    <w:rsid w:val="2DB20BDD"/>
    <w:rsid w:val="2DD0172B"/>
    <w:rsid w:val="2DF46F6B"/>
    <w:rsid w:val="2E060CF2"/>
    <w:rsid w:val="2E3F3DC3"/>
    <w:rsid w:val="2E7110F5"/>
    <w:rsid w:val="2E880B65"/>
    <w:rsid w:val="2E931165"/>
    <w:rsid w:val="2F534F90"/>
    <w:rsid w:val="2F6538FF"/>
    <w:rsid w:val="2F8009F7"/>
    <w:rsid w:val="30161994"/>
    <w:rsid w:val="3020285A"/>
    <w:rsid w:val="3090624C"/>
    <w:rsid w:val="30B207B7"/>
    <w:rsid w:val="30BF32A7"/>
    <w:rsid w:val="30D1659C"/>
    <w:rsid w:val="30DE117F"/>
    <w:rsid w:val="3100626D"/>
    <w:rsid w:val="31641840"/>
    <w:rsid w:val="3194513E"/>
    <w:rsid w:val="31CB44DC"/>
    <w:rsid w:val="31CD0C8E"/>
    <w:rsid w:val="31EC47B9"/>
    <w:rsid w:val="31F54C90"/>
    <w:rsid w:val="32483D69"/>
    <w:rsid w:val="32801BED"/>
    <w:rsid w:val="32F07553"/>
    <w:rsid w:val="32F51FFC"/>
    <w:rsid w:val="33515DD4"/>
    <w:rsid w:val="335C2FA0"/>
    <w:rsid w:val="33643C32"/>
    <w:rsid w:val="33944ADE"/>
    <w:rsid w:val="33962400"/>
    <w:rsid w:val="33A03C25"/>
    <w:rsid w:val="33AF7316"/>
    <w:rsid w:val="33CC2156"/>
    <w:rsid w:val="341700D8"/>
    <w:rsid w:val="342C61EA"/>
    <w:rsid w:val="344E5F9B"/>
    <w:rsid w:val="345B30FF"/>
    <w:rsid w:val="348C45E0"/>
    <w:rsid w:val="3495757E"/>
    <w:rsid w:val="35150544"/>
    <w:rsid w:val="35213F05"/>
    <w:rsid w:val="35532F02"/>
    <w:rsid w:val="357729BB"/>
    <w:rsid w:val="35AD335B"/>
    <w:rsid w:val="35D31E7E"/>
    <w:rsid w:val="36147653"/>
    <w:rsid w:val="36185141"/>
    <w:rsid w:val="361B0466"/>
    <w:rsid w:val="36B13102"/>
    <w:rsid w:val="36CB130F"/>
    <w:rsid w:val="370025E7"/>
    <w:rsid w:val="37172C01"/>
    <w:rsid w:val="37263C55"/>
    <w:rsid w:val="377E4FAF"/>
    <w:rsid w:val="37917446"/>
    <w:rsid w:val="37BF05F0"/>
    <w:rsid w:val="37D646C4"/>
    <w:rsid w:val="37ED6C71"/>
    <w:rsid w:val="38741806"/>
    <w:rsid w:val="38A40870"/>
    <w:rsid w:val="39544D1C"/>
    <w:rsid w:val="399666DA"/>
    <w:rsid w:val="39A37D0B"/>
    <w:rsid w:val="39AD08EF"/>
    <w:rsid w:val="39B90DC5"/>
    <w:rsid w:val="39BA0544"/>
    <w:rsid w:val="39C807E8"/>
    <w:rsid w:val="39C93710"/>
    <w:rsid w:val="3A0A39C5"/>
    <w:rsid w:val="3A195112"/>
    <w:rsid w:val="3A3D16BD"/>
    <w:rsid w:val="3A676BB4"/>
    <w:rsid w:val="3AB1015A"/>
    <w:rsid w:val="3B025DD7"/>
    <w:rsid w:val="3B0521BB"/>
    <w:rsid w:val="3B1F0987"/>
    <w:rsid w:val="3B5448DB"/>
    <w:rsid w:val="3B5D4EDB"/>
    <w:rsid w:val="3BDE758B"/>
    <w:rsid w:val="3C60182F"/>
    <w:rsid w:val="3C634503"/>
    <w:rsid w:val="3CB2004E"/>
    <w:rsid w:val="3CCA2A44"/>
    <w:rsid w:val="3CD40C2A"/>
    <w:rsid w:val="3CF31155"/>
    <w:rsid w:val="3D282617"/>
    <w:rsid w:val="3D74323A"/>
    <w:rsid w:val="3DB0218D"/>
    <w:rsid w:val="3DB16482"/>
    <w:rsid w:val="3DB64CA0"/>
    <w:rsid w:val="3E220442"/>
    <w:rsid w:val="3E4814F4"/>
    <w:rsid w:val="3E5B0287"/>
    <w:rsid w:val="3E7E42E3"/>
    <w:rsid w:val="3E820179"/>
    <w:rsid w:val="3E8725E0"/>
    <w:rsid w:val="3E912508"/>
    <w:rsid w:val="3EC216F9"/>
    <w:rsid w:val="3F395FC0"/>
    <w:rsid w:val="3F3A417C"/>
    <w:rsid w:val="3F3D11BC"/>
    <w:rsid w:val="3F506C1B"/>
    <w:rsid w:val="3F5178F9"/>
    <w:rsid w:val="3F6E68E4"/>
    <w:rsid w:val="3F7E5ACC"/>
    <w:rsid w:val="3F80388E"/>
    <w:rsid w:val="3F8445B0"/>
    <w:rsid w:val="3F9529BC"/>
    <w:rsid w:val="3FCB02CD"/>
    <w:rsid w:val="3FD05282"/>
    <w:rsid w:val="3FD80FD4"/>
    <w:rsid w:val="3FF248B0"/>
    <w:rsid w:val="40007DE4"/>
    <w:rsid w:val="400C0C7E"/>
    <w:rsid w:val="40133504"/>
    <w:rsid w:val="40213350"/>
    <w:rsid w:val="404F7A7E"/>
    <w:rsid w:val="409B660A"/>
    <w:rsid w:val="40E24A53"/>
    <w:rsid w:val="4116222E"/>
    <w:rsid w:val="41640598"/>
    <w:rsid w:val="419F00CD"/>
    <w:rsid w:val="41A1071D"/>
    <w:rsid w:val="41D27F9B"/>
    <w:rsid w:val="41D65AC5"/>
    <w:rsid w:val="426B4382"/>
    <w:rsid w:val="42AD2987"/>
    <w:rsid w:val="42B247C4"/>
    <w:rsid w:val="42FE08F6"/>
    <w:rsid w:val="434E4611"/>
    <w:rsid w:val="436472B5"/>
    <w:rsid w:val="438E35DD"/>
    <w:rsid w:val="43BB7FF5"/>
    <w:rsid w:val="43D2103C"/>
    <w:rsid w:val="43DE5A6B"/>
    <w:rsid w:val="43F14170"/>
    <w:rsid w:val="44454F51"/>
    <w:rsid w:val="444E5940"/>
    <w:rsid w:val="44A62A8E"/>
    <w:rsid w:val="44F654F0"/>
    <w:rsid w:val="44FE5813"/>
    <w:rsid w:val="45711AE0"/>
    <w:rsid w:val="459D2418"/>
    <w:rsid w:val="461A1E9B"/>
    <w:rsid w:val="4632581F"/>
    <w:rsid w:val="463E3B5B"/>
    <w:rsid w:val="46952765"/>
    <w:rsid w:val="46B1257F"/>
    <w:rsid w:val="46BA05F0"/>
    <w:rsid w:val="46BA7AA2"/>
    <w:rsid w:val="46E243DD"/>
    <w:rsid w:val="46E2629E"/>
    <w:rsid w:val="46E93F18"/>
    <w:rsid w:val="471171C7"/>
    <w:rsid w:val="474B41B5"/>
    <w:rsid w:val="474D6886"/>
    <w:rsid w:val="47700497"/>
    <w:rsid w:val="47755A0A"/>
    <w:rsid w:val="47781EB3"/>
    <w:rsid w:val="47AA3E47"/>
    <w:rsid w:val="47AA45EF"/>
    <w:rsid w:val="47D31E1A"/>
    <w:rsid w:val="48101CC0"/>
    <w:rsid w:val="484715E2"/>
    <w:rsid w:val="485272DA"/>
    <w:rsid w:val="487C1797"/>
    <w:rsid w:val="48931F3C"/>
    <w:rsid w:val="48F44CA8"/>
    <w:rsid w:val="492700D2"/>
    <w:rsid w:val="49580093"/>
    <w:rsid w:val="496F25E8"/>
    <w:rsid w:val="49905A1F"/>
    <w:rsid w:val="49B11F8E"/>
    <w:rsid w:val="49C710C5"/>
    <w:rsid w:val="49E47FB5"/>
    <w:rsid w:val="49F32205"/>
    <w:rsid w:val="4A171859"/>
    <w:rsid w:val="4A484951"/>
    <w:rsid w:val="4AD64CF5"/>
    <w:rsid w:val="4ADE4831"/>
    <w:rsid w:val="4B3F47AC"/>
    <w:rsid w:val="4B7F239E"/>
    <w:rsid w:val="4B804AFB"/>
    <w:rsid w:val="4B914082"/>
    <w:rsid w:val="4BAF7B76"/>
    <w:rsid w:val="4BD21819"/>
    <w:rsid w:val="4BF33470"/>
    <w:rsid w:val="4BF91599"/>
    <w:rsid w:val="4C4E060C"/>
    <w:rsid w:val="4CCF030E"/>
    <w:rsid w:val="4CFB4CDE"/>
    <w:rsid w:val="4D084B81"/>
    <w:rsid w:val="4D0C7B96"/>
    <w:rsid w:val="4D2717ED"/>
    <w:rsid w:val="4D2F4C54"/>
    <w:rsid w:val="4D3C3BDD"/>
    <w:rsid w:val="4D862070"/>
    <w:rsid w:val="4D997BB3"/>
    <w:rsid w:val="4DB37FEC"/>
    <w:rsid w:val="4DDE1A99"/>
    <w:rsid w:val="4DE23EEF"/>
    <w:rsid w:val="4DF571F5"/>
    <w:rsid w:val="4E170D02"/>
    <w:rsid w:val="4E2C23DF"/>
    <w:rsid w:val="4E683E6B"/>
    <w:rsid w:val="4E9B595E"/>
    <w:rsid w:val="4EA12FA2"/>
    <w:rsid w:val="4EA45B50"/>
    <w:rsid w:val="4EAD5C7D"/>
    <w:rsid w:val="4EB676A4"/>
    <w:rsid w:val="4EFC65CB"/>
    <w:rsid w:val="4F001B91"/>
    <w:rsid w:val="4F661D46"/>
    <w:rsid w:val="4F672FB4"/>
    <w:rsid w:val="4FB27BD9"/>
    <w:rsid w:val="4FD57D3E"/>
    <w:rsid w:val="4FD80B7D"/>
    <w:rsid w:val="501E7E6A"/>
    <w:rsid w:val="50316A2A"/>
    <w:rsid w:val="50600169"/>
    <w:rsid w:val="507D7E39"/>
    <w:rsid w:val="510D729D"/>
    <w:rsid w:val="51263CA3"/>
    <w:rsid w:val="51344301"/>
    <w:rsid w:val="515D5738"/>
    <w:rsid w:val="516F2480"/>
    <w:rsid w:val="51750D56"/>
    <w:rsid w:val="517D553D"/>
    <w:rsid w:val="518479C2"/>
    <w:rsid w:val="518941A2"/>
    <w:rsid w:val="51E81493"/>
    <w:rsid w:val="521A3F0C"/>
    <w:rsid w:val="524341C0"/>
    <w:rsid w:val="526B441F"/>
    <w:rsid w:val="526D122D"/>
    <w:rsid w:val="52740B32"/>
    <w:rsid w:val="5274296B"/>
    <w:rsid w:val="52A03A41"/>
    <w:rsid w:val="53055DCD"/>
    <w:rsid w:val="53113FF5"/>
    <w:rsid w:val="53583488"/>
    <w:rsid w:val="536C4A42"/>
    <w:rsid w:val="539226BA"/>
    <w:rsid w:val="539F21E4"/>
    <w:rsid w:val="53CC0AFE"/>
    <w:rsid w:val="542875A3"/>
    <w:rsid w:val="543917B5"/>
    <w:rsid w:val="54461C97"/>
    <w:rsid w:val="546817EC"/>
    <w:rsid w:val="54CF19D3"/>
    <w:rsid w:val="54D32412"/>
    <w:rsid w:val="54DF0B0E"/>
    <w:rsid w:val="55006CDA"/>
    <w:rsid w:val="550F5041"/>
    <w:rsid w:val="557F50E0"/>
    <w:rsid w:val="558E2136"/>
    <w:rsid w:val="55AA4186"/>
    <w:rsid w:val="55E41BA0"/>
    <w:rsid w:val="55F81F79"/>
    <w:rsid w:val="5621527B"/>
    <w:rsid w:val="567670F2"/>
    <w:rsid w:val="56FB67D8"/>
    <w:rsid w:val="570D4AA5"/>
    <w:rsid w:val="5751269C"/>
    <w:rsid w:val="576548E6"/>
    <w:rsid w:val="578958A3"/>
    <w:rsid w:val="57BD4114"/>
    <w:rsid w:val="57FE0C1B"/>
    <w:rsid w:val="58136BF6"/>
    <w:rsid w:val="58201BF7"/>
    <w:rsid w:val="5829701E"/>
    <w:rsid w:val="5835028B"/>
    <w:rsid w:val="58540101"/>
    <w:rsid w:val="586549B5"/>
    <w:rsid w:val="58926E87"/>
    <w:rsid w:val="58B05FA8"/>
    <w:rsid w:val="58CB3756"/>
    <w:rsid w:val="58CE6E56"/>
    <w:rsid w:val="58F50920"/>
    <w:rsid w:val="5999798B"/>
    <w:rsid w:val="59BC320F"/>
    <w:rsid w:val="5ABB0758"/>
    <w:rsid w:val="5AC55476"/>
    <w:rsid w:val="5AE14D89"/>
    <w:rsid w:val="5AE96660"/>
    <w:rsid w:val="5B0A304F"/>
    <w:rsid w:val="5B2D59F2"/>
    <w:rsid w:val="5B5A7062"/>
    <w:rsid w:val="5B5C6D44"/>
    <w:rsid w:val="5B711172"/>
    <w:rsid w:val="5B757FCA"/>
    <w:rsid w:val="5BCF5CC5"/>
    <w:rsid w:val="5C006F65"/>
    <w:rsid w:val="5C364B22"/>
    <w:rsid w:val="5C3C5D8B"/>
    <w:rsid w:val="5C4D6309"/>
    <w:rsid w:val="5C610643"/>
    <w:rsid w:val="5C62109D"/>
    <w:rsid w:val="5C91458D"/>
    <w:rsid w:val="5CE370E6"/>
    <w:rsid w:val="5D040DC6"/>
    <w:rsid w:val="5D33170B"/>
    <w:rsid w:val="5D5A16C2"/>
    <w:rsid w:val="5D7444A8"/>
    <w:rsid w:val="5D855D71"/>
    <w:rsid w:val="5D8A3D15"/>
    <w:rsid w:val="5DA97E4D"/>
    <w:rsid w:val="5DB10459"/>
    <w:rsid w:val="5DEB4244"/>
    <w:rsid w:val="5E4E3C59"/>
    <w:rsid w:val="5E5910D4"/>
    <w:rsid w:val="5E7B2DDB"/>
    <w:rsid w:val="5E826043"/>
    <w:rsid w:val="5ECB01C5"/>
    <w:rsid w:val="5F796F5F"/>
    <w:rsid w:val="5FCA15B0"/>
    <w:rsid w:val="5FCC446F"/>
    <w:rsid w:val="5FDC1BEF"/>
    <w:rsid w:val="60317B84"/>
    <w:rsid w:val="60A50369"/>
    <w:rsid w:val="60B108DC"/>
    <w:rsid w:val="60B230AC"/>
    <w:rsid w:val="60B93B7B"/>
    <w:rsid w:val="610576D9"/>
    <w:rsid w:val="61170177"/>
    <w:rsid w:val="611E09A5"/>
    <w:rsid w:val="61B34A07"/>
    <w:rsid w:val="61FF01EB"/>
    <w:rsid w:val="622C0F66"/>
    <w:rsid w:val="623954AB"/>
    <w:rsid w:val="62397A61"/>
    <w:rsid w:val="623A3F29"/>
    <w:rsid w:val="6252649F"/>
    <w:rsid w:val="627F387B"/>
    <w:rsid w:val="62806B56"/>
    <w:rsid w:val="62970A67"/>
    <w:rsid w:val="62B67823"/>
    <w:rsid w:val="62C43355"/>
    <w:rsid w:val="632B7A82"/>
    <w:rsid w:val="6342522B"/>
    <w:rsid w:val="63653D2D"/>
    <w:rsid w:val="63AD6150"/>
    <w:rsid w:val="63BF301A"/>
    <w:rsid w:val="63E72AEA"/>
    <w:rsid w:val="63F84CB9"/>
    <w:rsid w:val="64161594"/>
    <w:rsid w:val="6450074E"/>
    <w:rsid w:val="64A01811"/>
    <w:rsid w:val="64BA328D"/>
    <w:rsid w:val="64CA05D2"/>
    <w:rsid w:val="657D20C8"/>
    <w:rsid w:val="65B51EE4"/>
    <w:rsid w:val="65C854C3"/>
    <w:rsid w:val="66036F1B"/>
    <w:rsid w:val="661E576C"/>
    <w:rsid w:val="662C13E1"/>
    <w:rsid w:val="66486604"/>
    <w:rsid w:val="668272C8"/>
    <w:rsid w:val="66F81D75"/>
    <w:rsid w:val="674A1E1B"/>
    <w:rsid w:val="676905E0"/>
    <w:rsid w:val="67963E6E"/>
    <w:rsid w:val="680732AF"/>
    <w:rsid w:val="681D6DDD"/>
    <w:rsid w:val="682D36EA"/>
    <w:rsid w:val="68352BB8"/>
    <w:rsid w:val="68356CE1"/>
    <w:rsid w:val="68741315"/>
    <w:rsid w:val="68B368EA"/>
    <w:rsid w:val="68BA3422"/>
    <w:rsid w:val="68F122E7"/>
    <w:rsid w:val="693B5145"/>
    <w:rsid w:val="694B4D68"/>
    <w:rsid w:val="699520AA"/>
    <w:rsid w:val="699B1223"/>
    <w:rsid w:val="69BD10B7"/>
    <w:rsid w:val="69C91CD4"/>
    <w:rsid w:val="69FB2B4E"/>
    <w:rsid w:val="6A201084"/>
    <w:rsid w:val="6A5543F9"/>
    <w:rsid w:val="6A5A43FC"/>
    <w:rsid w:val="6A733077"/>
    <w:rsid w:val="6A7F678E"/>
    <w:rsid w:val="6A9826DA"/>
    <w:rsid w:val="6AD85CBA"/>
    <w:rsid w:val="6ADB2195"/>
    <w:rsid w:val="6AE758FB"/>
    <w:rsid w:val="6AFE69B8"/>
    <w:rsid w:val="6B153D3D"/>
    <w:rsid w:val="6B1F74AE"/>
    <w:rsid w:val="6B3348DE"/>
    <w:rsid w:val="6B3B24EC"/>
    <w:rsid w:val="6B4F0144"/>
    <w:rsid w:val="6B6732D4"/>
    <w:rsid w:val="6B713AA4"/>
    <w:rsid w:val="6B77309B"/>
    <w:rsid w:val="6BAE516A"/>
    <w:rsid w:val="6C1204BB"/>
    <w:rsid w:val="6C245B58"/>
    <w:rsid w:val="6C510DD0"/>
    <w:rsid w:val="6C6A3E74"/>
    <w:rsid w:val="6C751DC7"/>
    <w:rsid w:val="6C761851"/>
    <w:rsid w:val="6D273BE8"/>
    <w:rsid w:val="6D7B5F55"/>
    <w:rsid w:val="6D9D3347"/>
    <w:rsid w:val="6DB16C9E"/>
    <w:rsid w:val="6E310431"/>
    <w:rsid w:val="6E5001A7"/>
    <w:rsid w:val="6EA216F6"/>
    <w:rsid w:val="6EDC2B61"/>
    <w:rsid w:val="6EDC6DA2"/>
    <w:rsid w:val="6EF01D3A"/>
    <w:rsid w:val="6EFA1DD6"/>
    <w:rsid w:val="6F4C566A"/>
    <w:rsid w:val="6F5B5AA7"/>
    <w:rsid w:val="6F78316E"/>
    <w:rsid w:val="6F8748CD"/>
    <w:rsid w:val="6FDA13C8"/>
    <w:rsid w:val="6FDD1F19"/>
    <w:rsid w:val="6FF8164C"/>
    <w:rsid w:val="705C27CA"/>
    <w:rsid w:val="706E3053"/>
    <w:rsid w:val="70CB0D34"/>
    <w:rsid w:val="70D2507C"/>
    <w:rsid w:val="713F10C6"/>
    <w:rsid w:val="715169C6"/>
    <w:rsid w:val="71664F30"/>
    <w:rsid w:val="717D45ED"/>
    <w:rsid w:val="719F37F1"/>
    <w:rsid w:val="71BD2247"/>
    <w:rsid w:val="71C31DD6"/>
    <w:rsid w:val="71EF6747"/>
    <w:rsid w:val="72037F4D"/>
    <w:rsid w:val="72407F9E"/>
    <w:rsid w:val="72922570"/>
    <w:rsid w:val="72DF1342"/>
    <w:rsid w:val="72F44A35"/>
    <w:rsid w:val="7321214F"/>
    <w:rsid w:val="73B502CA"/>
    <w:rsid w:val="740F4091"/>
    <w:rsid w:val="7420471D"/>
    <w:rsid w:val="74211782"/>
    <w:rsid w:val="7425615D"/>
    <w:rsid w:val="74364910"/>
    <w:rsid w:val="74387FCF"/>
    <w:rsid w:val="743D3C36"/>
    <w:rsid w:val="747D289E"/>
    <w:rsid w:val="74934C9E"/>
    <w:rsid w:val="74966469"/>
    <w:rsid w:val="74AC7187"/>
    <w:rsid w:val="74D17510"/>
    <w:rsid w:val="74E053F1"/>
    <w:rsid w:val="74F01F7B"/>
    <w:rsid w:val="75476E55"/>
    <w:rsid w:val="75697B6C"/>
    <w:rsid w:val="757D552B"/>
    <w:rsid w:val="759A1F0D"/>
    <w:rsid w:val="75BE0042"/>
    <w:rsid w:val="75D4192C"/>
    <w:rsid w:val="75FA2FFA"/>
    <w:rsid w:val="76097648"/>
    <w:rsid w:val="760B6F9F"/>
    <w:rsid w:val="76460301"/>
    <w:rsid w:val="76794C3F"/>
    <w:rsid w:val="76880923"/>
    <w:rsid w:val="76BA0E56"/>
    <w:rsid w:val="76BC0215"/>
    <w:rsid w:val="76C95C09"/>
    <w:rsid w:val="76CC1B50"/>
    <w:rsid w:val="770B75E7"/>
    <w:rsid w:val="77262171"/>
    <w:rsid w:val="77646C58"/>
    <w:rsid w:val="777A05E8"/>
    <w:rsid w:val="77973082"/>
    <w:rsid w:val="77A9300A"/>
    <w:rsid w:val="77BA0C20"/>
    <w:rsid w:val="77E0034C"/>
    <w:rsid w:val="780C5FFE"/>
    <w:rsid w:val="78257529"/>
    <w:rsid w:val="78262101"/>
    <w:rsid w:val="78324A1E"/>
    <w:rsid w:val="785D5D98"/>
    <w:rsid w:val="78612742"/>
    <w:rsid w:val="78965A06"/>
    <w:rsid w:val="789C1875"/>
    <w:rsid w:val="78BB4226"/>
    <w:rsid w:val="78E704D0"/>
    <w:rsid w:val="79166D8C"/>
    <w:rsid w:val="791A0CFB"/>
    <w:rsid w:val="793F67C7"/>
    <w:rsid w:val="79792D12"/>
    <w:rsid w:val="798D68F2"/>
    <w:rsid w:val="79ED32F3"/>
    <w:rsid w:val="7A036F3A"/>
    <w:rsid w:val="7A3306F1"/>
    <w:rsid w:val="7A4E2105"/>
    <w:rsid w:val="7A6F5444"/>
    <w:rsid w:val="7A935293"/>
    <w:rsid w:val="7ACB1B77"/>
    <w:rsid w:val="7B476332"/>
    <w:rsid w:val="7B4A207F"/>
    <w:rsid w:val="7B8C45CA"/>
    <w:rsid w:val="7BBE00A0"/>
    <w:rsid w:val="7BC25B47"/>
    <w:rsid w:val="7BC462FD"/>
    <w:rsid w:val="7BC562AD"/>
    <w:rsid w:val="7BD2162D"/>
    <w:rsid w:val="7BD9715F"/>
    <w:rsid w:val="7C0F00A8"/>
    <w:rsid w:val="7C211E74"/>
    <w:rsid w:val="7C5E6C17"/>
    <w:rsid w:val="7CC0157A"/>
    <w:rsid w:val="7D21513F"/>
    <w:rsid w:val="7D2367D7"/>
    <w:rsid w:val="7D330ED8"/>
    <w:rsid w:val="7DA70C3C"/>
    <w:rsid w:val="7DAD4496"/>
    <w:rsid w:val="7DD67F2F"/>
    <w:rsid w:val="7DDE41DD"/>
    <w:rsid w:val="7E4A3C3D"/>
    <w:rsid w:val="7E4F56FE"/>
    <w:rsid w:val="7E87336F"/>
    <w:rsid w:val="7ECF7ED4"/>
    <w:rsid w:val="7EE96FD3"/>
    <w:rsid w:val="7EFB0260"/>
    <w:rsid w:val="7F262A16"/>
    <w:rsid w:val="7F33079D"/>
    <w:rsid w:val="7F416366"/>
    <w:rsid w:val="7F4406B8"/>
    <w:rsid w:val="7F473DA9"/>
    <w:rsid w:val="7F7A6C48"/>
    <w:rsid w:val="7FAD404C"/>
    <w:rsid w:val="7FC57304"/>
    <w:rsid w:val="7FCD5624"/>
    <w:rsid w:val="7FD9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table" w:styleId="12">
    <w:name w:val="Table Grid"/>
    <w:basedOn w:val="11"/>
    <w:qFormat/>
    <w:uiPriority w:val="39"/>
    <w:rPr>
      <w:rFonts w:ascii="Calibri" w:hAnsi="Calibr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font7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font41"/>
    <w:basedOn w:val="9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6">
    <w:name w:val="font2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7">
    <w:name w:val="font5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19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2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6323</Words>
  <Characters>6829</Characters>
  <Lines>76</Lines>
  <Paragraphs>21</Paragraphs>
  <TotalTime>0</TotalTime>
  <ScaleCrop>false</ScaleCrop>
  <LinksUpToDate>false</LinksUpToDate>
  <CharactersWithSpaces>7015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2024-06-05T02:58:00Z</dcterms:created>
  <dc:creator>zhaozhenjia</dc:creator>
  <cp:lastModifiedBy>hp</cp:lastModifiedBy>
  <cp:lastPrinted>2025-03-31T01:38:00Z</cp:lastPrinted>
  <dcterms:modified xsi:type="dcterms:W3CDTF">2025-04-02T07:51:25Z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AFFC41498C9A4CE0BAF741D2E5AC79A4_13</vt:lpwstr>
  </property>
  <property fmtid="{D5CDD505-2E9C-101B-9397-08002B2CF9AE}" pid="4" name="KSOTemplateDocerSaveRecord">
    <vt:lpwstr>eyJoZGlkIjoiOGU0ZDQ1MWIyOWY4OTVkNmU1YjYxMzE0NzBiNThjNTQiLCJ1c2VySWQiOiIyMTY4NDkwMDYifQ==</vt:lpwstr>
  </property>
</Properties>
</file>