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AC6" w:rsidRDefault="00C26CEF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C32AC6" w:rsidRDefault="00C26CEF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天津港保税区滨城人才服务证重点人才综合评分表</w:t>
      </w:r>
      <w:bookmarkEnd w:id="0"/>
    </w:p>
    <w:p w:rsidR="00C32AC6" w:rsidRDefault="00C32AC6">
      <w:pPr>
        <w:pStyle w:val="2111"/>
      </w:pPr>
    </w:p>
    <w:tbl>
      <w:tblPr>
        <w:tblpPr w:leftFromText="180" w:rightFromText="180" w:vertAnchor="text" w:horzAnchor="page" w:tblpXSpec="center" w:tblpY="543"/>
        <w:tblOverlap w:val="never"/>
        <w:tblW w:w="14711" w:type="dxa"/>
        <w:jc w:val="center"/>
        <w:tblLayout w:type="fixed"/>
        <w:tblCellMar>
          <w:left w:w="15" w:type="dxa"/>
          <w:right w:w="15" w:type="dxa"/>
        </w:tblCellMar>
        <w:tblLook w:val="04A0"/>
      </w:tblPr>
      <w:tblGrid>
        <w:gridCol w:w="767"/>
        <w:gridCol w:w="1430"/>
        <w:gridCol w:w="768"/>
        <w:gridCol w:w="3090"/>
        <w:gridCol w:w="3583"/>
        <w:gridCol w:w="2741"/>
        <w:gridCol w:w="2332"/>
      </w:tblGrid>
      <w:tr w:rsidR="00C32AC6">
        <w:trPr>
          <w:trHeight w:val="298"/>
          <w:tblHeader/>
          <w:jc w:val="center"/>
        </w:trPr>
        <w:tc>
          <w:tcPr>
            <w:tcW w:w="14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单位名称（盖章）：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申请人姓名：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综合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得分：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 xml:space="preserve">                  </w:t>
            </w:r>
          </w:p>
        </w:tc>
      </w:tr>
      <w:tr w:rsidR="00C32AC6">
        <w:trPr>
          <w:trHeight w:val="765"/>
          <w:tblHeader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一级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得分</w:t>
            </w: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素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质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︵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15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全日制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文化程度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博士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研究生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提供相应佐证材料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扫描件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，从高不累加。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分数：</w:t>
            </w: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硕士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研究生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大学本科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学士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技能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正高级专业技术职称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提供相应佐证材料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扫描件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，从高不累加。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分数：</w:t>
            </w: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副高级专业技术职称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特级技师、首席技师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76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高级技师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cantSplit/>
          <w:trHeight w:val="76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lastRenderedPageBreak/>
              <w:t>一级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得分</w:t>
            </w:r>
          </w:p>
        </w:tc>
      </w:tr>
      <w:tr w:rsidR="00C32AC6">
        <w:trPr>
          <w:trHeight w:val="1263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个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能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力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︵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管理能力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最新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天津港保税区百强企业担任高层职务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年，最高不超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 w:rsidP="00C26CEF">
            <w:pPr>
              <w:spacing w:afterLines="50" w:line="2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指在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现单位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任职情况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单位开具证明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  <w:p w:rsidR="00C32AC6" w:rsidRDefault="00C26CEF" w:rsidP="00C26CEF">
            <w:pPr>
              <w:spacing w:afterLines="50" w:line="2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对于企业为百强企业的，出具相关佐证。</w:t>
            </w:r>
          </w:p>
          <w:p w:rsidR="00C32AC6" w:rsidRDefault="00C26CEF" w:rsidP="00C26CEF">
            <w:pPr>
              <w:spacing w:afterLines="50" w:line="2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从高不累加。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分数：</w:t>
            </w:r>
          </w:p>
        </w:tc>
      </w:tr>
      <w:tr w:rsidR="00C32AC6">
        <w:trPr>
          <w:trHeight w:val="1302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最新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天津港保税区百强企业担任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层职务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年，最高不超过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1219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在其他企事业单位担任高层职务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spacing w:line="2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C32AC6">
        <w:trPr>
          <w:trHeight w:val="1853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eastAsia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专业成果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66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 w:rsidP="00C26CEF">
            <w:pPr>
              <w:autoSpaceDN w:val="0"/>
              <w:spacing w:afterLines="50"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①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单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篇发明专利第一、二、三发明人分别加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分；单篇实用新型专利第一、二、三发明人分别加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分</w:t>
            </w:r>
          </w:p>
          <w:p w:rsidR="00C32AC6" w:rsidRDefault="00C26CEF" w:rsidP="00C26CEF">
            <w:pPr>
              <w:autoSpaceDN w:val="0"/>
              <w:spacing w:afterLines="50"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②软件著作权第一、二、三完成人分别加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分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指近五年专业成果，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提供相应佐证材料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本项可累加，最高不超过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分。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分数：</w:t>
            </w:r>
          </w:p>
        </w:tc>
      </w:tr>
      <w:tr w:rsidR="00C32AC6">
        <w:trPr>
          <w:trHeight w:val="767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工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作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业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绩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︵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0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业绩评定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综合业绩排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前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10%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根据申请人综合业绩，由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所在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单位进行评定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，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36"/>
              </w:rPr>
              <w:t>并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开具推荐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书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分数：</w:t>
            </w:r>
          </w:p>
        </w:tc>
      </w:tr>
      <w:tr w:rsidR="00C32AC6">
        <w:trPr>
          <w:trHeight w:val="695"/>
          <w:jc w:val="center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7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综合业绩排名前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20%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</w:p>
        </w:tc>
      </w:tr>
      <w:tr w:rsidR="00C32AC6">
        <w:trPr>
          <w:trHeight w:val="713"/>
          <w:jc w:val="center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综合业绩排名前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30%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27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</w:p>
        </w:tc>
      </w:tr>
      <w:tr w:rsidR="00C32AC6">
        <w:trPr>
          <w:trHeight w:val="765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lastRenderedPageBreak/>
              <w:t>一级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36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sz w:val="24"/>
              </w:rPr>
              <w:t>得分</w:t>
            </w:r>
          </w:p>
        </w:tc>
      </w:tr>
      <w:tr w:rsidR="00C32AC6">
        <w:trPr>
          <w:trHeight w:val="1197"/>
          <w:jc w:val="center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</w:p>
          <w:p w:rsidR="00C32AC6" w:rsidRDefault="00C26CE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域</w:t>
            </w:r>
          </w:p>
          <w:p w:rsidR="00C32AC6" w:rsidRDefault="00C26CE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贡</w:t>
            </w:r>
          </w:p>
          <w:p w:rsidR="00C32AC6" w:rsidRDefault="00C26CEF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献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︵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35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260" w:lineRule="exact"/>
              <w:jc w:val="center"/>
              <w:textAlignment w:val="center"/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个人所得税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年累计纳税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万元及以上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+1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增加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万，</w:t>
            </w:r>
          </w:p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指在保税区纳税情况，需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提供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年内个人所得税纳税记录。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分数：</w:t>
            </w:r>
          </w:p>
        </w:tc>
      </w:tr>
      <w:tr w:rsidR="00C32AC6">
        <w:trPr>
          <w:trHeight w:val="1105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年累计纳税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万元以下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2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z w:val="24"/>
                <w:szCs w:val="36"/>
              </w:rPr>
            </w:pP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32AC6">
        <w:trPr>
          <w:trHeight w:val="1931"/>
          <w:jc w:val="center"/>
        </w:trPr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32AC6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人才项目、奖项、称号、荣誉申报入选情况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trike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trike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企事业单位通过保税区申报国家、市、新区人才项目、奖项、称号、荣誉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所在单位每申报一项，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所在单位每入选一项，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本人申报，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  <w:p w:rsidR="00C32AC6" w:rsidRDefault="00C26CEF"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本人入选，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+5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  <w:p w:rsidR="00C32AC6" w:rsidRDefault="00C26CEF">
            <w:pPr>
              <w:pStyle w:val="2111"/>
              <w:ind w:leftChars="0" w:left="0" w:firstLine="0"/>
              <w:jc w:val="center"/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最高不超过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300" w:lineRule="exact"/>
              <w:textAlignment w:val="center"/>
              <w:rPr>
                <w:rFonts w:ascii="仿宋_GB2312" w:eastAsia="仿宋_GB2312" w:hAnsi="仿宋_GB2312" w:cs="仿宋_GB2312"/>
                <w:strike/>
                <w:sz w:val="24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6"/>
              </w:rPr>
              <w:t>指在申请认定当年度其所在单位申报人才项目、奖项、称号、荣誉情况，提供申报、入选人员清单。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所符合的三级指标：</w:t>
            </w: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32AC6" w:rsidRDefault="00C32AC6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C32AC6" w:rsidRDefault="00C26CEF">
            <w:pPr>
              <w:autoSpaceDN w:val="0"/>
              <w:spacing w:line="260" w:lineRule="exact"/>
              <w:textAlignment w:val="center"/>
              <w:rPr>
                <w:rFonts w:ascii="仿宋_GB2312" w:eastAsia="仿宋_GB2312" w:hAnsi="仿宋_GB2312" w:cs="仿宋_GB2312"/>
                <w:strike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分数：</w:t>
            </w:r>
          </w:p>
        </w:tc>
      </w:tr>
    </w:tbl>
    <w:p w:rsidR="00C32AC6" w:rsidRDefault="00C32AC6">
      <w:pPr>
        <w:autoSpaceDN w:val="0"/>
        <w:spacing w:line="300" w:lineRule="exact"/>
        <w:textAlignment w:val="center"/>
        <w:rPr>
          <w:rFonts w:ascii="仿宋_GB2312" w:eastAsia="仿宋_GB2312" w:hAnsi="仿宋_GB2312" w:cs="仿宋_GB2312"/>
          <w:color w:val="000000"/>
          <w:sz w:val="24"/>
          <w:szCs w:val="36"/>
        </w:rPr>
      </w:pPr>
    </w:p>
    <w:sectPr w:rsidR="00C32AC6" w:rsidSect="00C26CEF">
      <w:pgSz w:w="16838" w:h="11906" w:orient="landscape"/>
      <w:pgMar w:top="1559" w:right="2041" w:bottom="1559" w:left="170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xYjg5Y2VkODA3MGYzYmVmZWVhNDNiZWUwMjVlZTcifQ=="/>
  </w:docVars>
  <w:rsids>
    <w:rsidRoot w:val="00C32AC6"/>
    <w:rsid w:val="00C26CEF"/>
    <w:rsid w:val="00C32AC6"/>
    <w:rsid w:val="07CB4548"/>
    <w:rsid w:val="0D8256A8"/>
    <w:rsid w:val="204F455D"/>
    <w:rsid w:val="214B2529"/>
    <w:rsid w:val="25A70F65"/>
    <w:rsid w:val="2DD710A1"/>
    <w:rsid w:val="2EF4472C"/>
    <w:rsid w:val="314D19A6"/>
    <w:rsid w:val="44662F94"/>
    <w:rsid w:val="448A7521"/>
    <w:rsid w:val="51230B23"/>
    <w:rsid w:val="52B136B0"/>
    <w:rsid w:val="58FC1D80"/>
    <w:rsid w:val="731C55F4"/>
    <w:rsid w:val="731D5B17"/>
    <w:rsid w:val="74CE3708"/>
    <w:rsid w:val="7D9E2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2AC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C32AC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32AC6"/>
    <w:pPr>
      <w:spacing w:after="120"/>
      <w:ind w:leftChars="200" w:left="420"/>
    </w:pPr>
  </w:style>
  <w:style w:type="paragraph" w:styleId="a4">
    <w:name w:val="footer"/>
    <w:basedOn w:val="a"/>
    <w:qFormat/>
    <w:rsid w:val="00C32A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2111">
    <w:name w:val="正文首行缩进 2111"/>
    <w:basedOn w:val="a3"/>
    <w:qFormat/>
    <w:rsid w:val="00C32AC6"/>
    <w:pPr>
      <w:widowControl/>
      <w:adjustRightInd w:val="0"/>
      <w:snapToGrid w:val="0"/>
      <w:ind w:firstLine="420"/>
      <w:jc w:val="left"/>
    </w:pPr>
    <w:rPr>
      <w:rFonts w:ascii="Tahoma" w:eastAsia="微软雅黑" w:hAnsi="Tahoma" w:cs="宋体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王瀚</cp:lastModifiedBy>
  <cp:revision>2</cp:revision>
  <dcterms:created xsi:type="dcterms:W3CDTF">2022-07-01T09:11:00Z</dcterms:created>
  <dcterms:modified xsi:type="dcterms:W3CDTF">2025-02-06T06:43:00Z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5C70DABA430E4C94925F65C1FC4C4898</vt:lpwstr>
  </property>
</Properties>
</file>