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6DD17">
      <w:pPr>
        <w:keepNext w:val="0"/>
        <w:keepLines w:val="0"/>
        <w:pageBreakBefore w:val="0"/>
        <w:widowControl w:val="0"/>
        <w:kinsoku/>
        <w:wordWrap/>
        <w:overflowPunct/>
        <w:topLinePunct w:val="0"/>
        <w:autoSpaceDE/>
        <w:autoSpaceDN/>
        <w:bidi w:val="0"/>
        <w:adjustRightInd/>
        <w:snapToGrid/>
        <w:spacing w:line="560" w:lineRule="exact"/>
        <w:jc w:val="center"/>
        <w:textAlignment w:val="center"/>
        <w:outlineLvl w:val="0"/>
        <w:rPr>
          <w:rFonts w:hint="eastAsia" w:eastAsia="方正小标宋简体"/>
          <w:color w:val="auto"/>
          <w:sz w:val="48"/>
          <w:szCs w:val="48"/>
          <w:lang w:eastAsia="zh-CN"/>
        </w:rPr>
      </w:pPr>
      <w:r>
        <w:rPr>
          <w:rFonts w:hint="eastAsia" w:eastAsia="方正小标宋简体"/>
          <w:color w:val="auto"/>
          <w:sz w:val="44"/>
          <w:szCs w:val="44"/>
          <w:lang w:val="en-US" w:eastAsia="zh-CN"/>
        </w:rPr>
        <w:t>天津港保税区</w:t>
      </w:r>
      <w:r>
        <w:rPr>
          <w:rFonts w:eastAsia="方正小标宋简体"/>
          <w:color w:val="auto"/>
          <w:sz w:val="44"/>
          <w:szCs w:val="44"/>
        </w:rPr>
        <w:t>关于</w:t>
      </w:r>
      <w:r>
        <w:rPr>
          <w:rFonts w:hint="eastAsia" w:eastAsia="方正小标宋简体"/>
          <w:color w:val="auto"/>
          <w:sz w:val="44"/>
          <w:szCs w:val="44"/>
          <w:lang w:val="en-US" w:eastAsia="zh-CN"/>
        </w:rPr>
        <w:t>支持</w:t>
      </w:r>
      <w:r>
        <w:rPr>
          <w:rFonts w:eastAsia="方正小标宋简体"/>
          <w:color w:val="auto"/>
          <w:sz w:val="44"/>
          <w:szCs w:val="44"/>
        </w:rPr>
        <w:t>建筑业</w:t>
      </w:r>
      <w:r>
        <w:rPr>
          <w:rFonts w:hint="eastAsia" w:eastAsia="方正小标宋简体"/>
          <w:color w:val="auto"/>
          <w:sz w:val="44"/>
          <w:szCs w:val="44"/>
          <w:lang w:val="en-US" w:eastAsia="zh-CN"/>
        </w:rPr>
        <w:t>企业高质量</w:t>
      </w:r>
      <w:r>
        <w:rPr>
          <w:rFonts w:eastAsia="方正小标宋简体"/>
          <w:color w:val="auto"/>
          <w:sz w:val="44"/>
          <w:szCs w:val="44"/>
        </w:rPr>
        <w:t>发展</w:t>
      </w:r>
      <w:r>
        <w:rPr>
          <w:rFonts w:hint="eastAsia" w:eastAsia="方正小标宋简体"/>
          <w:color w:val="auto"/>
          <w:sz w:val="44"/>
          <w:szCs w:val="44"/>
          <w:lang w:val="en-US" w:eastAsia="zh-CN"/>
        </w:rPr>
        <w:t>实施细则（试行）</w:t>
      </w:r>
    </w:p>
    <w:p w14:paraId="2700DE73">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ascii="仿宋_GB2312" w:eastAsia="仿宋_GB2312"/>
          <w:color w:val="auto"/>
          <w:sz w:val="28"/>
          <w:szCs w:val="28"/>
          <w:shd w:val="clear" w:color="auto" w:fill="FFFFFF"/>
        </w:rPr>
      </w:pPr>
      <w:r>
        <w:rPr>
          <w:rFonts w:ascii="仿宋_GB2312" w:eastAsia="仿宋_GB2312"/>
          <w:color w:val="auto"/>
          <w:sz w:val="28"/>
          <w:szCs w:val="28"/>
          <w:shd w:val="clear" w:color="auto" w:fill="FFFFFF"/>
        </w:rPr>
        <w:t>（</w:t>
      </w:r>
      <w:r>
        <w:rPr>
          <w:rFonts w:hint="eastAsia" w:ascii="仿宋_GB2312" w:eastAsia="仿宋_GB2312"/>
          <w:color w:val="auto"/>
          <w:sz w:val="28"/>
          <w:szCs w:val="28"/>
          <w:shd w:val="clear" w:color="auto" w:fill="FFFFFF"/>
          <w:lang w:val="en-US" w:eastAsia="zh-CN"/>
        </w:rPr>
        <w:t>征求意见</w:t>
      </w:r>
      <w:r>
        <w:rPr>
          <w:rFonts w:ascii="仿宋_GB2312" w:eastAsia="仿宋_GB2312"/>
          <w:color w:val="auto"/>
          <w:sz w:val="28"/>
          <w:szCs w:val="28"/>
          <w:shd w:val="clear" w:color="auto" w:fill="FFFFFF"/>
        </w:rPr>
        <w:t>稿）</w:t>
      </w:r>
    </w:p>
    <w:p w14:paraId="5CB04567">
      <w:pPr>
        <w:pStyle w:val="2"/>
        <w:keepNext w:val="0"/>
        <w:keepLines w:val="0"/>
        <w:pageBreakBefore w:val="0"/>
        <w:widowControl w:val="0"/>
        <w:kinsoku/>
        <w:wordWrap/>
        <w:overflowPunct/>
        <w:topLinePunct w:val="0"/>
        <w:autoSpaceDE/>
        <w:autoSpaceDN/>
        <w:bidi w:val="0"/>
        <w:adjustRightInd/>
        <w:snapToGrid/>
        <w:spacing w:line="560" w:lineRule="exact"/>
        <w:ind w:firstLine="640"/>
        <w:rPr>
          <w:rFonts w:ascii="仿宋_GB2312" w:eastAsia="仿宋_GB2312"/>
          <w:color w:val="auto"/>
          <w:sz w:val="32"/>
          <w:szCs w:val="32"/>
          <w:shd w:val="clear" w:color="auto" w:fill="FFFFFF"/>
        </w:rPr>
      </w:pPr>
    </w:p>
    <w:p w14:paraId="06C8D55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贯彻落实《国务院进一步支持天津滨海新区高质量发展的若干政策措施》，推动我区加快构建以实体经济为支撑的现代化产业体系，进一步激发建筑业市场活力和发展动力，保持优势推动建筑业集群化发展，支持科技创新，实现绿色低碳转型升级，提升建筑业综合实力和竞争力，促进建筑业企业出海发展，持续推动建筑业做大做强，发挥支撑引领作用，制定政策如下。</w:t>
      </w:r>
    </w:p>
    <w:p w14:paraId="266B8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第一条 支持企业做强做优。</w:t>
      </w:r>
      <w:r>
        <w:rPr>
          <w:rFonts w:hint="eastAsia" w:ascii="仿宋_GB2312" w:hAnsi="仿宋_GB2312" w:eastAsia="仿宋_GB2312" w:cs="仿宋_GB2312"/>
          <w:b w:val="0"/>
          <w:bCs w:val="0"/>
          <w:sz w:val="32"/>
          <w:szCs w:val="32"/>
          <w:lang w:val="en-US" w:eastAsia="zh-CN"/>
        </w:rPr>
        <w:t>对建筑业企业分类予以支持，对于符合成长型、发展型、稳健型、支柱型、领军型、龙头型企业等类型认定条件的企业，经申请和评审，申请年度给予相应资金支持。各企业需对照以下相应类型和规模申报，不支持高类型标准的企业申报较低类型标准资金支持；同一类型标准的资金支持只能享受一次，若企业经后续发展后符合更高类型标准的，可继续申报。</w:t>
      </w:r>
    </w:p>
    <w:p w14:paraId="6ABA18F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（一）初创</w:t>
      </w:r>
      <w:r>
        <w:rPr>
          <w:rFonts w:hint="eastAsia" w:ascii="仿宋_GB2312" w:hAnsi="仿宋_GB2312" w:eastAsia="仿宋_GB2312" w:cs="仿宋_GB2312"/>
          <w:b/>
          <w:bCs/>
          <w:sz w:val="32"/>
          <w:szCs w:val="32"/>
          <w:lang w:val="en-US" w:eastAsia="zh-CN"/>
        </w:rPr>
        <w:t>型企业</w:t>
      </w:r>
    </w:p>
    <w:p w14:paraId="2CAF6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基础性指标：（1）在中华人民共和国境内依法注册纳统，并按规定向保税区统计部门报送数据；（2）具有健全的财务制度，实行独立核算；（3）主营业务属于《国民经济行业分类》（GB/T 4754-2017）中房屋建筑业（大类代码47）或土木工程建筑业（大类代码48）或建筑业安装业（大类代码49）；（4）未被列入经常异常名录或严重失信主体名单。</w:t>
      </w:r>
    </w:p>
    <w:p w14:paraId="09DAD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规模性指标：申报年度建筑业产值不低于5000万元。</w:t>
      </w:r>
    </w:p>
    <w:p w14:paraId="422BE6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成长性指标：上一年度已纳统企业需满足建筑业产值（计入地方国内生产总值核算部分）增速为正。</w:t>
      </w:r>
    </w:p>
    <w:p w14:paraId="6E9CD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经企业申请和评审，连续三年稳定达到规模性指标和成长性指标，第一年至第三年分别给予最高不超过10万元、20万元、20万元的资金支持。</w:t>
      </w:r>
    </w:p>
    <w:p w14:paraId="2EA7B09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lang w:val="en-US" w:eastAsia="zh-CN"/>
        </w:rPr>
        <w:t>成长型企业</w:t>
      </w:r>
    </w:p>
    <w:p w14:paraId="68C7A6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基础性指标：（1）在中华人民共和国境内依法注册纳统，并按规定向保税区统计部门报送数据；（2）具有健全的财务制度，实行独立核算；（3）主营业务属于《国民经济行业分类》（GB/T 4754-2017）中房屋建筑业（大类代码47）或土木工程建筑业（大类代码48）或建筑业安装业（大类代码49）；（4）未被列入经常异常名录或严重失信主体名单。</w:t>
      </w:r>
    </w:p>
    <w:p w14:paraId="1173C3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规模性指标：申报年度建筑业产值不低于1亿元。</w:t>
      </w:r>
    </w:p>
    <w:p w14:paraId="7BFED6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成长性指标：上一年度已纳统企业需满足建筑业产值（计入地方国内生产总值核算部分）增速为正。</w:t>
      </w:r>
    </w:p>
    <w:p w14:paraId="198EC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经企业申请和评审，连续三年稳定达到规模性指标和成长性指标，第一年至第三年分别给予最高不超过20万元、30万元、30万元的资金支持。</w:t>
      </w:r>
    </w:p>
    <w:p w14:paraId="0C3C0E1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lang w:val="en-US" w:eastAsia="zh-CN"/>
        </w:rPr>
        <w:t>稳健型企业</w:t>
      </w:r>
    </w:p>
    <w:p w14:paraId="1B897A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基础性指标：（1）在中华人民共和国境内依法注册纳统，并按规定向保税区统计部门报送数据；（2）具有健全的财务制度，实行独立核算；（3）主营业务属于《国民经济行业分类》（GB/T 4754-2017）中房屋建筑业（大类代码47）或土木工程建筑业（大类代码48）或建筑业安装业（大类代码49）；（4）未被列入经常异常名录或严重失信主体名单，申报当年未发生负有主要或全部责任的较大及以上生产安全事故，且未被依法认定为安全生产领域严重失信主体。</w:t>
      </w:r>
    </w:p>
    <w:p w14:paraId="0BBF1F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规模性指标：申报年度建筑业产值不低于10亿元。</w:t>
      </w:r>
    </w:p>
    <w:p w14:paraId="64C83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成长性指标：建筑业产值（计入地方国内生产总值核算部分）增速为正且不低于天津市当年指标增速。</w:t>
      </w:r>
    </w:p>
    <w:p w14:paraId="0DBE5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影响力指标:（1）建筑业产值占保税区建筑业总产值2.5%以上。（2）近三年获得以下荣誉任意1项：国家级权威资质荣誉；天津市智能建造示范企业；总承包项目荣获天津市智能建造示范项目；总承包项目取得天津市绿色建筑二星级以上标识</w:t>
      </w:r>
      <w:r>
        <w:rPr>
          <w:rFonts w:hint="eastAsia" w:ascii="仿宋_GB2312" w:hAnsi="仿宋_GB2312" w:eastAsia="仿宋_GB2312" w:cs="仿宋_GB2312"/>
          <w:sz w:val="32"/>
          <w:szCs w:val="32"/>
          <w:lang w:eastAsia="zh-CN"/>
        </w:rPr>
        <w:t>。</w:t>
      </w:r>
    </w:p>
    <w:p w14:paraId="76735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经企业申请和评审，申请年度一次性给予最高不超过100万元奖励。</w:t>
      </w:r>
    </w:p>
    <w:p w14:paraId="79AFA5D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b/>
          <w:bCs/>
          <w:sz w:val="32"/>
          <w:szCs w:val="32"/>
          <w:lang w:val="en-US" w:eastAsia="zh-CN"/>
        </w:rPr>
        <w:t>支柱性型企业</w:t>
      </w:r>
    </w:p>
    <w:p w14:paraId="46BCA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基础性指标：（1）在中华人民共和国境内依法注册纳统，并按规定向保税区统计部门报送数据；（2）具有健全的财务制度，实行独立核算；（3）主营业务属于《国民经济行业分类》（GB/T 4754-2017）中房屋建筑业（大类代码47）或土木工程建筑业（大类代码48）或建筑业安装业（大类代码49）；（4）未被列入经常异常名录或严重失信主体名单，申报当年未发生负有主要或全部责任的较大及以上生产安全事故，且未被依法认定为安全生产领域严重失信主体。</w:t>
      </w:r>
    </w:p>
    <w:p w14:paraId="3292C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规模性指标：申报年度建筑业产值不低于50亿元。</w:t>
      </w:r>
    </w:p>
    <w:p w14:paraId="01FBED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成长性指标：建筑业产值（计入天津市国内生产总值核算部分）增速为正且不低于天津市当年相关指标增速。</w:t>
      </w:r>
    </w:p>
    <w:p w14:paraId="1E1A4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影响力指标：（1）建筑业产值占保税区建筑业总产值5%以上；（2）近三年获得以下荣誉任意1项：国家级权威资质荣誉；天津市智能建造示范企业；总承包项目入选天津市智能建造示范项目；总承包项目取得天津市绿色建筑二星级以上标识；（3）近三年主导或参与国家、省市级行业相关标准制定；（4）</w:t>
      </w:r>
      <w:r>
        <w:rPr>
          <w:rFonts w:hint="eastAsia" w:ascii="仿宋_GB2312" w:hAnsi="仿宋_GB2312" w:eastAsia="仿宋_GB2312" w:cs="仿宋_GB2312"/>
          <w:sz w:val="32"/>
          <w:szCs w:val="32"/>
        </w:rPr>
        <w:t>招引</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rPr>
        <w:t>及以上</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入区，</w:t>
      </w:r>
      <w:r>
        <w:rPr>
          <w:rFonts w:hint="eastAsia" w:ascii="仿宋_GB2312" w:hAnsi="仿宋_GB2312" w:eastAsia="仿宋_GB2312" w:cs="仿宋_GB2312"/>
          <w:sz w:val="32"/>
          <w:szCs w:val="32"/>
          <w:lang w:val="en-US" w:eastAsia="zh-CN"/>
        </w:rPr>
        <w:t>被招引企业申报年度纳统</w:t>
      </w:r>
      <w:r>
        <w:rPr>
          <w:rFonts w:hint="eastAsia" w:ascii="仿宋_GB2312" w:hAnsi="仿宋_GB2312" w:eastAsia="仿宋_GB2312" w:cs="仿宋_GB2312"/>
          <w:sz w:val="32"/>
          <w:szCs w:val="32"/>
        </w:rPr>
        <w:t>建筑业产值或营业收入均达5000万元以上</w:t>
      </w:r>
      <w:r>
        <w:rPr>
          <w:rFonts w:hint="eastAsia" w:ascii="仿宋_GB2312" w:hAnsi="仿宋_GB2312" w:eastAsia="仿宋_GB2312" w:cs="仿宋_GB2312"/>
          <w:sz w:val="32"/>
          <w:szCs w:val="32"/>
          <w:lang w:eastAsia="zh-CN"/>
        </w:rPr>
        <w:t>。</w:t>
      </w:r>
    </w:p>
    <w:p w14:paraId="482312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经企业申请和评审，申请年度一次性给予最高不超过300万元奖励。</w:t>
      </w:r>
    </w:p>
    <w:p w14:paraId="72C5FA2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b/>
          <w:bCs/>
          <w:sz w:val="32"/>
          <w:szCs w:val="32"/>
          <w:lang w:val="en-US" w:eastAsia="zh-CN"/>
        </w:rPr>
        <w:t>领军型企业</w:t>
      </w:r>
    </w:p>
    <w:p w14:paraId="3956A1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基础性指标。（1）在中华人民共和国境内依法注册纳统，并按规定向保税区统计部门报送数据；（2）具有健全的财务制度，实行独立核算；（3）主营业务属于《国民经济行业分类》（GB/T 4754-2017）中房屋建筑业（大类代码47）或土木工程建筑业（大类代码48）或建筑业安装业（大类代码49）；（4）未被列入经常异常名录或严重失信主体名单，申报当年未发生负有主要或全部责任的较大及以上生产安全事故，且未被依法认定为安全生产领域严重失信主体。</w:t>
      </w:r>
    </w:p>
    <w:p w14:paraId="2AAE1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规模性指标。申报年度建筑业产值不低于100亿元。</w:t>
      </w:r>
    </w:p>
    <w:p w14:paraId="21F9B6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成长性指标。建筑业产值（计入天津市国内生产总值核算部分）增速为正且不低于天津市当年相关指标增速。</w:t>
      </w:r>
    </w:p>
    <w:p w14:paraId="4CD602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影响力指标：（1）建筑业产值占保税区建筑业总产值10%以上；（2）近三年获得以下荣誉任意1项：国家级权威资质荣誉；天津市智能建造示范企业；总承包项目入选天津市智能建造示范项目；总承包项目取得天津市绿色建筑二星级以上标识；（3）近三年主导或参与国家、省市级行业相关标准制定；（4）研发投入占营收比重不低于2%。（5）</w:t>
      </w:r>
      <w:r>
        <w:rPr>
          <w:rFonts w:hint="eastAsia" w:ascii="仿宋_GB2312" w:hAnsi="仿宋_GB2312" w:eastAsia="仿宋_GB2312" w:cs="仿宋_GB2312"/>
          <w:sz w:val="32"/>
          <w:szCs w:val="32"/>
        </w:rPr>
        <w:t>招引</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rPr>
        <w:t>及以上</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入区，</w:t>
      </w:r>
      <w:r>
        <w:rPr>
          <w:rFonts w:hint="eastAsia" w:ascii="仿宋_GB2312" w:hAnsi="仿宋_GB2312" w:eastAsia="仿宋_GB2312" w:cs="仿宋_GB2312"/>
          <w:sz w:val="32"/>
          <w:szCs w:val="32"/>
          <w:lang w:val="en-US" w:eastAsia="zh-CN"/>
        </w:rPr>
        <w:t>被招引企业申报年度纳统</w:t>
      </w:r>
      <w:r>
        <w:rPr>
          <w:rFonts w:hint="eastAsia" w:ascii="仿宋_GB2312" w:hAnsi="仿宋_GB2312" w:eastAsia="仿宋_GB2312" w:cs="仿宋_GB2312"/>
          <w:sz w:val="32"/>
          <w:szCs w:val="32"/>
        </w:rPr>
        <w:t>建筑业产值或营业收入均达5000万元以上</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招引</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rPr>
        <w:t>及以上</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入区，</w:t>
      </w:r>
      <w:r>
        <w:rPr>
          <w:rFonts w:hint="eastAsia" w:ascii="仿宋_GB2312" w:hAnsi="仿宋_GB2312" w:eastAsia="仿宋_GB2312" w:cs="仿宋_GB2312"/>
          <w:sz w:val="32"/>
          <w:szCs w:val="32"/>
          <w:lang w:val="en-US" w:eastAsia="zh-CN"/>
        </w:rPr>
        <w:t>被招引企业申报年度纳统</w:t>
      </w:r>
      <w:r>
        <w:rPr>
          <w:rFonts w:hint="eastAsia" w:ascii="仿宋_GB2312" w:hAnsi="仿宋_GB2312" w:eastAsia="仿宋_GB2312" w:cs="仿宋_GB2312"/>
          <w:sz w:val="32"/>
          <w:szCs w:val="32"/>
        </w:rPr>
        <w:t>建筑业产值或营业收入均达1亿元以上。</w:t>
      </w:r>
    </w:p>
    <w:p w14:paraId="10286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经企业申请和评审，申请年度一次性给予最高不超过800万元奖励。</w:t>
      </w:r>
    </w:p>
    <w:p w14:paraId="529B56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（六）</w:t>
      </w:r>
      <w:r>
        <w:rPr>
          <w:rFonts w:hint="eastAsia" w:ascii="仿宋_GB2312" w:hAnsi="仿宋_GB2312" w:eastAsia="仿宋_GB2312" w:cs="仿宋_GB2312"/>
          <w:b/>
          <w:bCs/>
          <w:sz w:val="32"/>
          <w:szCs w:val="32"/>
          <w:lang w:val="en-US" w:eastAsia="zh-CN"/>
        </w:rPr>
        <w:t>龙头型企业</w:t>
      </w:r>
    </w:p>
    <w:p w14:paraId="11D4A4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基础性指标。（1）在中华人民共和国境内依法注册纳统，并按规定向保税区统计部门报送数据；（2）具有健全的财务制度，实行独立核算；（3）主营业务属于《国民经济行业分类》（GB/T 4754-2017）中房屋建筑业（大类代码47）或土木工程建筑业（大类代码48）或建筑业安装业（大类代码49）；（4）未被列入经常异常名录或严重失信主体名单，申报当年未发生负有主要或全部责任的较大及以上生产安全事故，且未被依法认定为安全生产领域严重失信主体。</w:t>
      </w:r>
    </w:p>
    <w:p w14:paraId="2B4C9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规模性指标。申报年度建筑业产值不低于300亿元。</w:t>
      </w:r>
    </w:p>
    <w:p w14:paraId="496FF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成长性指标。建筑业产值（计入天津市国内生产总值核算部分）增速为正且不低于天津市当年相关指标增速。</w:t>
      </w:r>
    </w:p>
    <w:p w14:paraId="07A36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影响力指标：（1）建筑业产值占保税区建筑业总产值30%以上；（2）近三年获得以下荣誉任意1项：国家级权威资质荣誉；天津市智能建造示范企业；总承包项目入选天津市智能建造示范项目；总承包项目取得天津市绿色建筑二星级以上标识；（3）近三年主导或参与国家、省市级行业相关标准制定；（4）研发投入占营收比重不低于3%；（5）</w:t>
      </w:r>
      <w:r>
        <w:rPr>
          <w:rFonts w:hint="eastAsia" w:ascii="仿宋_GB2312" w:hAnsi="仿宋_GB2312" w:eastAsia="仿宋_GB2312" w:cs="仿宋_GB2312"/>
          <w:sz w:val="32"/>
          <w:szCs w:val="32"/>
          <w:highlight w:val="none"/>
          <w:lang w:val="en-US" w:eastAsia="zh-CN"/>
        </w:rPr>
        <w:t>产业链带动，</w:t>
      </w:r>
      <w:r>
        <w:rPr>
          <w:rFonts w:hint="eastAsia" w:ascii="仿宋_GB2312" w:hAnsi="仿宋_GB2312" w:eastAsia="仿宋_GB2312" w:cs="仿宋_GB2312"/>
          <w:sz w:val="32"/>
          <w:szCs w:val="32"/>
        </w:rPr>
        <w:t>招引</w:t>
      </w:r>
      <w:r>
        <w:rPr>
          <w:rFonts w:hint="eastAsia" w:ascii="仿宋_GB2312" w:hAnsi="仿宋_GB2312" w:eastAsia="仿宋_GB2312" w:cs="仿宋_GB2312"/>
          <w:sz w:val="32"/>
          <w:szCs w:val="32"/>
          <w:lang w:val="en-US" w:eastAsia="zh-CN"/>
        </w:rPr>
        <w:t>5家</w:t>
      </w:r>
      <w:r>
        <w:rPr>
          <w:rFonts w:hint="eastAsia" w:ascii="仿宋_GB2312" w:hAnsi="仿宋_GB2312" w:eastAsia="仿宋_GB2312" w:cs="仿宋_GB2312"/>
          <w:sz w:val="32"/>
          <w:szCs w:val="32"/>
        </w:rPr>
        <w:t>及以上</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入区，</w:t>
      </w:r>
      <w:r>
        <w:rPr>
          <w:rFonts w:hint="eastAsia" w:ascii="仿宋_GB2312" w:hAnsi="仿宋_GB2312" w:eastAsia="仿宋_GB2312" w:cs="仿宋_GB2312"/>
          <w:sz w:val="32"/>
          <w:szCs w:val="32"/>
          <w:lang w:val="en-US" w:eastAsia="zh-CN"/>
        </w:rPr>
        <w:t>被招引企业申报年度纳统</w:t>
      </w:r>
      <w:r>
        <w:rPr>
          <w:rFonts w:hint="eastAsia" w:ascii="仿宋_GB2312" w:hAnsi="仿宋_GB2312" w:eastAsia="仿宋_GB2312" w:cs="仿宋_GB2312"/>
          <w:sz w:val="32"/>
          <w:szCs w:val="32"/>
        </w:rPr>
        <w:t>建筑业产值或营业收入均达5000万元以上</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招引</w:t>
      </w:r>
      <w:r>
        <w:rPr>
          <w:rFonts w:hint="eastAsia" w:ascii="仿宋_GB2312" w:hAnsi="仿宋_GB2312" w:eastAsia="仿宋_GB2312" w:cs="仿宋_GB2312"/>
          <w:sz w:val="32"/>
          <w:szCs w:val="32"/>
          <w:lang w:val="en-US" w:eastAsia="zh-CN"/>
        </w:rPr>
        <w:t>2家</w:t>
      </w:r>
      <w:r>
        <w:rPr>
          <w:rFonts w:hint="eastAsia" w:ascii="仿宋_GB2312" w:hAnsi="仿宋_GB2312" w:eastAsia="仿宋_GB2312" w:cs="仿宋_GB2312"/>
          <w:sz w:val="32"/>
          <w:szCs w:val="32"/>
        </w:rPr>
        <w:t>及以上</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入区，</w:t>
      </w:r>
      <w:r>
        <w:rPr>
          <w:rFonts w:hint="eastAsia" w:ascii="仿宋_GB2312" w:hAnsi="仿宋_GB2312" w:eastAsia="仿宋_GB2312" w:cs="仿宋_GB2312"/>
          <w:sz w:val="32"/>
          <w:szCs w:val="32"/>
          <w:lang w:val="en-US" w:eastAsia="zh-CN"/>
        </w:rPr>
        <w:t>被招引企业申报年度纳统</w:t>
      </w:r>
      <w:r>
        <w:rPr>
          <w:rFonts w:hint="eastAsia" w:ascii="仿宋_GB2312" w:hAnsi="仿宋_GB2312" w:eastAsia="仿宋_GB2312" w:cs="仿宋_GB2312"/>
          <w:sz w:val="32"/>
          <w:szCs w:val="32"/>
        </w:rPr>
        <w:t>建筑业产值或营业收入均达1亿元以上。</w:t>
      </w:r>
    </w:p>
    <w:p w14:paraId="7D78A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经企业申请和评审，申请年度一次性给予最高不超过1500万元奖励。</w:t>
      </w:r>
    </w:p>
    <w:p w14:paraId="44A9872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eastAsia="仿宋_GB2312"/>
          <w:sz w:val="32"/>
          <w:szCs w:val="32"/>
          <w:highlight w:val="none"/>
          <w:shd w:val="clear" w:color="auto" w:fill="FFFFFF"/>
        </w:rPr>
      </w:pPr>
      <w:r>
        <w:rPr>
          <w:rFonts w:hint="eastAsia" w:ascii="仿宋_GB2312" w:eastAsia="仿宋_GB2312" w:hAnsiTheme="minorHAnsi" w:cstheme="minorBidi"/>
          <w:b/>
          <w:bCs/>
          <w:kern w:val="2"/>
          <w:sz w:val="32"/>
          <w:szCs w:val="32"/>
          <w:shd w:val="clear" w:fill="FFFFFF"/>
          <w:lang w:val="en-US" w:eastAsia="zh-CN" w:bidi="ar-SA"/>
        </w:rPr>
        <w:t>第二条</w:t>
      </w:r>
      <w:r>
        <w:rPr>
          <w:rFonts w:hint="eastAsia" w:ascii="仿宋_GB2312" w:eastAsia="仿宋_GB2312" w:cstheme="minorBidi"/>
          <w:b/>
          <w:bCs/>
          <w:kern w:val="2"/>
          <w:sz w:val="32"/>
          <w:szCs w:val="32"/>
          <w:shd w:val="clear" w:fill="FFFFFF"/>
          <w:lang w:val="en-US" w:eastAsia="zh-CN" w:bidi="ar-SA"/>
        </w:rPr>
        <w:t xml:space="preserve"> </w:t>
      </w:r>
      <w:r>
        <w:rPr>
          <w:rFonts w:hint="eastAsia" w:ascii="仿宋_GB2312" w:eastAsia="仿宋_GB2312"/>
          <w:b/>
          <w:bCs/>
          <w:sz w:val="32"/>
          <w:szCs w:val="32"/>
          <w:highlight w:val="none"/>
          <w:shd w:val="clear" w:color="auto" w:fill="FFFFFF"/>
          <w:lang w:val="en-US" w:eastAsia="zh-CN"/>
        </w:rPr>
        <w:t>鼓励产业协同招商。</w:t>
      </w:r>
      <w:r>
        <w:rPr>
          <w:rFonts w:hint="eastAsia" w:ascii="仿宋_GB2312" w:eastAsia="仿宋_GB2312"/>
          <w:sz w:val="32"/>
          <w:szCs w:val="32"/>
          <w:highlight w:val="none"/>
          <w:shd w:val="clear" w:color="auto" w:fill="FFFFFF"/>
        </w:rPr>
        <w:t>设立建筑业产业链协同奖励，推动服务、建材、设计、贸易、施工等上下游协同企业集聚发展</w:t>
      </w:r>
      <w:r>
        <w:rPr>
          <w:rFonts w:hint="eastAsia" w:ascii="仿宋_GB2312" w:eastAsia="仿宋_GB2312"/>
          <w:sz w:val="32"/>
          <w:szCs w:val="32"/>
          <w:highlight w:val="none"/>
          <w:shd w:val="clear" w:color="auto" w:fill="FFFFFF"/>
          <w:lang w:eastAsia="zh-CN"/>
        </w:rPr>
        <w:t>，对</w:t>
      </w:r>
      <w:r>
        <w:rPr>
          <w:rFonts w:hint="eastAsia" w:ascii="仿宋_GB2312" w:eastAsia="仿宋_GB2312"/>
          <w:sz w:val="32"/>
          <w:szCs w:val="32"/>
          <w:highlight w:val="none"/>
          <w:shd w:val="clear" w:color="auto" w:fill="FFFFFF"/>
        </w:rPr>
        <w:t>建筑业企业</w:t>
      </w:r>
      <w:r>
        <w:rPr>
          <w:rFonts w:hint="eastAsia" w:ascii="仿宋_GB2312" w:eastAsia="仿宋_GB2312"/>
          <w:sz w:val="32"/>
          <w:szCs w:val="32"/>
          <w:highlight w:val="none"/>
          <w:shd w:val="clear" w:color="auto" w:fill="FFFFFF"/>
          <w:lang w:val="en-US" w:eastAsia="zh-CN"/>
        </w:rPr>
        <w:t>招引的</w:t>
      </w:r>
      <w:r>
        <w:rPr>
          <w:rFonts w:hint="eastAsia" w:ascii="仿宋_GB2312" w:eastAsia="仿宋_GB2312"/>
          <w:sz w:val="32"/>
          <w:szCs w:val="32"/>
          <w:highlight w:val="none"/>
          <w:shd w:val="clear" w:color="auto" w:fill="FFFFFF"/>
        </w:rPr>
        <w:t>上下游企业，年度建筑业产值或营业收入</w:t>
      </w:r>
      <w:r>
        <w:rPr>
          <w:rFonts w:hint="eastAsia" w:ascii="仿宋_GB2312" w:eastAsia="仿宋_GB2312"/>
          <w:sz w:val="32"/>
          <w:szCs w:val="32"/>
          <w:highlight w:val="none"/>
          <w:shd w:val="clear" w:color="auto" w:fill="FFFFFF"/>
          <w:lang w:val="en-US" w:eastAsia="zh-CN"/>
        </w:rPr>
        <w:t>连续三年稳定</w:t>
      </w:r>
      <w:r>
        <w:rPr>
          <w:rFonts w:hint="eastAsia" w:ascii="仿宋_GB2312" w:eastAsia="仿宋_GB2312"/>
          <w:sz w:val="32"/>
          <w:szCs w:val="32"/>
          <w:highlight w:val="none"/>
          <w:shd w:val="clear" w:color="auto" w:fill="FFFFFF"/>
        </w:rPr>
        <w:t>达到</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亿元（含）以上的</w:t>
      </w:r>
      <w:r>
        <w:rPr>
          <w:rFonts w:hint="eastAsia" w:ascii="仿宋_GB2312" w:eastAsia="仿宋_GB2312"/>
          <w:sz w:val="32"/>
          <w:szCs w:val="32"/>
          <w:highlight w:val="none"/>
          <w:shd w:val="clear" w:color="auto" w:fill="FFFFFF"/>
          <w:lang w:val="en-US" w:eastAsia="zh-CN"/>
        </w:rPr>
        <w:t>并按规定向保税区统计部门报送数据</w:t>
      </w:r>
      <w:r>
        <w:rPr>
          <w:rFonts w:hint="eastAsia" w:ascii="仿宋_GB2312" w:eastAsia="仿宋_GB2312"/>
          <w:sz w:val="32"/>
          <w:szCs w:val="32"/>
          <w:highlight w:val="none"/>
          <w:shd w:val="clear" w:color="auto" w:fill="FFFFFF"/>
        </w:rPr>
        <w:t>，</w:t>
      </w:r>
      <w:r>
        <w:rPr>
          <w:rFonts w:hint="eastAsia" w:ascii="仿宋_GB2312" w:eastAsia="仿宋_GB2312"/>
          <w:sz w:val="32"/>
          <w:szCs w:val="32"/>
          <w:highlight w:val="none"/>
          <w:shd w:val="clear" w:color="auto" w:fill="FFFFFF"/>
          <w:lang w:val="en-US" w:eastAsia="zh-CN"/>
        </w:rPr>
        <w:t>可一次性给予该建筑业企业20</w:t>
      </w:r>
      <w:r>
        <w:rPr>
          <w:rFonts w:hint="eastAsia" w:ascii="仿宋_GB2312" w:eastAsia="仿宋_GB2312"/>
          <w:sz w:val="32"/>
          <w:szCs w:val="32"/>
          <w:highlight w:val="none"/>
          <w:shd w:val="clear" w:color="auto" w:fill="FFFFFF"/>
        </w:rPr>
        <w:t>万元</w:t>
      </w:r>
      <w:r>
        <w:rPr>
          <w:rFonts w:hint="eastAsia" w:ascii="仿宋_GB2312" w:eastAsia="仿宋_GB2312"/>
          <w:sz w:val="32"/>
          <w:szCs w:val="32"/>
          <w:highlight w:val="none"/>
          <w:shd w:val="clear" w:color="auto" w:fill="FFFFFF"/>
          <w:lang w:val="en-US" w:eastAsia="zh-CN"/>
        </w:rPr>
        <w:t>鼓励资金</w:t>
      </w:r>
      <w:r>
        <w:rPr>
          <w:rFonts w:hint="eastAsia" w:ascii="仿宋_GB2312" w:eastAsia="仿宋_GB2312"/>
          <w:sz w:val="32"/>
          <w:szCs w:val="32"/>
          <w:highlight w:val="none"/>
          <w:shd w:val="clear" w:color="auto" w:fill="FFFFFF"/>
        </w:rPr>
        <w:t>。</w:t>
      </w:r>
    </w:p>
    <w:p w14:paraId="29E34B2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rPr>
          <w:rFonts w:ascii="仿宋_GB2312" w:eastAsia="仿宋_GB2312"/>
          <w:sz w:val="32"/>
          <w:szCs w:val="32"/>
          <w:shd w:val="clear" w:color="auto" w:fill="FFFFFF"/>
        </w:rPr>
      </w:pPr>
      <w:r>
        <w:rPr>
          <w:rFonts w:hint="eastAsia" w:ascii="仿宋_GB2312" w:eastAsia="仿宋_GB2312" w:hAnsiTheme="minorHAnsi" w:cstheme="minorBidi"/>
          <w:b/>
          <w:bCs/>
          <w:kern w:val="2"/>
          <w:sz w:val="32"/>
          <w:szCs w:val="32"/>
          <w:shd w:val="clear" w:fill="FFFFFF"/>
          <w:lang w:val="en-US" w:eastAsia="zh-CN" w:bidi="ar-SA"/>
        </w:rPr>
        <w:t>第三条</w:t>
      </w:r>
      <w:r>
        <w:rPr>
          <w:rFonts w:hint="eastAsia" w:ascii="仿宋_GB2312" w:eastAsia="仿宋_GB2312" w:cstheme="minorBidi"/>
          <w:b/>
          <w:bCs/>
          <w:kern w:val="2"/>
          <w:sz w:val="32"/>
          <w:szCs w:val="32"/>
          <w:shd w:val="clear" w:fill="FFFFFF"/>
          <w:lang w:val="en-US" w:eastAsia="zh-CN" w:bidi="ar-SA"/>
        </w:rPr>
        <w:t xml:space="preserve"> </w:t>
      </w:r>
      <w:r>
        <w:rPr>
          <w:rFonts w:hint="eastAsia" w:ascii="仿宋_GB2312" w:eastAsia="仿宋_GB2312"/>
          <w:b/>
          <w:bCs/>
          <w:sz w:val="32"/>
          <w:szCs w:val="32"/>
          <w:shd w:val="clear" w:color="auto" w:fill="FFFFFF"/>
          <w:lang w:val="en-US" w:eastAsia="zh-CN"/>
        </w:rPr>
        <w:t>鼓励企业提质升级。</w:t>
      </w:r>
      <w:r>
        <w:rPr>
          <w:rFonts w:hint="eastAsia" w:ascii="仿宋_GB2312" w:eastAsia="仿宋_GB2312"/>
          <w:sz w:val="32"/>
          <w:szCs w:val="32"/>
          <w:shd w:val="clear" w:color="auto" w:fill="FFFFFF"/>
        </w:rPr>
        <w:t>建筑业企业晋升特级总承包（综合）资质等级</w:t>
      </w:r>
      <w:r>
        <w:rPr>
          <w:rFonts w:hint="eastAsia" w:ascii="仿宋_GB2312" w:eastAsia="仿宋_GB2312"/>
          <w:sz w:val="32"/>
          <w:szCs w:val="32"/>
          <w:highlight w:val="none"/>
          <w:shd w:val="clear" w:color="auto" w:fill="FFFFFF"/>
        </w:rPr>
        <w:t>或</w:t>
      </w:r>
      <w:r>
        <w:rPr>
          <w:rFonts w:hint="eastAsia" w:ascii="仿宋_GB2312" w:eastAsia="仿宋_GB2312"/>
          <w:sz w:val="32"/>
          <w:szCs w:val="32"/>
          <w:highlight w:val="none"/>
          <w:shd w:val="clear" w:color="auto" w:fill="FFFFFF"/>
          <w:lang w:val="en-US" w:eastAsia="zh-CN"/>
        </w:rPr>
        <w:t>新增</w:t>
      </w:r>
      <w:r>
        <w:rPr>
          <w:rFonts w:hint="eastAsia" w:ascii="仿宋_GB2312" w:eastAsia="仿宋_GB2312"/>
          <w:sz w:val="32"/>
          <w:szCs w:val="32"/>
          <w:highlight w:val="none"/>
          <w:shd w:val="clear" w:color="auto" w:fill="FFFFFF"/>
        </w:rPr>
        <w:t>设</w:t>
      </w:r>
      <w:r>
        <w:rPr>
          <w:rFonts w:hint="eastAsia" w:ascii="仿宋_GB2312" w:eastAsia="仿宋_GB2312"/>
          <w:sz w:val="32"/>
          <w:szCs w:val="32"/>
          <w:shd w:val="clear" w:color="auto" w:fill="FFFFFF"/>
        </w:rPr>
        <w:t>计综合甲级资质的，给予奖励1000万元；建筑业企业晋升一级总承包（甲级）资质等级的，给予奖励200万元。企业同一年度内有多项资质晋升的不重复奖励，只按最高奖项予以奖励。</w:t>
      </w:r>
      <w:r>
        <w:rPr>
          <w:rFonts w:ascii="仿宋_GB2312" w:eastAsia="仿宋_GB2312"/>
          <w:sz w:val="32"/>
          <w:szCs w:val="32"/>
          <w:shd w:val="clear" w:color="auto" w:fill="FFFFFF"/>
        </w:rPr>
        <w:t>已具有以上资质的建筑业企业与其他企业通过收购、并购、重大资产重组等形式成立资质等级相同的新企业不能享受资质晋升奖励。</w:t>
      </w:r>
    </w:p>
    <w:p w14:paraId="335F492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rPr>
          <w:rFonts w:hint="eastAsia" w:ascii="仿宋_GB2312" w:eastAsia="仿宋_GB2312"/>
          <w:sz w:val="32"/>
          <w:szCs w:val="32"/>
          <w:shd w:val="clear" w:color="auto" w:fill="FFFFFF"/>
          <w:lang w:val="en-US" w:eastAsia="zh-CN"/>
        </w:rPr>
      </w:pPr>
      <w:r>
        <w:rPr>
          <w:rFonts w:hint="eastAsia" w:ascii="仿宋_GB2312" w:eastAsia="仿宋_GB2312" w:hAnsiTheme="minorHAnsi" w:cstheme="minorBidi"/>
          <w:b/>
          <w:bCs/>
          <w:kern w:val="2"/>
          <w:sz w:val="32"/>
          <w:szCs w:val="32"/>
          <w:shd w:val="clear" w:fill="FFFFFF"/>
          <w:lang w:val="en-US" w:eastAsia="zh-CN" w:bidi="ar-SA"/>
        </w:rPr>
        <w:t>第四条</w:t>
      </w:r>
      <w:r>
        <w:rPr>
          <w:rFonts w:hint="eastAsia" w:ascii="仿宋_GB2312" w:eastAsia="仿宋_GB2312" w:cstheme="minorBidi"/>
          <w:b/>
          <w:bCs/>
          <w:kern w:val="2"/>
          <w:sz w:val="32"/>
          <w:szCs w:val="32"/>
          <w:shd w:val="clear" w:fill="FFFFFF"/>
          <w:lang w:val="en-US" w:eastAsia="zh-CN" w:bidi="ar-SA"/>
        </w:rPr>
        <w:t xml:space="preserve"> </w:t>
      </w:r>
      <w:r>
        <w:rPr>
          <w:rFonts w:hint="eastAsia" w:ascii="仿宋_GB2312" w:eastAsia="仿宋_GB2312"/>
          <w:b/>
          <w:bCs/>
          <w:sz w:val="32"/>
          <w:szCs w:val="32"/>
          <w:shd w:val="clear" w:color="auto" w:fill="FFFFFF"/>
          <w:lang w:val="en-US" w:eastAsia="zh-CN"/>
        </w:rPr>
        <w:t>建立服务推广机制。</w:t>
      </w:r>
      <w:r>
        <w:rPr>
          <w:rFonts w:hint="eastAsia" w:ascii="仿宋_GB2312" w:eastAsia="仿宋_GB2312"/>
          <w:sz w:val="32"/>
          <w:szCs w:val="32"/>
          <w:shd w:val="clear" w:color="auto" w:fill="FFFFFF"/>
          <w:lang w:val="en-US" w:eastAsia="zh-CN"/>
        </w:rPr>
        <w:t>建立定期走访机制，协调解决建筑企业发展重点难点问题。建立帮扶长效机制，为企业发展提供服务指导，帮助企业纾困解难。建立通报表扬机制，对年度营业收入增速快、履约能力强、信誉度高、主动参与应急抢险的建筑企业进行表扬；搭建重点建设项目信息定期交流会，鼓励区内优质合规参与我区重点建设项目建设；利用建筑业服务宣传手册向区内招商入驻项目宣传我区建筑业优势和特色，推动实现互利共赢局面。</w:t>
      </w:r>
    </w:p>
    <w:p w14:paraId="69A1047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eastAsia="仿宋_GB2312"/>
          <w:sz w:val="32"/>
          <w:szCs w:val="32"/>
          <w:shd w:val="clear" w:color="auto" w:fill="FFFFFF"/>
        </w:rPr>
      </w:pPr>
      <w:r>
        <w:rPr>
          <w:rFonts w:hint="eastAsia" w:ascii="仿宋_GB2312" w:eastAsia="仿宋_GB2312"/>
          <w:b/>
          <w:bCs/>
          <w:sz w:val="32"/>
          <w:szCs w:val="32"/>
          <w:shd w:val="clear" w:color="auto" w:fill="FFFFFF"/>
          <w:lang w:val="en-US" w:eastAsia="zh-CN"/>
        </w:rPr>
        <w:t xml:space="preserve">第五条 </w:t>
      </w:r>
      <w:r>
        <w:rPr>
          <w:rFonts w:hint="eastAsia" w:ascii="仿宋_GB2312" w:eastAsia="仿宋_GB2312"/>
          <w:b/>
          <w:bCs/>
          <w:sz w:val="32"/>
          <w:szCs w:val="32"/>
          <w:shd w:val="clear" w:color="auto" w:fill="FFFFFF"/>
        </w:rPr>
        <w:t>搭建</w:t>
      </w:r>
      <w:r>
        <w:rPr>
          <w:rFonts w:hint="eastAsia" w:ascii="仿宋_GB2312" w:eastAsia="仿宋_GB2312"/>
          <w:b/>
          <w:bCs/>
          <w:sz w:val="32"/>
          <w:szCs w:val="32"/>
          <w:shd w:val="clear" w:color="auto" w:fill="FFFFFF"/>
          <w:lang w:val="en-US" w:eastAsia="zh-CN"/>
        </w:rPr>
        <w:t>产业</w:t>
      </w:r>
      <w:r>
        <w:rPr>
          <w:rFonts w:hint="eastAsia" w:ascii="仿宋_GB2312" w:eastAsia="仿宋_GB2312"/>
          <w:b/>
          <w:bCs/>
          <w:sz w:val="32"/>
          <w:szCs w:val="32"/>
          <w:shd w:val="clear" w:color="auto" w:fill="FFFFFF"/>
        </w:rPr>
        <w:t>合作平台</w:t>
      </w:r>
      <w:r>
        <w:rPr>
          <w:rFonts w:hint="eastAsia" w:ascii="仿宋_GB2312" w:eastAsia="仿宋_GB2312"/>
          <w:b/>
          <w:bCs/>
          <w:sz w:val="32"/>
          <w:szCs w:val="32"/>
          <w:shd w:val="clear" w:color="auto" w:fill="FFFFFF"/>
          <w:lang w:eastAsia="zh-CN"/>
        </w:rPr>
        <w:t>。</w:t>
      </w:r>
      <w:r>
        <w:rPr>
          <w:rFonts w:hint="eastAsia" w:ascii="仿宋_GB2312" w:eastAsia="仿宋_GB2312"/>
          <w:strike w:val="0"/>
          <w:dstrike w:val="0"/>
          <w:sz w:val="32"/>
          <w:szCs w:val="32"/>
          <w:shd w:val="clear" w:color="auto" w:fill="FFFFFF"/>
        </w:rPr>
        <w:t>加快推动项目</w:t>
      </w:r>
      <w:r>
        <w:rPr>
          <w:rFonts w:hint="eastAsia" w:ascii="仿宋_GB2312" w:eastAsia="仿宋_GB2312"/>
          <w:strike w:val="0"/>
          <w:dstrike w:val="0"/>
          <w:sz w:val="32"/>
          <w:szCs w:val="32"/>
          <w:shd w:val="clear" w:color="auto" w:fill="FFFFFF"/>
          <w:lang w:val="en-US" w:eastAsia="zh-CN"/>
        </w:rPr>
        <w:t>尽快建成</w:t>
      </w:r>
      <w:r>
        <w:rPr>
          <w:rFonts w:hint="eastAsia" w:ascii="仿宋_GB2312" w:eastAsia="仿宋_GB2312"/>
          <w:strike w:val="0"/>
          <w:dstrike w:val="0"/>
          <w:sz w:val="32"/>
          <w:szCs w:val="32"/>
          <w:shd w:val="clear" w:color="auto" w:fill="FFFFFF"/>
        </w:rPr>
        <w:t>投产</w:t>
      </w:r>
      <w:r>
        <w:rPr>
          <w:rFonts w:hint="eastAsia" w:ascii="仿宋_GB2312" w:eastAsia="仿宋_GB2312"/>
          <w:strike w:val="0"/>
          <w:dstrike w:val="0"/>
          <w:sz w:val="32"/>
          <w:szCs w:val="32"/>
          <w:shd w:val="clear" w:color="auto" w:fill="FFFFFF"/>
          <w:lang w:eastAsia="zh-CN"/>
        </w:rPr>
        <w:t>，</w:t>
      </w:r>
      <w:r>
        <w:rPr>
          <w:rFonts w:hint="eastAsia" w:ascii="仿宋_GB2312" w:eastAsia="仿宋_GB2312"/>
          <w:sz w:val="32"/>
          <w:szCs w:val="32"/>
          <w:highlight w:val="none"/>
          <w:shd w:val="clear" w:color="auto" w:fill="FFFFFF"/>
        </w:rPr>
        <w:t>对依法委托</w:t>
      </w:r>
      <w:r>
        <w:rPr>
          <w:rFonts w:hint="eastAsia" w:ascii="仿宋_GB2312" w:eastAsia="仿宋_GB2312"/>
          <w:sz w:val="32"/>
          <w:szCs w:val="32"/>
          <w:highlight w:val="none"/>
          <w:shd w:val="clear" w:color="auto" w:fill="FFFFFF"/>
          <w:lang w:val="en-US" w:eastAsia="zh-CN"/>
        </w:rPr>
        <w:t>总承包</w:t>
      </w:r>
      <w:r>
        <w:rPr>
          <w:rFonts w:hint="eastAsia" w:ascii="仿宋_GB2312" w:eastAsia="仿宋_GB2312"/>
          <w:sz w:val="32"/>
          <w:szCs w:val="32"/>
          <w:highlight w:val="none"/>
          <w:shd w:val="clear" w:color="auto" w:fill="FFFFFF"/>
        </w:rPr>
        <w:t>施工且</w:t>
      </w:r>
      <w:r>
        <w:rPr>
          <w:rFonts w:hint="eastAsia" w:ascii="仿宋_GB2312" w:eastAsia="仿宋_GB2312"/>
          <w:sz w:val="32"/>
          <w:szCs w:val="32"/>
          <w:highlight w:val="none"/>
          <w:shd w:val="clear" w:color="auto" w:fill="FFFFFF"/>
          <w:lang w:val="en-US" w:eastAsia="zh-CN"/>
        </w:rPr>
        <w:t>建筑业</w:t>
      </w:r>
      <w:r>
        <w:rPr>
          <w:rFonts w:hint="eastAsia" w:ascii="仿宋_GB2312" w:eastAsia="仿宋_GB2312"/>
          <w:sz w:val="32"/>
          <w:szCs w:val="32"/>
          <w:highlight w:val="none"/>
          <w:shd w:val="clear" w:color="auto" w:fill="FFFFFF"/>
        </w:rPr>
        <w:t>产值</w:t>
      </w:r>
      <w:r>
        <w:rPr>
          <w:rFonts w:hint="eastAsia" w:ascii="仿宋_GB2312" w:eastAsia="仿宋_GB2312"/>
          <w:sz w:val="32"/>
          <w:szCs w:val="32"/>
          <w:highlight w:val="none"/>
          <w:shd w:val="clear" w:color="auto" w:fill="FFFFFF"/>
          <w:lang w:val="en-US" w:eastAsia="zh-CN"/>
        </w:rPr>
        <w:t>按规定向保税区统计部门纳统的</w:t>
      </w:r>
      <w:r>
        <w:rPr>
          <w:rFonts w:hint="eastAsia" w:ascii="仿宋_GB2312" w:eastAsia="仿宋_GB2312"/>
          <w:sz w:val="32"/>
          <w:szCs w:val="32"/>
          <w:highlight w:val="none"/>
          <w:shd w:val="clear" w:color="auto" w:fill="FFFFFF"/>
        </w:rPr>
        <w:t>建设项目，给予建设单位</w:t>
      </w:r>
      <w:r>
        <w:rPr>
          <w:rFonts w:hint="eastAsia" w:ascii="仿宋_GB2312" w:eastAsia="仿宋_GB2312"/>
          <w:sz w:val="32"/>
          <w:szCs w:val="32"/>
          <w:shd w:val="clear" w:color="auto" w:fill="FFFFFF"/>
        </w:rPr>
        <w:t>奖励。总承包施工合同价款1000万</w:t>
      </w:r>
      <w:r>
        <w:rPr>
          <w:rFonts w:hint="eastAsia" w:ascii="仿宋_GB2312" w:eastAsia="仿宋_GB2312"/>
          <w:sz w:val="32"/>
          <w:szCs w:val="32"/>
          <w:shd w:val="clear" w:color="auto" w:fill="FFFFFF"/>
          <w:lang w:val="en-US" w:eastAsia="zh-CN"/>
        </w:rPr>
        <w:t>元</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含</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至5000万</w:t>
      </w:r>
      <w:r>
        <w:rPr>
          <w:rFonts w:hint="eastAsia" w:ascii="仿宋_GB2312" w:eastAsia="仿宋_GB2312"/>
          <w:sz w:val="32"/>
          <w:szCs w:val="32"/>
          <w:shd w:val="clear" w:color="auto" w:fill="FFFFFF"/>
          <w:lang w:val="en-US" w:eastAsia="zh-CN"/>
        </w:rPr>
        <w:t>元</w:t>
      </w:r>
      <w:r>
        <w:rPr>
          <w:rFonts w:hint="eastAsia" w:ascii="仿宋_GB2312" w:eastAsia="仿宋_GB2312"/>
          <w:sz w:val="32"/>
          <w:szCs w:val="32"/>
          <w:shd w:val="clear" w:color="auto" w:fill="FFFFFF"/>
        </w:rPr>
        <w:t>的，给予施工合同价款4‰的奖励</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最高不超过15万元</w:t>
      </w:r>
      <w:r>
        <w:rPr>
          <w:rFonts w:hint="eastAsia" w:ascii="仿宋_GB2312" w:eastAsia="仿宋_GB2312"/>
          <w:sz w:val="32"/>
          <w:szCs w:val="32"/>
          <w:shd w:val="clear" w:color="auto" w:fill="FFFFFF"/>
        </w:rPr>
        <w:t>；总承包施工合同价款5000万</w:t>
      </w:r>
      <w:r>
        <w:rPr>
          <w:rFonts w:hint="eastAsia" w:ascii="仿宋_GB2312" w:eastAsia="仿宋_GB2312"/>
          <w:sz w:val="32"/>
          <w:szCs w:val="32"/>
          <w:shd w:val="clear" w:color="auto" w:fill="FFFFFF"/>
          <w:lang w:val="en-US" w:eastAsia="zh-CN"/>
        </w:rPr>
        <w:t>元（含）</w:t>
      </w:r>
      <w:r>
        <w:rPr>
          <w:rFonts w:hint="eastAsia" w:ascii="仿宋_GB2312" w:eastAsia="仿宋_GB2312"/>
          <w:sz w:val="32"/>
          <w:szCs w:val="32"/>
          <w:shd w:val="clear" w:color="auto" w:fill="FFFFFF"/>
        </w:rPr>
        <w:t>至10000万</w:t>
      </w:r>
      <w:r>
        <w:rPr>
          <w:rFonts w:hint="eastAsia" w:ascii="仿宋_GB2312" w:eastAsia="仿宋_GB2312"/>
          <w:sz w:val="32"/>
          <w:szCs w:val="32"/>
          <w:shd w:val="clear" w:color="auto" w:fill="FFFFFF"/>
          <w:lang w:val="en-US" w:eastAsia="zh-CN"/>
        </w:rPr>
        <w:t>元</w:t>
      </w:r>
      <w:r>
        <w:rPr>
          <w:rFonts w:hint="eastAsia" w:ascii="仿宋_GB2312" w:eastAsia="仿宋_GB2312"/>
          <w:sz w:val="32"/>
          <w:szCs w:val="32"/>
          <w:shd w:val="clear" w:color="auto" w:fill="FFFFFF"/>
        </w:rPr>
        <w:t>的，给予施工合同价款3‰的奖励</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最高不超过25万元</w:t>
      </w:r>
      <w:r>
        <w:rPr>
          <w:rFonts w:hint="eastAsia" w:ascii="仿宋_GB2312" w:eastAsia="仿宋_GB2312"/>
          <w:sz w:val="32"/>
          <w:szCs w:val="32"/>
          <w:shd w:val="clear" w:color="auto" w:fill="FFFFFF"/>
        </w:rPr>
        <w:t>；总承包施工合同价款10000万</w:t>
      </w:r>
      <w:r>
        <w:rPr>
          <w:rFonts w:hint="eastAsia" w:ascii="仿宋_GB2312" w:eastAsia="仿宋_GB2312"/>
          <w:sz w:val="32"/>
          <w:szCs w:val="32"/>
          <w:shd w:val="clear" w:color="auto" w:fill="FFFFFF"/>
          <w:lang w:val="en-US" w:eastAsia="zh-CN"/>
        </w:rPr>
        <w:t>元</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含）</w:t>
      </w:r>
      <w:r>
        <w:rPr>
          <w:rFonts w:hint="eastAsia" w:ascii="仿宋_GB2312" w:eastAsia="仿宋_GB2312"/>
          <w:sz w:val="32"/>
          <w:szCs w:val="32"/>
          <w:shd w:val="clear" w:color="auto" w:fill="FFFFFF"/>
        </w:rPr>
        <w:t>以上的，给予施工合同价款2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‰的奖励，最高不超过200万</w:t>
      </w:r>
      <w:r>
        <w:rPr>
          <w:rFonts w:hint="eastAsia" w:ascii="仿宋_GB2312" w:eastAsia="仿宋_GB2312"/>
          <w:sz w:val="32"/>
          <w:szCs w:val="32"/>
          <w:shd w:val="clear" w:color="auto" w:fill="FFFFFF"/>
          <w:lang w:val="en-US" w:eastAsia="zh-CN"/>
        </w:rPr>
        <w:t>元</w:t>
      </w:r>
      <w:r>
        <w:rPr>
          <w:rFonts w:hint="eastAsia" w:ascii="仿宋_GB2312" w:eastAsia="仿宋_GB2312"/>
          <w:sz w:val="32"/>
          <w:szCs w:val="32"/>
          <w:shd w:val="clear" w:color="auto" w:fill="FFFFFF"/>
        </w:rPr>
        <w:t>。以上支持由建设单位在项目取得竣工备案手续后</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一次性予以拨付。</w:t>
      </w:r>
    </w:p>
    <w:p w14:paraId="61C9FD4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eastAsia="仿宋_GB2312"/>
          <w:sz w:val="32"/>
          <w:szCs w:val="32"/>
          <w:shd w:val="clear" w:color="auto" w:fill="FFFFFF"/>
          <w:lang w:val="en-US" w:eastAsia="zh-CN"/>
        </w:rPr>
      </w:pPr>
      <w:r>
        <w:rPr>
          <w:rFonts w:hint="eastAsia" w:ascii="仿宋_GB2312" w:eastAsia="仿宋_GB2312"/>
          <w:b/>
          <w:bCs/>
          <w:sz w:val="32"/>
          <w:szCs w:val="32"/>
          <w:shd w:val="clear" w:color="auto" w:fill="FFFFFF"/>
          <w:lang w:val="en-US" w:eastAsia="zh-CN"/>
        </w:rPr>
        <w:t>第六条</w:t>
      </w:r>
      <w:r>
        <w:rPr>
          <w:rFonts w:hint="eastAsia" w:ascii="仿宋_GB2312" w:eastAsia="仿宋_GB2312"/>
          <w:sz w:val="32"/>
          <w:szCs w:val="32"/>
          <w:shd w:val="clear" w:color="auto" w:fill="FFFFFF"/>
          <w:lang w:val="en-US" w:eastAsia="zh-CN"/>
        </w:rPr>
        <w:t xml:space="preserve"> </w:t>
      </w:r>
      <w:r>
        <w:rPr>
          <w:rFonts w:hint="eastAsia" w:ascii="仿宋_GB2312" w:eastAsia="仿宋_GB2312"/>
          <w:b/>
          <w:bCs/>
          <w:sz w:val="32"/>
          <w:szCs w:val="32"/>
          <w:shd w:val="clear" w:color="auto" w:fill="FFFFFF"/>
          <w:lang w:val="en-US" w:eastAsia="zh-CN"/>
        </w:rPr>
        <w:t>盘活闲置房地资源。</w:t>
      </w:r>
      <w:r>
        <w:rPr>
          <w:rFonts w:hint="eastAsia" w:ascii="仿宋_GB2312" w:eastAsia="仿宋_GB2312"/>
          <w:sz w:val="32"/>
          <w:szCs w:val="32"/>
          <w:shd w:val="clear" w:color="auto" w:fill="FFFFFF"/>
          <w:lang w:val="en-US" w:eastAsia="zh-CN"/>
        </w:rPr>
        <w:t>租用保税区范围内办公场所的建筑业企业，经企业申请和评审，对相应面积给予5年80%的租金支持（支持面积最高为企业在天津港保税区缴纳社会保险人数，每人不超过10平方米；支持标准最高不超过2元/平方米/天）。</w:t>
      </w:r>
    </w:p>
    <w:p w14:paraId="1C40509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eastAsia="仿宋_GB2312"/>
          <w:b/>
          <w:bCs/>
          <w:sz w:val="32"/>
          <w:szCs w:val="32"/>
          <w:shd w:val="clear" w:color="auto" w:fill="FFFFFF"/>
        </w:rPr>
      </w:pPr>
      <w:r>
        <w:rPr>
          <w:rFonts w:hint="eastAsia" w:ascii="仿宋_GB2312" w:eastAsia="仿宋_GB2312"/>
          <w:b/>
          <w:bCs/>
          <w:sz w:val="32"/>
          <w:szCs w:val="32"/>
          <w:shd w:val="clear" w:color="auto" w:fill="FFFFFF"/>
          <w:lang w:val="en-US" w:eastAsia="zh-CN"/>
        </w:rPr>
        <w:t>第七条 推动绿色建筑示范引领。</w:t>
      </w:r>
    </w:p>
    <w:p w14:paraId="721FDBF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hAnsiTheme="minorHAnsi" w:cstheme="minorBidi"/>
          <w:kern w:val="2"/>
          <w:sz w:val="32"/>
          <w:szCs w:val="32"/>
          <w:shd w:val="clear" w:fill="FFFFFF"/>
          <w:lang w:val="en-US" w:eastAsia="zh-CN" w:bidi="ar-SA"/>
        </w:rPr>
        <w:t>（一）</w:t>
      </w:r>
      <w:r>
        <w:rPr>
          <w:rFonts w:hint="eastAsia" w:ascii="仿宋_GB2312" w:eastAsia="仿宋_GB2312"/>
          <w:sz w:val="32"/>
          <w:szCs w:val="32"/>
          <w:shd w:val="clear" w:color="auto" w:fill="FFFFFF"/>
        </w:rPr>
        <w:t>推动我区绿色建筑示范项目建设，建设单位取得一星级绿色建筑标识项目奖励5万元；二星级绿色建筑标识项目奖励</w:t>
      </w:r>
      <w:r>
        <w:rPr>
          <w:rFonts w:hint="eastAsia" w:ascii="仿宋_GB2312" w:eastAsia="仿宋_GB2312"/>
          <w:sz w:val="32"/>
          <w:szCs w:val="32"/>
          <w:shd w:val="clear" w:color="auto" w:fill="FFFFFF"/>
          <w:lang w:val="en-US" w:eastAsia="zh-CN"/>
        </w:rPr>
        <w:t>20</w:t>
      </w:r>
      <w:r>
        <w:rPr>
          <w:rFonts w:hint="eastAsia" w:ascii="仿宋_GB2312" w:eastAsia="仿宋_GB2312"/>
          <w:sz w:val="32"/>
          <w:szCs w:val="32"/>
          <w:shd w:val="clear" w:color="auto" w:fill="FFFFFF"/>
        </w:rPr>
        <w:t>万元；三星级绿色建筑标识项目奖励</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 xml:space="preserve">0万元。 </w:t>
      </w:r>
      <w:r>
        <w:rPr>
          <w:rFonts w:hint="eastAsia" w:ascii="仿宋_GB2312" w:eastAsia="仿宋_GB2312"/>
          <w:sz w:val="32"/>
          <w:szCs w:val="32"/>
          <w:shd w:val="clear" w:color="auto" w:fill="FFFFFF"/>
          <w:lang w:val="en-US" w:eastAsia="zh-CN"/>
        </w:rPr>
        <w:t xml:space="preserve"> </w:t>
      </w:r>
    </w:p>
    <w:p w14:paraId="4A25370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ascii="仿宋_GB2312" w:eastAsia="仿宋_GB2312"/>
          <w:sz w:val="32"/>
          <w:szCs w:val="32"/>
          <w:shd w:val="clear" w:color="auto" w:fill="FFFFFF"/>
        </w:rPr>
      </w:pPr>
      <w:r>
        <w:rPr>
          <w:rFonts w:hint="eastAsia" w:ascii="仿宋_GB2312" w:eastAsia="仿宋_GB2312" w:hAnsiTheme="minorHAnsi" w:cstheme="minorBidi"/>
          <w:kern w:val="2"/>
          <w:sz w:val="32"/>
          <w:szCs w:val="32"/>
          <w:shd w:val="clear" w:fill="FFFFFF"/>
          <w:lang w:val="en-US" w:eastAsia="zh-CN" w:bidi="ar-SA"/>
        </w:rPr>
        <w:t>（二）</w:t>
      </w:r>
      <w:r>
        <w:rPr>
          <w:rFonts w:hint="eastAsia" w:ascii="仿宋_GB2312" w:eastAsia="仿宋_GB2312"/>
          <w:sz w:val="32"/>
          <w:szCs w:val="32"/>
          <w:shd w:val="clear" w:color="auto" w:fill="FFFFFF"/>
        </w:rPr>
        <w:t>近零能耗建筑（超低能耗建筑、近零能耗建筑和零能耗建筑通称“近零能耗建筑”）示范项目，每平方米（近零能耗建筑区域部分）补助建设单位50元，单个项目（以施工登记函或施工许可证批准文件为准）不超过150万元。</w:t>
      </w:r>
    </w:p>
    <w:p w14:paraId="6A04769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sz w:val="32"/>
          <w:szCs w:val="32"/>
          <w:shd w:val="clear" w:color="auto" w:fill="FFFFFF"/>
        </w:rPr>
      </w:pPr>
      <w:r>
        <w:rPr>
          <w:rFonts w:hint="eastAsia" w:ascii="仿宋_GB2312" w:eastAsia="仿宋_GB2312" w:hAnsiTheme="minorHAnsi" w:cstheme="minorBidi"/>
          <w:kern w:val="2"/>
          <w:sz w:val="32"/>
          <w:szCs w:val="32"/>
          <w:shd w:val="clear" w:fill="FFFFFF"/>
          <w:lang w:val="en-US" w:eastAsia="zh-CN" w:bidi="ar-SA"/>
        </w:rPr>
        <w:t>（三）</w:t>
      </w:r>
      <w:r>
        <w:rPr>
          <w:rFonts w:hint="eastAsia" w:ascii="仿宋_GB2312" w:eastAsia="仿宋_GB2312"/>
          <w:sz w:val="32"/>
          <w:szCs w:val="32"/>
          <w:shd w:val="clear" w:color="auto" w:fill="FFFFFF"/>
        </w:rPr>
        <w:t>鼓励引导重点企业申报智能建造试点（示范）项目，对</w:t>
      </w:r>
      <w:r>
        <w:rPr>
          <w:rFonts w:hint="eastAsia" w:ascii="仿宋_GB2312" w:eastAsia="仿宋_GB2312"/>
          <w:sz w:val="32"/>
          <w:szCs w:val="32"/>
          <w:shd w:val="clear" w:color="auto" w:fill="FFFFFF"/>
          <w:lang w:val="en-US" w:eastAsia="zh-CN"/>
        </w:rPr>
        <w:t>入选</w:t>
      </w:r>
      <w:r>
        <w:rPr>
          <w:rFonts w:hint="eastAsia" w:ascii="仿宋_GB2312" w:eastAsia="仿宋_GB2312"/>
          <w:sz w:val="32"/>
          <w:szCs w:val="32"/>
          <w:shd w:val="clear" w:color="auto" w:fill="FFFFFF"/>
        </w:rPr>
        <w:t>天津市智能建造试点、示范的项目，分别一次性奖励建设单位10万元、20万元。</w:t>
      </w:r>
    </w:p>
    <w:p w14:paraId="4023994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eastAsia" w:ascii="仿宋_GB2312" w:eastAsia="仿宋_GB2312"/>
          <w:b/>
          <w:bCs/>
          <w:sz w:val="32"/>
          <w:szCs w:val="32"/>
          <w:shd w:val="clear" w:color="auto" w:fill="FFFFFF"/>
          <w:lang w:val="en-US" w:eastAsia="zh-CN"/>
        </w:rPr>
      </w:pPr>
      <w:r>
        <w:rPr>
          <w:rFonts w:hint="eastAsia" w:ascii="仿宋_GB2312" w:eastAsia="仿宋_GB2312"/>
          <w:b/>
          <w:bCs/>
          <w:sz w:val="32"/>
          <w:szCs w:val="32"/>
          <w:shd w:val="clear" w:color="auto" w:fill="FFFFFF"/>
          <w:lang w:val="en-US" w:eastAsia="zh-CN"/>
        </w:rPr>
        <w:t>第八条 支持建筑业企业“走出去”。</w:t>
      </w:r>
    </w:p>
    <w:p w14:paraId="7676CB6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（一） 支持建筑业企业及各类工程施工企业通过参与共建“一带一路”等国家的基础设施建设，拓展海外市场，实现业务的国际化。对建筑业企业海外施工营业收入(境外营业收入外汇以等值人民币计算)首次达20亿元、50亿元、100亿元的，分别给予20万元、50万元、100万元支持。</w:t>
      </w:r>
    </w:p>
    <w:p w14:paraId="0F5926F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（二） 推动海外施工企业提升综合贡献，通过绿色建材、构件生产、建筑机械、机电设备、勘察设计、造价咨询、监理检测、设备安装、装</w:t>
      </w:r>
      <w:bookmarkStart w:id="0" w:name="_GoBack"/>
      <w:bookmarkEnd w:id="0"/>
      <w:r>
        <w:rPr>
          <w:rFonts w:hint="eastAsia" w:ascii="仿宋_GB2312" w:eastAsia="仿宋_GB2312"/>
          <w:sz w:val="32"/>
          <w:szCs w:val="32"/>
          <w:shd w:val="clear" w:color="auto" w:fill="FFFFFF"/>
          <w:lang w:val="en-US" w:eastAsia="zh-CN"/>
        </w:rPr>
        <w:t>饰装修、劳务输出等方面出海优势带动外向型贸易发展的，按照外向型贸易增量的2‰给予奖励，最高不超过100万。</w:t>
      </w:r>
    </w:p>
    <w:p w14:paraId="4569E64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eastAsia" w:ascii="仿宋_GB2312" w:eastAsia="仿宋_GB2312" w:hAnsiTheme="minorHAnsi" w:cstheme="minorBidi"/>
          <w:kern w:val="2"/>
          <w:sz w:val="32"/>
          <w:szCs w:val="32"/>
          <w:shd w:val="clear" w:color="auto" w:fill="FFFFFF"/>
          <w:lang w:val="en-US" w:eastAsia="zh-CN" w:bidi="ar-SA"/>
        </w:rPr>
      </w:pPr>
      <w:r>
        <w:rPr>
          <w:rFonts w:hint="eastAsia" w:ascii="仿宋_GB2312" w:eastAsia="仿宋_GB2312"/>
          <w:b/>
          <w:bCs/>
          <w:sz w:val="32"/>
          <w:szCs w:val="32"/>
          <w:shd w:val="clear" w:color="auto" w:fill="FFFFFF"/>
          <w:lang w:val="en-US" w:eastAsia="zh-CN"/>
        </w:rPr>
        <w:t xml:space="preserve">第九条 </w:t>
      </w:r>
      <w:r>
        <w:rPr>
          <w:rFonts w:hint="eastAsia" w:ascii="仿宋_GB2312" w:eastAsia="仿宋_GB2312" w:hAnsiTheme="minorHAnsi" w:cstheme="minorBidi"/>
          <w:kern w:val="2"/>
          <w:sz w:val="32"/>
          <w:szCs w:val="32"/>
          <w:shd w:val="clear" w:color="auto" w:fill="FFFFFF"/>
          <w:lang w:val="en-US" w:eastAsia="zh-CN" w:bidi="ar-SA"/>
        </w:rPr>
        <w:t>申报企业需提供以下材料：</w:t>
      </w:r>
    </w:p>
    <w:p w14:paraId="4370AAF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（一）资金申请表；</w:t>
      </w:r>
    </w:p>
    <w:p w14:paraId="0E45C2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（二）增值税及附加税费申报表；</w:t>
      </w:r>
    </w:p>
    <w:p w14:paraId="2BA8E4F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（三）税收完税证明；</w:t>
      </w:r>
    </w:p>
    <w:p w14:paraId="6138A0A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（四）营业执照复印件；</w:t>
      </w:r>
    </w:p>
    <w:p w14:paraId="2774F13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（五）信用中国《信用信息报告》；</w:t>
      </w:r>
    </w:p>
    <w:p w14:paraId="3FF4926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（六）安全生产许可证；</w:t>
      </w:r>
    </w:p>
    <w:p w14:paraId="7859A41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（七）建筑业企业资质证书；</w:t>
      </w:r>
    </w:p>
    <w:p w14:paraId="478809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（八）利润表；</w:t>
      </w:r>
    </w:p>
    <w:p w14:paraId="5C530F9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（九）申报企业基本存款账户信息，包括企业名称、账户号码、开户银行、开户行行号等；</w:t>
      </w:r>
    </w:p>
    <w:p w14:paraId="3C39FF8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（十）申报第一条（三）至（六）款的，需提供国家或天津市相关部门下发的荣誉证明材料（如证书、官网公示等）。</w:t>
      </w:r>
    </w:p>
    <w:p w14:paraId="02A58D3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highlight w:val="none"/>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（十一）申报第一条（四）至（六）款的，需补充提供已印发的行业标</w:t>
      </w:r>
      <w:r>
        <w:rPr>
          <w:rFonts w:hint="eastAsia" w:ascii="仿宋_GB2312" w:eastAsia="仿宋_GB2312" w:cstheme="minorBidi"/>
          <w:kern w:val="2"/>
          <w:sz w:val="32"/>
          <w:szCs w:val="32"/>
          <w:highlight w:val="none"/>
          <w:shd w:val="clear" w:color="auto" w:fill="FFFFFF"/>
          <w:lang w:val="en-US" w:eastAsia="zh-CN" w:bidi="ar-SA"/>
        </w:rPr>
        <w:t>准，编制单位页需有申报单位名称；</w:t>
      </w:r>
    </w:p>
    <w:p w14:paraId="78236F1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（十二）申报第一条（五）至（六）款的，需补充提供近三年企业</w:t>
      </w:r>
      <w:r>
        <w:rPr>
          <w:rFonts w:hint="eastAsia" w:ascii="仿宋_GB2312" w:eastAsia="仿宋_GB2312" w:cstheme="minorBidi"/>
          <w:kern w:val="2"/>
          <w:sz w:val="32"/>
          <w:szCs w:val="32"/>
          <w:highlight w:val="none"/>
          <w:shd w:val="clear" w:color="auto" w:fill="FFFFFF"/>
          <w:lang w:val="en-US" w:eastAsia="zh-CN" w:bidi="ar-SA"/>
        </w:rPr>
        <w:t>利润表；</w:t>
      </w:r>
    </w:p>
    <w:p w14:paraId="0E30D3B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（十三）申报第五条的，需补充提供施工合同复印件及工程竣工验收备案书；</w:t>
      </w:r>
    </w:p>
    <w:p w14:paraId="2E45F09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（十四）申报第六条的，需补充提供租赁合同、付款凭证及社保证明；</w:t>
      </w:r>
    </w:p>
    <w:p w14:paraId="0383B02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（十五）申报第七条的，需补充提供相关政府部门颁发的证书、公示或经官网公开发布的名录；</w:t>
      </w:r>
    </w:p>
    <w:p w14:paraId="611B77E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（十六）要求提供的其他有关材料。</w:t>
      </w:r>
    </w:p>
    <w:p w14:paraId="29CC904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b/>
          <w:bCs/>
          <w:sz w:val="32"/>
          <w:szCs w:val="32"/>
          <w:shd w:val="clear" w:color="auto" w:fill="FFFFFF"/>
          <w:lang w:val="en-US" w:eastAsia="zh-CN"/>
        </w:rPr>
        <w:t>第十条</w:t>
      </w:r>
      <w:r>
        <w:rPr>
          <w:rFonts w:hint="eastAsia" w:ascii="仿宋_GB2312" w:eastAsia="仿宋_GB2312" w:cstheme="minorBidi"/>
          <w:kern w:val="2"/>
          <w:sz w:val="32"/>
          <w:szCs w:val="32"/>
          <w:shd w:val="clear" w:color="auto" w:fill="FFFFFF"/>
          <w:lang w:val="en-US" w:eastAsia="zh-CN" w:bidi="ar-SA"/>
        </w:rPr>
        <w:t xml:space="preserve"> 本实施细则申报流程如下：</w:t>
      </w:r>
    </w:p>
    <w:p w14:paraId="6E3CB4F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（一）发布申报通知。保税区行业主管部门适时公开发布政策申报通知，明确申报条件、申报流程、申报时限等具体要求。</w:t>
      </w:r>
    </w:p>
    <w:p w14:paraId="5BA79DA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（二）</w:t>
      </w:r>
      <w:r>
        <w:rPr>
          <w:rFonts w:hint="default" w:ascii="仿宋_GB2312" w:eastAsia="仿宋_GB2312" w:cstheme="minorBidi"/>
          <w:kern w:val="2"/>
          <w:sz w:val="32"/>
          <w:szCs w:val="32"/>
          <w:shd w:val="clear" w:color="auto" w:fill="FFFFFF"/>
          <w:lang w:val="en-US" w:eastAsia="zh-CN" w:bidi="ar-SA"/>
        </w:rPr>
        <w:t>项目申报</w:t>
      </w:r>
      <w:r>
        <w:rPr>
          <w:rFonts w:hint="eastAsia" w:ascii="仿宋_GB2312" w:eastAsia="仿宋_GB2312" w:cstheme="minorBidi"/>
          <w:kern w:val="2"/>
          <w:sz w:val="32"/>
          <w:szCs w:val="32"/>
          <w:shd w:val="clear" w:color="auto" w:fill="FFFFFF"/>
          <w:lang w:val="en-US" w:eastAsia="zh-CN" w:bidi="ar-SA"/>
        </w:rPr>
        <w:t>受理</w:t>
      </w:r>
      <w:r>
        <w:rPr>
          <w:rFonts w:hint="default" w:ascii="仿宋_GB2312" w:eastAsia="仿宋_GB2312" w:cstheme="minorBidi"/>
          <w:kern w:val="2"/>
          <w:sz w:val="32"/>
          <w:szCs w:val="32"/>
          <w:shd w:val="clear" w:color="auto" w:fill="FFFFFF"/>
          <w:lang w:val="en-US" w:eastAsia="zh-CN" w:bidi="ar-SA"/>
        </w:rPr>
        <w:t>。企业</w:t>
      </w:r>
      <w:r>
        <w:rPr>
          <w:rFonts w:hint="eastAsia" w:ascii="仿宋_GB2312" w:eastAsia="仿宋_GB2312" w:cstheme="minorBidi"/>
          <w:kern w:val="2"/>
          <w:sz w:val="32"/>
          <w:szCs w:val="32"/>
          <w:shd w:val="clear" w:color="auto" w:fill="FFFFFF"/>
          <w:lang w:val="en-US" w:eastAsia="zh-CN" w:bidi="ar-SA"/>
        </w:rPr>
        <w:t>在规定时间内</w:t>
      </w:r>
      <w:r>
        <w:rPr>
          <w:rFonts w:hint="default" w:ascii="仿宋_GB2312" w:eastAsia="仿宋_GB2312" w:cstheme="minorBidi"/>
          <w:kern w:val="2"/>
          <w:sz w:val="32"/>
          <w:szCs w:val="32"/>
          <w:shd w:val="clear" w:color="auto" w:fill="FFFFFF"/>
          <w:lang w:val="en-US" w:eastAsia="zh-CN" w:bidi="ar-SA"/>
        </w:rPr>
        <w:t>提出申请，按要求</w:t>
      </w:r>
      <w:r>
        <w:rPr>
          <w:rFonts w:hint="eastAsia" w:ascii="仿宋_GB2312" w:eastAsia="仿宋_GB2312" w:cstheme="minorBidi"/>
          <w:kern w:val="2"/>
          <w:sz w:val="32"/>
          <w:szCs w:val="32"/>
          <w:shd w:val="clear" w:color="auto" w:fill="FFFFFF"/>
          <w:lang w:val="en-US" w:eastAsia="zh-CN" w:bidi="ar-SA"/>
        </w:rPr>
        <w:t>将</w:t>
      </w:r>
      <w:r>
        <w:rPr>
          <w:rFonts w:hint="default" w:ascii="仿宋_GB2312" w:eastAsia="仿宋_GB2312" w:cstheme="minorBidi"/>
          <w:kern w:val="2"/>
          <w:sz w:val="32"/>
          <w:szCs w:val="32"/>
          <w:shd w:val="clear" w:color="auto" w:fill="FFFFFF"/>
          <w:lang w:val="en-US" w:eastAsia="zh-CN" w:bidi="ar-SA"/>
        </w:rPr>
        <w:t>申报材料报送</w:t>
      </w:r>
      <w:r>
        <w:rPr>
          <w:rFonts w:hint="eastAsia" w:ascii="仿宋_GB2312" w:eastAsia="仿宋_GB2312" w:cstheme="minorBidi"/>
          <w:kern w:val="2"/>
          <w:sz w:val="32"/>
          <w:szCs w:val="32"/>
          <w:shd w:val="clear" w:color="auto" w:fill="FFFFFF"/>
          <w:lang w:val="en-US" w:eastAsia="zh-CN" w:bidi="ar-SA"/>
        </w:rPr>
        <w:t>至指定受理窗口，</w:t>
      </w:r>
      <w:r>
        <w:rPr>
          <w:rFonts w:hint="default" w:ascii="仿宋_GB2312" w:eastAsia="仿宋_GB2312" w:cstheme="minorBidi"/>
          <w:kern w:val="2"/>
          <w:sz w:val="32"/>
          <w:szCs w:val="32"/>
          <w:shd w:val="clear" w:color="auto" w:fill="FFFFFF"/>
          <w:lang w:val="en-US" w:eastAsia="zh-CN" w:bidi="ar-SA"/>
        </w:rPr>
        <w:t>一式1份，电子版一并报送。</w:t>
      </w:r>
    </w:p>
    <w:p w14:paraId="78E8B09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（三）材料</w:t>
      </w:r>
      <w:r>
        <w:rPr>
          <w:rFonts w:hint="default" w:ascii="仿宋_GB2312" w:eastAsia="仿宋_GB2312" w:cstheme="minorBidi"/>
          <w:kern w:val="2"/>
          <w:sz w:val="32"/>
          <w:szCs w:val="32"/>
          <w:shd w:val="clear" w:color="auto" w:fill="FFFFFF"/>
          <w:lang w:val="en-US" w:eastAsia="zh-CN" w:bidi="ar-SA"/>
        </w:rPr>
        <w:t>审核。保税区</w:t>
      </w:r>
      <w:r>
        <w:rPr>
          <w:rFonts w:hint="eastAsia" w:ascii="仿宋_GB2312" w:eastAsia="仿宋_GB2312" w:cstheme="minorBidi"/>
          <w:kern w:val="2"/>
          <w:sz w:val="32"/>
          <w:szCs w:val="32"/>
          <w:shd w:val="clear" w:color="auto" w:fill="FFFFFF"/>
          <w:lang w:val="en-US" w:eastAsia="zh-CN" w:bidi="ar-SA"/>
        </w:rPr>
        <w:t>行业主管部门（或组织</w:t>
      </w:r>
      <w:r>
        <w:rPr>
          <w:rFonts w:hint="default" w:ascii="仿宋_GB2312" w:eastAsia="仿宋_GB2312" w:cstheme="minorBidi"/>
          <w:kern w:val="2"/>
          <w:sz w:val="32"/>
          <w:szCs w:val="32"/>
          <w:shd w:val="clear" w:color="auto" w:fill="FFFFFF"/>
          <w:lang w:val="en-US" w:eastAsia="zh-CN" w:bidi="ar-SA"/>
        </w:rPr>
        <w:t>第三方</w:t>
      </w:r>
      <w:r>
        <w:rPr>
          <w:rFonts w:hint="eastAsia" w:ascii="仿宋_GB2312" w:eastAsia="仿宋_GB2312" w:cstheme="minorBidi"/>
          <w:kern w:val="2"/>
          <w:sz w:val="32"/>
          <w:szCs w:val="32"/>
          <w:shd w:val="clear" w:color="auto" w:fill="FFFFFF"/>
          <w:lang w:val="en-US" w:eastAsia="zh-CN" w:bidi="ar-SA"/>
        </w:rPr>
        <w:t>审核</w:t>
      </w:r>
      <w:r>
        <w:rPr>
          <w:rFonts w:hint="default" w:ascii="仿宋_GB2312" w:eastAsia="仿宋_GB2312" w:cstheme="minorBidi"/>
          <w:kern w:val="2"/>
          <w:sz w:val="32"/>
          <w:szCs w:val="32"/>
          <w:shd w:val="clear" w:color="auto" w:fill="FFFFFF"/>
          <w:lang w:val="en-US" w:eastAsia="zh-CN" w:bidi="ar-SA"/>
        </w:rPr>
        <w:t>机构</w:t>
      </w:r>
      <w:r>
        <w:rPr>
          <w:rFonts w:hint="eastAsia" w:ascii="仿宋_GB2312" w:eastAsia="仿宋_GB2312" w:cstheme="minorBidi"/>
          <w:kern w:val="2"/>
          <w:sz w:val="32"/>
          <w:szCs w:val="32"/>
          <w:shd w:val="clear" w:color="auto" w:fill="FFFFFF"/>
          <w:lang w:val="en-US" w:eastAsia="zh-CN" w:bidi="ar-SA"/>
        </w:rPr>
        <w:t>）</w:t>
      </w:r>
      <w:r>
        <w:rPr>
          <w:rFonts w:hint="default" w:ascii="仿宋_GB2312" w:eastAsia="仿宋_GB2312" w:cstheme="minorBidi"/>
          <w:kern w:val="2"/>
          <w:sz w:val="32"/>
          <w:szCs w:val="32"/>
          <w:shd w:val="clear" w:color="auto" w:fill="FFFFFF"/>
          <w:lang w:val="en-US" w:eastAsia="zh-CN" w:bidi="ar-SA"/>
        </w:rPr>
        <w:t>对项目申报材料进行审核</w:t>
      </w:r>
      <w:r>
        <w:rPr>
          <w:rFonts w:hint="eastAsia" w:ascii="仿宋_GB2312" w:eastAsia="仿宋_GB2312" w:cstheme="minorBidi"/>
          <w:kern w:val="2"/>
          <w:sz w:val="32"/>
          <w:szCs w:val="32"/>
          <w:shd w:val="clear" w:color="auto" w:fill="FFFFFF"/>
          <w:lang w:val="en-US" w:eastAsia="zh-CN" w:bidi="ar-SA"/>
        </w:rPr>
        <w:t>，并征求保税区管委会相关内设部门意见。</w:t>
      </w:r>
    </w:p>
    <w:p w14:paraId="6EEBEEA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cstheme="minorBidi"/>
          <w:kern w:val="2"/>
          <w:sz w:val="32"/>
          <w:szCs w:val="32"/>
          <w:shd w:val="clear" w:color="auto" w:fill="FFFFFF"/>
          <w:lang w:val="en-US" w:eastAsia="zh-CN" w:bidi="ar-SA"/>
        </w:rPr>
        <w:t>（四）</w:t>
      </w:r>
      <w:r>
        <w:rPr>
          <w:rFonts w:hint="default" w:ascii="仿宋_GB2312" w:eastAsia="仿宋_GB2312" w:cstheme="minorBidi"/>
          <w:kern w:val="2"/>
          <w:sz w:val="32"/>
          <w:szCs w:val="32"/>
          <w:shd w:val="clear" w:color="auto" w:fill="FFFFFF"/>
          <w:lang w:val="en-US" w:eastAsia="zh-CN" w:bidi="ar-SA"/>
        </w:rPr>
        <w:t>资金拨付。</w:t>
      </w:r>
      <w:r>
        <w:rPr>
          <w:rFonts w:hint="eastAsia" w:ascii="仿宋_GB2312" w:eastAsia="仿宋_GB2312" w:cstheme="minorBidi"/>
          <w:kern w:val="2"/>
          <w:sz w:val="32"/>
          <w:szCs w:val="32"/>
          <w:shd w:val="clear" w:color="auto" w:fill="FFFFFF"/>
          <w:lang w:val="en-US" w:eastAsia="zh-CN" w:bidi="ar-SA"/>
        </w:rPr>
        <w:t>材料审核无误后，保税区行业主管部门按规定履行相关审批程序，审批完成后依法依规向企业拨付资金。</w:t>
      </w:r>
    </w:p>
    <w:p w14:paraId="512A0CF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b/>
          <w:bCs/>
          <w:sz w:val="32"/>
          <w:szCs w:val="32"/>
          <w:shd w:val="clear" w:color="auto" w:fill="FFFFFF"/>
          <w:lang w:val="en-US" w:eastAsia="zh-CN"/>
        </w:rPr>
        <w:t>第十一条</w:t>
      </w:r>
      <w:r>
        <w:rPr>
          <w:rFonts w:hint="eastAsia" w:ascii="仿宋_GB2312" w:eastAsia="仿宋_GB2312" w:cstheme="minorBidi"/>
          <w:kern w:val="2"/>
          <w:sz w:val="32"/>
          <w:szCs w:val="32"/>
          <w:shd w:val="clear" w:color="auto" w:fill="FFFFFF"/>
          <w:lang w:val="en-US" w:eastAsia="zh-CN" w:bidi="ar-SA"/>
        </w:rPr>
        <w:t xml:space="preserve"> 所有政策累计奖励支持额度不得超过该企业在保税区产生的区域经济贡献。支持资金以万元人民币为单位，向下取整。</w:t>
      </w:r>
    </w:p>
    <w:p w14:paraId="1F89B7F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eastAsia" w:ascii="仿宋_GB2312" w:eastAsia="仿宋_GB2312" w:cstheme="minorBidi"/>
          <w:kern w:val="2"/>
          <w:sz w:val="32"/>
          <w:szCs w:val="32"/>
          <w:shd w:val="clear" w:color="auto" w:fill="FFFFFF"/>
          <w:lang w:val="en-US" w:eastAsia="zh-CN" w:bidi="ar-SA"/>
        </w:rPr>
      </w:pPr>
      <w:r>
        <w:rPr>
          <w:rFonts w:hint="eastAsia" w:ascii="仿宋_GB2312" w:eastAsia="仿宋_GB2312"/>
          <w:b/>
          <w:bCs/>
          <w:sz w:val="32"/>
          <w:szCs w:val="32"/>
          <w:shd w:val="clear" w:color="auto" w:fill="FFFFFF"/>
          <w:lang w:val="en-US" w:eastAsia="zh-CN"/>
        </w:rPr>
        <w:t>第十二条</w:t>
      </w:r>
      <w:r>
        <w:rPr>
          <w:rFonts w:hint="eastAsia" w:ascii="仿宋_GB2312" w:eastAsia="仿宋_GB2312" w:cstheme="minorBidi"/>
          <w:kern w:val="2"/>
          <w:sz w:val="32"/>
          <w:szCs w:val="32"/>
          <w:shd w:val="clear" w:color="auto" w:fill="FFFFFF"/>
          <w:lang w:val="en-US" w:eastAsia="zh-CN" w:bidi="ar-SA"/>
        </w:rPr>
        <w:t xml:space="preserve"> 同一企业、同一项目同时符合本实施细则的同一条款及保税区其他政策规定的，按照“就高不重复”原则予以支持，另有规定的除外。企业在申报年度内，已获国家、天津市或滨海新区有关区级配套资金支持的项目，其相应部分不再享受本政策支持。</w:t>
      </w:r>
    </w:p>
    <w:p w14:paraId="5FB8FC2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b/>
          <w:bCs/>
          <w:sz w:val="32"/>
          <w:szCs w:val="32"/>
          <w:shd w:val="clear" w:color="auto" w:fill="FFFFFF"/>
          <w:lang w:val="en-US" w:eastAsia="zh-CN"/>
        </w:rPr>
        <w:t>第十三条</w:t>
      </w:r>
      <w:r>
        <w:rPr>
          <w:rFonts w:hint="eastAsia" w:ascii="仿宋_GB2312" w:eastAsia="仿宋_GB2312" w:cstheme="minorBidi"/>
          <w:kern w:val="2"/>
          <w:sz w:val="32"/>
          <w:szCs w:val="32"/>
          <w:shd w:val="clear" w:color="auto" w:fill="FFFFFF"/>
          <w:lang w:val="en-US" w:eastAsia="zh-CN" w:bidi="ar-SA"/>
        </w:rPr>
        <w:t xml:space="preserve"> 申报当年近三个自然年度内，企业若有安全事故、被列入严重失信主体名单、群体性投诉等情形，不得申报。申报企业存在弄虚作假、隐瞒事实、串通作弊、出具虚假报告等任一情形的，一经查实，视情况采取退回资金、停止拨付、不予核查通过等措施。涉嫌违法犯罪的，依法移交司法机关。获得资金支持期间，企业应保持稳定经营状态，如出现欠税、违法违规等情况，保税区规建局有权停止资金支持。</w:t>
      </w:r>
    </w:p>
    <w:p w14:paraId="3D658F8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baseline"/>
        <w:rPr>
          <w:rFonts w:hint="default" w:ascii="仿宋_GB2312" w:eastAsia="仿宋_GB2312" w:cstheme="minorBidi"/>
          <w:kern w:val="2"/>
          <w:sz w:val="32"/>
          <w:szCs w:val="32"/>
          <w:shd w:val="clear" w:color="auto" w:fill="FFFFFF"/>
          <w:lang w:val="en-US" w:eastAsia="zh-CN" w:bidi="ar-SA"/>
        </w:rPr>
      </w:pPr>
      <w:r>
        <w:rPr>
          <w:rFonts w:hint="eastAsia" w:ascii="仿宋_GB2312" w:eastAsia="仿宋_GB2312"/>
          <w:b/>
          <w:bCs/>
          <w:sz w:val="32"/>
          <w:szCs w:val="32"/>
          <w:shd w:val="clear" w:color="auto" w:fill="FFFFFF"/>
          <w:lang w:val="en-US" w:eastAsia="zh-CN"/>
        </w:rPr>
        <w:t>第十四条</w:t>
      </w:r>
      <w:r>
        <w:rPr>
          <w:rFonts w:hint="eastAsia" w:ascii="仿宋_GB2312" w:eastAsia="仿宋_GB2312" w:cstheme="minorBidi"/>
          <w:kern w:val="2"/>
          <w:sz w:val="32"/>
          <w:szCs w:val="32"/>
          <w:shd w:val="clear" w:color="auto" w:fill="FFFFFF"/>
          <w:lang w:val="en-US" w:eastAsia="zh-CN" w:bidi="ar-SA"/>
        </w:rPr>
        <w:t xml:space="preserve"> 本实施细则自发布之日起施行，有效期三年。如遇国家法律法规及国家、天津市、滨海新区及保税区相关政策调整的，从其规定。本实施细则由天津港保税区管理委员会负责解释，天津港保税区规划国土和建设交通局承担具体解释工作。</w:t>
      </w: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0598C"/>
    <w:rsid w:val="18235153"/>
    <w:rsid w:val="19C55B0C"/>
    <w:rsid w:val="1E21765E"/>
    <w:rsid w:val="1E480248"/>
    <w:rsid w:val="2B430715"/>
    <w:rsid w:val="2E4647A4"/>
    <w:rsid w:val="34943D90"/>
    <w:rsid w:val="36876AA8"/>
    <w:rsid w:val="36A311EF"/>
    <w:rsid w:val="399B34CA"/>
    <w:rsid w:val="3AFD443D"/>
    <w:rsid w:val="3EBC249E"/>
    <w:rsid w:val="40F21C7A"/>
    <w:rsid w:val="41BB7FF8"/>
    <w:rsid w:val="45C2075D"/>
    <w:rsid w:val="5120338B"/>
    <w:rsid w:val="51996038"/>
    <w:rsid w:val="584C6D8E"/>
    <w:rsid w:val="5BA2351E"/>
    <w:rsid w:val="5BE014E5"/>
    <w:rsid w:val="5F9E5C9E"/>
    <w:rsid w:val="61F47817"/>
    <w:rsid w:val="6E020EB4"/>
    <w:rsid w:val="6EE17D31"/>
    <w:rsid w:val="6FD254B1"/>
    <w:rsid w:val="71C47E1E"/>
    <w:rsid w:val="71C74B86"/>
    <w:rsid w:val="78462451"/>
    <w:rsid w:val="7B0C1557"/>
    <w:rsid w:val="7B762E74"/>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textAlignment w:val="baseline"/>
    </w:pPr>
  </w:style>
  <w:style w:type="paragraph" w:customStyle="1" w:styleId="5">
    <w:name w:val="filegongpingexport_any"/>
    <w:basedOn w:val="1"/>
    <w:qFormat/>
    <w:uiPriority w:val="0"/>
    <w:rPr>
      <w:rFonts w:ascii="仿宋" w:hAnsi="仿宋" w:eastAsia="仿宋" w:cs="仿宋"/>
      <w:sz w:val="32"/>
      <w:szCs w:val="32"/>
    </w:rPr>
  </w:style>
  <w:style w:type="character" w:customStyle="1" w:styleId="6">
    <w:name w:val="filegongpingexport_any Character"/>
    <w:basedOn w:val="4"/>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496ec7e1-ea8e-4c32-b1cc-83393f79ad49</errorID>
      <errorWord>，</errorWord>
      <group>L1_Word</group>
      <groupName>字词问题</groupName>
      <ability>L2_Typo</ability>
      <abilityName>字词错误</abilityName>
      <candidateList>
        <item>，以</item>
      </candidateList>
      <explain/>
      <paraID> 6C8D553</paraID>
      <start>76</start>
      <end>77</end>
      <status>ignored</status>
      <modifiedWord/>
      <trackRevisions>false</trackRevisions>
    </reviewItem>
    <reviewItem>
      <errorID>c9205c21-c228-49b5-bf6d-b0ec7b07bf6e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2CAF608E</paraID>
      <start>0</start>
      <end>2</end>
      <status>unmodified</status>
      <modifiedWord/>
      <trackRevisions>false</trackRevisions>
    </reviewItem>
    <reviewItem>
      <errorID>afc6ce82-b593-45ea-a17e-f89c37815e96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9DADA94</paraID>
      <start>0</start>
      <end>2</end>
      <status>unmodified</status>
      <modifiedWord/>
      <trackRevisions>false</trackRevisions>
    </reviewItem>
    <reviewItem>
      <errorID>0faa8e35-32eb-4a01-b0e5-b5d0fd3482b3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422BE67E</paraID>
      <start>0</start>
      <end>2</end>
      <status>unmodified</status>
      <modifiedWord/>
      <trackRevisions>false</trackRevisions>
    </reviewItem>
    <reviewItem>
      <errorID>8f5a9a23-6caf-4192-b2ca-9c32f055196f</errorID>
      <errorWord>万</errorWord>
      <group>L1_Word</group>
      <groupName>字词问题</groupName>
      <ability>L2_Typo</ability>
      <abilityName>字词错误</abilityName>
      <candidateList>
        <item>万元</item>
      </candidateList>
      <explain/>
      <paraID>6E9CD341</paraID>
      <start>47</start>
      <end>48</end>
      <status>unmodified</status>
      <modifiedWord/>
      <trackRevisions>false</trackRevisions>
    </reviewItem>
    <reviewItem>
      <errorID>26a6578e-68b0-426d-a860-b21b8b849451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68C7A6EB</paraID>
      <start>0</start>
      <end>2</end>
      <status>unmodified</status>
      <modifiedWord/>
      <trackRevisions>false</trackRevisions>
    </reviewItem>
    <reviewItem>
      <errorID>46a1a103-7342-42cd-9f43-7f4d9e04ac5e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1173C31E</paraID>
      <start>0</start>
      <end>2</end>
      <status>unmodified</status>
      <modifiedWord/>
      <trackRevisions>false</trackRevisions>
    </reviewItem>
    <reviewItem>
      <errorID>ee8f0294-14d6-449f-8aa0-3b0047c8ba4c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7BFED622</paraID>
      <start>0</start>
      <end>2</end>
      <status>unmodified</status>
      <modifiedWord/>
      <trackRevisions>false</trackRevisions>
    </reviewItem>
    <reviewItem>
      <errorID>e63de0ec-17d6-4f89-9b3f-2aca7c5f2d45</errorID>
      <errorWord>万</errorWord>
      <group>L1_Word</group>
      <groupName>字词问题</groupName>
      <ability>L2_Typo</ability>
      <abilityName>字词错误</abilityName>
      <candidateList>
        <item>万元</item>
      </candidateList>
      <explain/>
      <paraID>198EC83B</paraID>
      <start>47</start>
      <end>48</end>
      <status>unmodified</status>
      <modifiedWord/>
      <trackRevisions>false</trackRevisions>
    </reviewItem>
    <reviewItem>
      <errorID>666e0c31-ed02-4441-91a0-23effb193831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1B897ABE</paraID>
      <start>0</start>
      <end>2</end>
      <status>unmodified</status>
      <modifiedWord/>
      <trackRevisions>false</trackRevisions>
    </reviewItem>
    <reviewItem>
      <errorID>62b2a986-c491-426a-a26b-683b50a01f67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BBF1FFA</paraID>
      <start>0</start>
      <end>2</end>
      <status>unmodified</status>
      <modifiedWord/>
      <trackRevisions>false</trackRevisions>
    </reviewItem>
    <reviewItem>
      <errorID>a3e3cb7a-a304-414c-968d-89c170ba37d4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64C836BC</paraID>
      <start>0</start>
      <end>2</end>
      <status>unmodified</status>
      <modifiedWord/>
      <trackRevisions>false</trackRevisions>
    </reviewItem>
    <reviewItem>
      <errorID>b0f999a6-9b02-47f4-88aa-ab5287e5d88f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DBE5DFE</paraID>
      <start>0</start>
      <end>2</end>
      <status>unmodified</status>
      <modifiedWord/>
      <trackRevisions>false</trackRevisions>
    </reviewItem>
    <reviewItem>
      <errorID>48cef08e-077d-4567-b91d-2c068dc64614</errorID>
      <errorWord>:</errorWord>
      <group>L1_Format</group>
      <groupName>格式问题</groupName>
      <ability>L2_HalfPunc</ability>
      <abilityName>全半角检查</abilityName>
      <candidateList>
        <item>：</item>
      </candidateList>
      <explain>文本全半角错误。</explain>
      <paraID> DBE5DFE</paraID>
      <start>7</start>
      <end>8</end>
      <status>unmodified</status>
      <modifiedWord/>
      <trackRevisions>false</trackRevisions>
    </reviewItem>
    <reviewItem>
      <errorID>fb9131e2-160f-4d53-8579-0e8be2e64ce1</errorID>
      <errorWord>级别</errorWord>
      <group>L1_Word</group>
      <groupName>字词问题</groupName>
      <ability>L2_Typo</ability>
      <abilityName>字词错误</abilityName>
      <candidateList>
        <item>级</item>
      </candidateList>
      <explain/>
      <paraID> DBE5DFE</paraID>
      <start>52</start>
      <end>53</end>
      <status>modified</status>
      <modifiedWord>级</modifiedWord>
      <trackRevisions>false</trackRevisions>
    </reviewItem>
    <reviewItem>
      <errorID>b4676e0a-7136-4702-9152-9a03a8b0d3b4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46BCAE9B</paraID>
      <start>0</start>
      <end>2</end>
      <status>unmodified</status>
      <modifiedWord/>
      <trackRevisions>false</trackRevisions>
    </reviewItem>
    <reviewItem>
      <errorID>f3863461-2fff-4200-9efc-f50b8bc2f1fc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3292CCCA</paraID>
      <start>0</start>
      <end>2</end>
      <status>unmodified</status>
      <modifiedWord/>
      <trackRevisions>false</trackRevisions>
    </reviewItem>
    <reviewItem>
      <errorID>13b77fdd-f64c-4c7e-b4a9-65392ba450a8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1FBED1A</paraID>
      <start>0</start>
      <end>2</end>
      <status>unmodified</status>
      <modifiedWord/>
      <trackRevisions>false</trackRevisions>
    </reviewItem>
    <reviewItem>
      <errorID>b9281032-ac46-4247-af15-9e66a6f38805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1E1A4671</paraID>
      <start>0</start>
      <end>2</end>
      <status>unmodified</status>
      <modifiedWord/>
      <trackRevisions>false</trackRevisions>
    </reviewItem>
    <reviewItem>
      <errorID>3691204d-2b56-4e0f-98b5-b0423078f29f</errorID>
      <errorWord>:</errorWord>
      <group>L1_Format</group>
      <groupName>格式问题</groupName>
      <ability>L2_HalfPunc</ability>
      <abilityName>全半角检查</abilityName>
      <candidateList>
        <item>：</item>
      </candidateList>
      <explain>文本全半角错误。</explain>
      <paraID>1E1A4671</paraID>
      <start>7</start>
      <end>8</end>
      <status>modified</status>
      <modifiedWord>：</modifiedWord>
      <trackRevisions>false</trackRevisions>
    </reviewItem>
    <reviewItem>
      <errorID>0e6ab430-181d-44ba-b1ac-bd4cd9cf13b0</errorID>
      <errorWord>级别</errorWord>
      <group>L1_Word</group>
      <groupName>字词问题</groupName>
      <ability>L2_Typo</ability>
      <abilityName>字词错误</abilityName>
      <candidateList>
        <item>级</item>
      </candidateList>
      <explain/>
      <paraID>1E1A4671</paraID>
      <start>50</start>
      <end>51</end>
      <status>modified</status>
      <modifiedWord>级</modifiedWord>
      <trackRevisions>false</trackRevisions>
    </reviewItem>
    <reviewItem>
      <errorID>4e1a3577-2f10-4371-8dff-b717e6ca6c82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3956A1D2</paraID>
      <start>0</start>
      <end>2</end>
      <status>unmodified</status>
      <modifiedWord/>
      <trackRevisions>false</trackRevisions>
    </reviewItem>
    <reviewItem>
      <errorID>20287e1b-1a55-449f-8393-ae60a0daee05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2AAE137D</paraID>
      <start>0</start>
      <end>2</end>
      <status>unmodified</status>
      <modifiedWord/>
      <trackRevisions>false</trackRevisions>
    </reviewItem>
    <reviewItem>
      <errorID>b96fb8eb-6753-4a75-9bef-66d4449f0f3f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21F9B691</paraID>
      <start>0</start>
      <end>2</end>
      <status>unmodified</status>
      <modifiedWord/>
      <trackRevisions>false</trackRevisions>
    </reviewItem>
    <reviewItem>
      <errorID>4a37be32-c92c-418e-bc27-388a0bcf8895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4CD602EB</paraID>
      <start>0</start>
      <end>2</end>
      <status>unmodified</status>
      <modifiedWord/>
      <trackRevisions>false</trackRevisions>
    </reviewItem>
    <reviewItem>
      <errorID>5358c1e5-aa14-4df6-afba-75a5461bfb51</errorID>
      <errorWord>级别</errorWord>
      <group>L1_Word</group>
      <groupName>字词问题</groupName>
      <ability>L2_Typo</ability>
      <abilityName>字词错误</abilityName>
      <candidateList>
        <item>级</item>
      </candidateList>
      <explain/>
      <paraID>4CD602EB</paraID>
      <start>51</start>
      <end>52</end>
      <status>modified</status>
      <modifiedWord>级</modifiedWord>
      <trackRevisions>false</trackRevisions>
    </reviewItem>
    <reviewItem>
      <errorID>01bf2f7a-2452-4392-bbb6-c2108910ced0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11D4A410</paraID>
      <start>0</start>
      <end>2</end>
      <status>unmodified</status>
      <modifiedWord/>
      <trackRevisions>false</trackRevisions>
    </reviewItem>
    <reviewItem>
      <errorID>ff4fe8de-9b59-4f5f-92db-af580009d388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2B4C9AAB</paraID>
      <start>0</start>
      <end>2</end>
      <status>unmodified</status>
      <modifiedWord/>
      <trackRevisions>false</trackRevisions>
    </reviewItem>
    <reviewItem>
      <errorID>9712c6e1-4b90-412a-8a9c-553cce48f603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496FF212</paraID>
      <start>0</start>
      <end>2</end>
      <status>unmodified</status>
      <modifiedWord/>
      <trackRevisions>false</trackRevisions>
    </reviewItem>
    <reviewItem>
      <errorID>7b9b5876-5bac-4882-85e2-4ef060cc9c22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7A3698E</paraID>
      <start>0</start>
      <end>2</end>
      <status>unmodified</status>
      <modifiedWord/>
      <trackRevisions>false</trackRevisions>
    </reviewItem>
    <reviewItem>
      <errorID>6ee20547-fe83-49b2-8b5e-a67bf4b35fb8</errorID>
      <errorWord>:</errorWord>
      <group>L1_Format</group>
      <groupName>格式问题</groupName>
      <ability>L2_HalfPunc</ability>
      <abilityName>全半角检查</abilityName>
      <candidateList>
        <item>：</item>
      </candidateList>
      <explain>文本全半角错误。</explain>
      <paraID> 7A3698E</paraID>
      <start>7</start>
      <end>8</end>
      <status>modified</status>
      <modifiedWord>：</modifiedWord>
      <trackRevisions>false</trackRevisions>
    </reviewItem>
    <reviewItem>
      <errorID>2d3db829-4136-4e29-afb8-8cea717d018c</errorID>
      <errorWord>级别</errorWord>
      <group>L1_Word</group>
      <groupName>字词问题</groupName>
      <ability>L2_Typo</ability>
      <abilityName>字词错误</abilityName>
      <candidateList>
        <item>级</item>
      </candidateList>
      <explain/>
      <paraID> 7A3698E</paraID>
      <start>51</start>
      <end>52</end>
      <status>modified</status>
      <modifiedWord>级</modifiedWord>
      <trackRevisions>false</trackRevisions>
    </reviewItem>
    <reviewItem>
      <errorID>9cb22479-677b-4835-8bce-305c1a2d5558</errorID>
      <errorWord>，</errorWord>
      <group>L1_Word</group>
      <groupName>字词问题</groupName>
      <ability>L2_Typo</ability>
      <abilityName>字词错误</abilityName>
      <candidateList>
        <item>，对</item>
      </candidateList>
      <explain/>
      <paraID>44A98726</paraID>
      <start>54</start>
      <end>56</end>
      <status>modified</status>
      <modifiedWord>，对</modifiedWord>
      <trackRevisions>false</trackRevisions>
    </reviewItem>
    <reviewItem>
      <errorID>1617434d-fbc8-49b2-a1d4-2e628176a490</errorID>
      <errorWord>)</errorWord>
      <group>L1_Format</group>
      <groupName>格式问题</groupName>
      <ability>L2_HalfPunc</ability>
      <abilityName>全半角检查</abilityName>
      <candidateList>
        <item>）</item>
      </candidateList>
      <explain>文本全半角错误。</explain>
      <paraID>69A10479</paraID>
      <start>188</start>
      <end>189</end>
      <status>modified</status>
      <modifiedWord>）</modifiedWord>
      <trackRevisions>false</trackRevisions>
    </reviewItem>
    <reviewItem>
      <errorID>700748f4-10ae-4677-97a5-812dfbd939b9</errorID>
      <errorWord>部分</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3C39FF8E</paraID>
      <start>31</start>
      <end>33</end>
      <status>modified</status>
      <modifiedWord>部门</modifiedWord>
      <trackRevisions>false</trackRevisions>
    </reviewItem>
    <reviewItem>
      <errorID>2777e331-228a-4fb0-81ec-922ff20f1315</errorID>
      <errorWord>单位页</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2A58D33</paraID>
      <start>35</start>
      <end>38</end>
      <status>ignored</status>
      <modifiedWord/>
      <trackRevisions>false</trackRevisions>
    </reviewItem>
  </reviewItems>
  <config/>
</contractReview>
</file>

<file path=customXml/itemProps1.xml><?xml version="1.0" encoding="utf-8"?>
<ds:datastoreItem xmlns:ds="http://schemas.openxmlformats.org/officeDocument/2006/customXml" ds:itemID="{32f4a99d-fc7d-43c5-a812-7594ccbd18c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5432</Words>
  <Characters>5608</Characters>
  <Lines>0</Lines>
  <Paragraphs>0</Paragraphs>
  <TotalTime>132</TotalTime>
  <ScaleCrop>false</ScaleCrop>
  <LinksUpToDate>false</LinksUpToDate>
  <CharactersWithSpaces>5632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2025-11-10T18:07:00Z</dcterms:created>
  <dc:creator>Administrator</dc:creator>
  <cp:lastModifiedBy>赵雪倩</cp:lastModifiedBy>
  <cp:lastPrinted>2025-11-17T15:56:00Z</cp:lastPrinted>
  <dcterms:modified xsi:type="dcterms:W3CDTF">2025-12-15T07:51:09Z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eyJoZGlkIjoiNjBhMmIzZTIyNzk5ODQ2N2FkZGYyYjk3Yzc5OWEwZGYiLCJ1c2VySWQiOiIyNTMyMzQ3MjYifQ==</vt:lpwstr>
  </property>
  <property fmtid="{D5CDD505-2E9C-101B-9397-08002B2CF9AE}" pid="4" name="ICV">
    <vt:lpwstr>B83385944EF64CE0BB0C85E214E95521_13</vt:lpwstr>
  </property>
</Properties>
</file>