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9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2025年天津港保税区城市环境管理局</w:t>
      </w:r>
    </w:p>
    <w:p w14:paraId="75AAC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接受生产建设项目水土保持设施</w:t>
      </w:r>
    </w:p>
    <w:p w14:paraId="12EA9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自主验收报备公示（第三季度）</w:t>
      </w:r>
    </w:p>
    <w:tbl>
      <w:tblPr>
        <w:tblStyle w:val="3"/>
        <w:tblpPr w:leftFromText="180" w:rightFromText="180" w:vertAnchor="text" w:horzAnchor="page" w:tblpX="1327" w:tblpY="386"/>
        <w:tblOverlap w:val="never"/>
        <w:tblW w:w="50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065"/>
        <w:gridCol w:w="1984"/>
        <w:gridCol w:w="2402"/>
        <w:gridCol w:w="2082"/>
        <w:gridCol w:w="1993"/>
        <w:gridCol w:w="1961"/>
        <w:gridCol w:w="1342"/>
      </w:tblGrid>
      <w:tr w14:paraId="4B11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94" w:type="pct"/>
            <w:shd w:val="clear" w:color="auto" w:fill="C7E4B3" w:themeFill="accent4" w:themeFillTint="66"/>
            <w:vAlign w:val="center"/>
          </w:tcPr>
          <w:p w14:paraId="55EB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17" w:type="pct"/>
            <w:shd w:val="clear" w:color="auto" w:fill="C7E4B3" w:themeFill="accent4" w:themeFillTint="66"/>
            <w:vAlign w:val="center"/>
          </w:tcPr>
          <w:p w14:paraId="7EF99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生产建设项目名称</w:t>
            </w:r>
          </w:p>
        </w:tc>
        <w:tc>
          <w:tcPr>
            <w:tcW w:w="689" w:type="pct"/>
            <w:shd w:val="clear" w:color="auto" w:fill="C7E4B3" w:themeFill="accent4" w:themeFillTint="66"/>
            <w:vAlign w:val="center"/>
          </w:tcPr>
          <w:p w14:paraId="0594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建设单位名称</w:t>
            </w:r>
          </w:p>
        </w:tc>
        <w:tc>
          <w:tcPr>
            <w:tcW w:w="834" w:type="pct"/>
            <w:shd w:val="clear" w:color="auto" w:fill="C7E4B3" w:themeFill="accent4" w:themeFillTint="66"/>
            <w:vAlign w:val="center"/>
          </w:tcPr>
          <w:p w14:paraId="66FC7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723" w:type="pct"/>
            <w:shd w:val="clear" w:color="auto" w:fill="C7E4B3" w:themeFill="accent4" w:themeFillTint="66"/>
            <w:vAlign w:val="center"/>
          </w:tcPr>
          <w:p w14:paraId="5B84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验收单位</w:t>
            </w:r>
          </w:p>
        </w:tc>
        <w:tc>
          <w:tcPr>
            <w:tcW w:w="692" w:type="pct"/>
            <w:shd w:val="clear" w:color="auto" w:fill="C7E4B3" w:themeFill="accent4" w:themeFillTint="66"/>
            <w:vAlign w:val="center"/>
          </w:tcPr>
          <w:p w14:paraId="7C61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水土保持监测单位</w:t>
            </w:r>
          </w:p>
        </w:tc>
        <w:tc>
          <w:tcPr>
            <w:tcW w:w="681" w:type="pct"/>
            <w:shd w:val="clear" w:color="auto" w:fill="C7E4B3" w:themeFill="accent4" w:themeFillTint="66"/>
            <w:vAlign w:val="center"/>
          </w:tcPr>
          <w:p w14:paraId="7524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备案时间</w:t>
            </w:r>
          </w:p>
        </w:tc>
        <w:tc>
          <w:tcPr>
            <w:tcW w:w="466" w:type="pct"/>
            <w:shd w:val="clear" w:color="auto" w:fill="C7E4B3" w:themeFill="accent4" w:themeFillTint="66"/>
            <w:vAlign w:val="center"/>
          </w:tcPr>
          <w:p w14:paraId="4447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008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94" w:type="pct"/>
            <w:vAlign w:val="center"/>
          </w:tcPr>
          <w:p w14:paraId="1884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717" w:type="pct"/>
            <w:shd w:val="clear" w:color="auto" w:fill="FFFFFF" w:themeFill="background1"/>
            <w:vAlign w:val="center"/>
          </w:tcPr>
          <w:p w14:paraId="39D4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天津海特飞机维修基地三期2#机库及机坪、联络道建设项目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C18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</w:rPr>
              <w:t>天津海特飞机工程有限公司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1282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911201166974280734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65E2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天津海特飞机工程有限公司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5D79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天津广成项目管理有限公司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67FD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715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2F328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626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94" w:type="pct"/>
            <w:vAlign w:val="center"/>
          </w:tcPr>
          <w:p w14:paraId="01919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717" w:type="pct"/>
            <w:shd w:val="clear" w:color="auto" w:fill="FFFFFF" w:themeFill="background1"/>
            <w:vAlign w:val="center"/>
          </w:tcPr>
          <w:p w14:paraId="76BB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津滨（保）挂2023-8号地项目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2D8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天津卓美房地产开发有限公司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56A46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91120116MACNX00F2A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4047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天津卓美房地产开发有限公司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7F20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天津市君铭建筑工程有限公司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261B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20250829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601D1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A04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4" w:type="pct"/>
            <w:vAlign w:val="center"/>
          </w:tcPr>
          <w:p w14:paraId="4E848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717" w:type="pct"/>
            <w:shd w:val="clear" w:color="auto" w:fill="FFFFFF" w:themeFill="background1"/>
            <w:vAlign w:val="center"/>
          </w:tcPr>
          <w:p w14:paraId="3D14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中远海运空运北方物流基地项目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2EC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天津中远海运航空货运代理有限公司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3B359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91120116103070159Q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5096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天津中远海运航空货运代理有限公司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4FF0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天津津水工程咨询服务有限责任公司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254C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202504901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082C6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CA5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4" w:type="pct"/>
            <w:vAlign w:val="center"/>
          </w:tcPr>
          <w:p w14:paraId="5815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717" w:type="pct"/>
            <w:shd w:val="clear" w:color="auto" w:fill="FFFFFF" w:themeFill="background1"/>
            <w:vAlign w:val="center"/>
          </w:tcPr>
          <w:p w14:paraId="6243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中盐盐业技术研发中心天津临港经济区研发基地项目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76C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中盐工程技术研究院有限公司天津临港经济区研发基地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1556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91120116MA05JW6P5W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15F9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中盐工程技术研究院有限公司天津临港经济区研发基地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0384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中盐工程技术研究院有限公司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1136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20250918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25946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0B8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4" w:type="pct"/>
            <w:vAlign w:val="center"/>
          </w:tcPr>
          <w:p w14:paraId="7439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717" w:type="pct"/>
            <w:shd w:val="clear" w:color="auto" w:fill="FFFFFF" w:themeFill="background1"/>
            <w:vAlign w:val="center"/>
          </w:tcPr>
          <w:p w14:paraId="6864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天津港保税区临港区域中欧蓝白领公寓项目（一期）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003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天津临港产业园发展有限公司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25EE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91120116596141372M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47C9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天津临港产业园发展有限公司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7F2DB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天津津水工程咨询服务有限责任公司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7EEA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20250926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2099A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085D8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N2E1NjlhNDlhMDQwNmU3NDFlMGY3YjM5OGQ3NzMifQ=="/>
  </w:docVars>
  <w:rsids>
    <w:rsidRoot w:val="00000000"/>
    <w:rsid w:val="06B51BBD"/>
    <w:rsid w:val="0BF33487"/>
    <w:rsid w:val="123E6EBF"/>
    <w:rsid w:val="16DA6021"/>
    <w:rsid w:val="1AD7262F"/>
    <w:rsid w:val="2A9248E5"/>
    <w:rsid w:val="38A729DE"/>
    <w:rsid w:val="3C91237A"/>
    <w:rsid w:val="3E892EA4"/>
    <w:rsid w:val="44614091"/>
    <w:rsid w:val="44BB2707"/>
    <w:rsid w:val="48A203D1"/>
    <w:rsid w:val="48EB7FCA"/>
    <w:rsid w:val="53982FA6"/>
    <w:rsid w:val="546002C8"/>
    <w:rsid w:val="54F85109"/>
    <w:rsid w:val="56CF2CD9"/>
    <w:rsid w:val="57FBC431"/>
    <w:rsid w:val="58BA6786"/>
    <w:rsid w:val="5C846314"/>
    <w:rsid w:val="5EC60009"/>
    <w:rsid w:val="6A083105"/>
    <w:rsid w:val="6AB159E3"/>
    <w:rsid w:val="6CEF519B"/>
    <w:rsid w:val="73DC35D0"/>
    <w:rsid w:val="7477780A"/>
    <w:rsid w:val="7809452D"/>
    <w:rsid w:val="7A2A7331"/>
    <w:rsid w:val="7BBE3728"/>
    <w:rsid w:val="7ECF36C5"/>
    <w:rsid w:val="AFFE022C"/>
    <w:rsid w:val="EB072A00"/>
    <w:rsid w:val="FFD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553</Characters>
  <Lines>0</Lines>
  <Paragraphs>0</Paragraphs>
  <TotalTime>38</TotalTime>
  <ScaleCrop>false</ScaleCrop>
  <LinksUpToDate>false</LinksUpToDate>
  <CharactersWithSpaces>553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2024-02-20T06:52:00Z</dcterms:created>
  <dc:creator>dell</dc:creator>
  <cp:lastModifiedBy>老样子✄</cp:lastModifiedBy>
  <dcterms:modified xsi:type="dcterms:W3CDTF">2025-10-28T08:03:15Z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0101D1ED7C8B40CCB2D84DAAF38178EC_13</vt:lpwstr>
  </property>
  <property fmtid="{D5CDD505-2E9C-101B-9397-08002B2CF9AE}" pid="4" name="KSOTemplateDocerSaveRecord">
    <vt:lpwstr>eyJoZGlkIjoiN2YzNjBkOTgyNWQ1YTMxYzM3MzMwNWFiODNmOWIzYWMiLCJ1c2VySWQiOiI3MDY4MzU0MDUifQ==</vt:lpwstr>
  </property>
</Properties>
</file>