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2026A">
      <w:pPr>
        <w:pStyle w:val="1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color w:val="000000"/>
          <w:sz w:val="44"/>
          <w:szCs w:val="44"/>
        </w:rPr>
      </w:pPr>
      <w:r>
        <w:rPr>
          <w:rFonts w:ascii="Times New Roman" w:hAnsi="Times New Roman" w:eastAsia="方正小标宋简体" w:cs="方正小标宋简体"/>
          <w:color w:val="000000"/>
          <w:sz w:val="44"/>
          <w:szCs w:val="44"/>
        </w:rPr>
        <w:t>市人社局市财政局市教委关于</w:t>
      </w:r>
      <w:r>
        <w:rPr>
          <w:rFonts w:hint="eastAsia" w:ascii="Times New Roman" w:hAnsi="Times New Roman" w:eastAsia="方正小标宋简体" w:cs="方正小标宋简体"/>
          <w:color w:val="000000"/>
          <w:sz w:val="44"/>
          <w:szCs w:val="44"/>
        </w:rPr>
        <w:t>印发</w:t>
      </w:r>
    </w:p>
    <w:p w14:paraId="7FD5EDB6">
      <w:pPr>
        <w:pStyle w:val="10"/>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Times New Roman" w:hAnsi="Times New Roman"/>
          <w:sz w:val="44"/>
          <w:szCs w:val="44"/>
        </w:rPr>
      </w:pPr>
      <w:r>
        <w:rPr>
          <w:rFonts w:hint="eastAsia" w:ascii="Times New Roman" w:hAnsi="Times New Roman" w:eastAsia="方正小标宋简体" w:cs="方正小标宋简体"/>
          <w:color w:val="000000"/>
          <w:sz w:val="44"/>
          <w:szCs w:val="44"/>
        </w:rPr>
        <w:t>《天津市就业见习管理办法》的通知</w:t>
      </w:r>
    </w:p>
    <w:p w14:paraId="6DF87DC9">
      <w:pPr>
        <w:pStyle w:val="4"/>
        <w:adjustRightInd w:val="0"/>
        <w:snapToGrid w:val="0"/>
        <w:spacing w:line="600" w:lineRule="exact"/>
        <w:jc w:val="both"/>
        <w:rPr>
          <w:rFonts w:hint="eastAsia" w:eastAsia="仿宋_GB2312"/>
          <w:sz w:val="32"/>
          <w:szCs w:val="32"/>
        </w:rPr>
      </w:pPr>
    </w:p>
    <w:p w14:paraId="2D213B4C">
      <w:pPr>
        <w:pStyle w:val="4"/>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eastAsia="仿宋_GB2312"/>
          <w:sz w:val="32"/>
          <w:szCs w:val="32"/>
        </w:rPr>
      </w:pPr>
      <w:r>
        <w:rPr>
          <w:rFonts w:hint="eastAsia" w:eastAsia="仿宋_GB2312"/>
          <w:sz w:val="32"/>
          <w:szCs w:val="32"/>
        </w:rPr>
        <w:t>各区人力资源和社会保障局、财政局</w:t>
      </w:r>
      <w:r>
        <w:rPr>
          <w:rFonts w:hint="eastAsia" w:eastAsia="仿宋_GB2312"/>
          <w:sz w:val="32"/>
          <w:szCs w:val="32"/>
          <w:lang w:eastAsia="zh-CN"/>
        </w:rPr>
        <w:t>、教育局</w:t>
      </w:r>
      <w:r>
        <w:rPr>
          <w:rFonts w:hint="eastAsia" w:eastAsia="仿宋_GB2312"/>
          <w:sz w:val="32"/>
          <w:szCs w:val="32"/>
        </w:rPr>
        <w:t>，有关单位：</w:t>
      </w:r>
    </w:p>
    <w:p w14:paraId="54A725E5">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r>
        <w:rPr>
          <w:rFonts w:hint="eastAsia" w:eastAsia="仿宋_GB2312"/>
          <w:sz w:val="32"/>
          <w:szCs w:val="32"/>
        </w:rPr>
        <w:t>现将《天津市就业见习管理办法》印发给你们，请遵照执行。</w:t>
      </w:r>
    </w:p>
    <w:p w14:paraId="7CBA26AF">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bookmarkStart w:id="1" w:name="_GoBack"/>
      <w:bookmarkEnd w:id="1"/>
    </w:p>
    <w:p w14:paraId="6A300C74">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p>
    <w:p w14:paraId="6E01FC46">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p>
    <w:p w14:paraId="17681102">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市人社局</w:t>
      </w:r>
      <w:r>
        <w:rPr>
          <w:rFonts w:hint="eastAsia" w:eastAsia="仿宋_GB2312"/>
          <w:sz w:val="32"/>
          <w:szCs w:val="32"/>
          <w:lang w:val="en-US" w:eastAsia="zh-CN"/>
        </w:rPr>
        <w:t xml:space="preserve">         </w:t>
      </w:r>
      <w:r>
        <w:rPr>
          <w:rFonts w:hint="eastAsia" w:eastAsia="仿宋_GB2312"/>
          <w:sz w:val="32"/>
          <w:szCs w:val="32"/>
        </w:rPr>
        <w:t>市财政局</w:t>
      </w:r>
      <w:r>
        <w:rPr>
          <w:rFonts w:hint="eastAsia" w:eastAsia="仿宋_GB2312"/>
          <w:sz w:val="32"/>
          <w:szCs w:val="32"/>
          <w:lang w:val="en-US" w:eastAsia="zh-CN"/>
        </w:rPr>
        <w:t xml:space="preserve">         </w:t>
      </w:r>
      <w:r>
        <w:rPr>
          <w:rFonts w:hint="eastAsia" w:eastAsia="仿宋_GB2312"/>
          <w:sz w:val="32"/>
          <w:szCs w:val="32"/>
        </w:rPr>
        <w:t>市教委</w:t>
      </w:r>
    </w:p>
    <w:p w14:paraId="540B7781">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eastAsia="仿宋_GB2312"/>
          <w:sz w:val="32"/>
          <w:szCs w:val="32"/>
        </w:rPr>
      </w:pPr>
      <w:r>
        <w:rPr>
          <w:rFonts w:hint="eastAsia" w:eastAsia="仿宋_GB2312"/>
          <w:sz w:val="32"/>
          <w:szCs w:val="32"/>
          <w:lang w:val="en-US" w:eastAsia="zh-CN"/>
        </w:rPr>
        <w:t xml:space="preserve">                             </w:t>
      </w:r>
      <w:r>
        <w:rPr>
          <w:rFonts w:hint="default"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default" w:eastAsia="仿宋_GB2312"/>
          <w:sz w:val="32"/>
          <w:szCs w:val="32"/>
        </w:rPr>
        <w:t>12</w:t>
      </w:r>
      <w:r>
        <w:rPr>
          <w:rFonts w:hint="eastAsia" w:eastAsia="仿宋_GB2312"/>
          <w:sz w:val="32"/>
          <w:szCs w:val="32"/>
        </w:rPr>
        <w:t>月</w:t>
      </w:r>
      <w:r>
        <w:rPr>
          <w:rFonts w:hint="eastAsia" w:eastAsia="仿宋_GB2312"/>
          <w:sz w:val="32"/>
          <w:szCs w:val="32"/>
          <w:lang w:val="en-US" w:eastAsia="zh-CN"/>
        </w:rPr>
        <w:t>31</w:t>
      </w:r>
      <w:r>
        <w:rPr>
          <w:rFonts w:hint="eastAsia" w:eastAsia="仿宋_GB2312"/>
          <w:sz w:val="32"/>
          <w:szCs w:val="32"/>
        </w:rPr>
        <w:t>日</w:t>
      </w:r>
    </w:p>
    <w:p w14:paraId="43C8C4F6">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sz w:val="32"/>
          <w:szCs w:val="32"/>
        </w:rPr>
        <w:sectPr>
          <w:footerReference r:id="rId3" w:type="default"/>
          <w:pgSz w:w="11917" w:h="16849"/>
          <w:pgMar w:top="1440" w:right="1531" w:bottom="1440" w:left="1474" w:header="0" w:footer="737" w:gutter="0"/>
          <w:pgNumType w:fmt="numberInDash"/>
          <w:cols w:space="0" w:num="1"/>
          <w:rtlGutter w:val="0"/>
          <w:docGrid w:linePitch="0" w:charSpace="0"/>
        </w:sectPr>
      </w:pPr>
      <w:r>
        <w:rPr>
          <w:rFonts w:hint="eastAsia" w:eastAsia="仿宋_GB2312"/>
          <w:sz w:val="32"/>
          <w:szCs w:val="32"/>
        </w:rPr>
        <w:t>（此件主动公开）</w:t>
      </w:r>
    </w:p>
    <w:p w14:paraId="11E227A4">
      <w:pPr>
        <w:pStyle w:val="4"/>
        <w:adjustRightInd w:val="0"/>
        <w:snapToGrid w:val="0"/>
        <w:spacing w:line="600" w:lineRule="exact"/>
        <w:jc w:val="center"/>
        <w:rPr>
          <w:rFonts w:hint="eastAsia" w:ascii="Times New Roman" w:hAnsi="Times New Roman" w:eastAsia="方正小标宋简体" w:cs="方正小标宋简体"/>
          <w:bCs/>
          <w:color w:val="auto"/>
          <w:szCs w:val="44"/>
          <w:highlight w:val="none"/>
        </w:rPr>
      </w:pPr>
      <w:r>
        <w:rPr>
          <w:rFonts w:hint="eastAsia" w:ascii="Times New Roman" w:hAnsi="Times New Roman" w:eastAsia="方正小标宋简体" w:cs="方正小标宋简体"/>
          <w:bCs/>
          <w:color w:val="auto"/>
          <w:szCs w:val="44"/>
          <w:highlight w:val="none"/>
        </w:rPr>
        <w:t>天津市就业见习管理办法</w:t>
      </w:r>
    </w:p>
    <w:p w14:paraId="208E9C2C">
      <w:pPr>
        <w:pStyle w:val="4"/>
        <w:adjustRightInd w:val="0"/>
        <w:snapToGrid w:val="0"/>
        <w:spacing w:line="600" w:lineRule="exact"/>
        <w:ind w:firstLine="880" w:firstLineChars="200"/>
        <w:jc w:val="left"/>
        <w:rPr>
          <w:rFonts w:eastAsia="文星简小标宋"/>
          <w:szCs w:val="44"/>
          <w:lang w:val="en"/>
        </w:rPr>
      </w:pPr>
      <w:r>
        <w:rPr>
          <w:rFonts w:eastAsia="文星简小标宋"/>
          <w:szCs w:val="44"/>
          <w:lang w:val="en"/>
        </w:rPr>
        <w:t xml:space="preserve"> </w:t>
      </w:r>
    </w:p>
    <w:p w14:paraId="03400DEE">
      <w:pPr>
        <w:adjustRightInd w:val="0"/>
        <w:snapToGrid w:val="0"/>
        <w:spacing w:line="600" w:lineRule="exact"/>
        <w:jc w:val="center"/>
        <w:rPr>
          <w:rFonts w:eastAsia="黑体"/>
          <w:sz w:val="32"/>
          <w:szCs w:val="32"/>
        </w:rPr>
      </w:pPr>
      <w:r>
        <w:rPr>
          <w:rFonts w:eastAsia="黑体"/>
          <w:sz w:val="32"/>
          <w:szCs w:val="32"/>
        </w:rPr>
        <w:t>第一章  总则</w:t>
      </w:r>
    </w:p>
    <w:p w14:paraId="3D990CDC">
      <w:pPr>
        <w:pStyle w:val="4"/>
        <w:adjustRightInd w:val="0"/>
        <w:snapToGrid w:val="0"/>
        <w:spacing w:line="600" w:lineRule="exact"/>
        <w:ind w:firstLine="640" w:firstLineChars="200"/>
        <w:jc w:val="both"/>
        <w:rPr>
          <w:rFonts w:eastAsia="仿宋_GB2312"/>
          <w:sz w:val="32"/>
          <w:szCs w:val="32"/>
          <w:shd w:val="clear" w:color="FFFFFF" w:fill="D9D9D9"/>
        </w:rPr>
      </w:pPr>
      <w:r>
        <w:rPr>
          <w:rFonts w:eastAsia="黑体"/>
          <w:bCs/>
          <w:sz w:val="32"/>
          <w:szCs w:val="32"/>
        </w:rPr>
        <w:t xml:space="preserve">第一条  </w:t>
      </w:r>
      <w:r>
        <w:rPr>
          <w:rFonts w:eastAsia="仿宋_GB2312"/>
          <w:sz w:val="32"/>
          <w:szCs w:val="32"/>
        </w:rPr>
        <w:t>为</w:t>
      </w:r>
      <w:r>
        <w:rPr>
          <w:rFonts w:hint="eastAsia" w:eastAsia="仿宋_GB2312"/>
          <w:sz w:val="32"/>
          <w:szCs w:val="32"/>
        </w:rPr>
        <w:t>进一步完善就业见习制度，强化就业见习管理，</w:t>
      </w:r>
      <w:r>
        <w:rPr>
          <w:rFonts w:eastAsia="仿宋_GB2312"/>
          <w:sz w:val="32"/>
          <w:szCs w:val="32"/>
        </w:rPr>
        <w:t>促进高校毕业生等青年群体</w:t>
      </w:r>
      <w:r>
        <w:rPr>
          <w:rFonts w:hint="eastAsia" w:eastAsia="仿宋_GB2312"/>
          <w:sz w:val="32"/>
          <w:szCs w:val="32"/>
        </w:rPr>
        <w:t>高质量</w:t>
      </w:r>
      <w:r>
        <w:rPr>
          <w:rFonts w:eastAsia="仿宋_GB2312"/>
          <w:sz w:val="32"/>
          <w:szCs w:val="32"/>
        </w:rPr>
        <w:t>就业，根据</w:t>
      </w:r>
      <w:r>
        <w:rPr>
          <w:rFonts w:hint="eastAsia" w:eastAsia="仿宋_GB2312"/>
          <w:sz w:val="32"/>
          <w:szCs w:val="32"/>
        </w:rPr>
        <w:t>《财政部人力资源社会保障部关于印发〈就业补助资金管理办法〉的通知》</w:t>
      </w:r>
      <w:r>
        <w:rPr>
          <w:rFonts w:eastAsia="仿宋_GB2312"/>
          <w:sz w:val="32"/>
          <w:szCs w:val="32"/>
        </w:rPr>
        <w:t>（</w:t>
      </w:r>
      <w:r>
        <w:rPr>
          <w:rFonts w:hint="eastAsia" w:eastAsia="仿宋_GB2312"/>
          <w:sz w:val="32"/>
          <w:szCs w:val="32"/>
        </w:rPr>
        <w:t>财社</w:t>
      </w:r>
      <w:r>
        <w:rPr>
          <w:rFonts w:eastAsia="仿宋_GB2312"/>
          <w:sz w:val="32"/>
          <w:szCs w:val="32"/>
        </w:rPr>
        <w:t>〔20</w:t>
      </w:r>
      <w:r>
        <w:rPr>
          <w:rFonts w:hint="eastAsia" w:eastAsia="仿宋_GB2312"/>
          <w:sz w:val="32"/>
          <w:szCs w:val="32"/>
        </w:rPr>
        <w:t>23</w:t>
      </w:r>
      <w:r>
        <w:rPr>
          <w:rFonts w:eastAsia="仿宋_GB2312"/>
          <w:sz w:val="32"/>
          <w:szCs w:val="32"/>
        </w:rPr>
        <w:t>〕</w:t>
      </w:r>
      <w:r>
        <w:rPr>
          <w:rFonts w:hint="eastAsia" w:eastAsia="仿宋_GB2312"/>
          <w:sz w:val="32"/>
          <w:szCs w:val="32"/>
        </w:rPr>
        <w:t>181</w:t>
      </w:r>
      <w:r>
        <w:rPr>
          <w:rFonts w:eastAsia="仿宋_GB2312"/>
          <w:sz w:val="32"/>
          <w:szCs w:val="32"/>
        </w:rPr>
        <w:t>号）</w:t>
      </w:r>
      <w:r>
        <w:rPr>
          <w:rFonts w:hint="eastAsia" w:eastAsia="仿宋_GB2312"/>
          <w:sz w:val="32"/>
          <w:szCs w:val="32"/>
        </w:rPr>
        <w:t>、</w:t>
      </w:r>
      <w:r>
        <w:rPr>
          <w:rFonts w:eastAsia="仿宋_GB2312"/>
          <w:sz w:val="32"/>
          <w:szCs w:val="32"/>
        </w:rPr>
        <w:t>《</w:t>
      </w:r>
      <w:r>
        <w:rPr>
          <w:rFonts w:hint="eastAsia" w:eastAsia="仿宋_GB2312"/>
          <w:sz w:val="32"/>
          <w:szCs w:val="32"/>
        </w:rPr>
        <w:t>人力资源社会保障部教育部财政部关于做好高校毕业生等青年就业创业工作的通知</w:t>
      </w:r>
      <w:r>
        <w:rPr>
          <w:rFonts w:eastAsia="仿宋_GB2312"/>
          <w:sz w:val="32"/>
          <w:szCs w:val="32"/>
        </w:rPr>
        <w:t>》（</w:t>
      </w:r>
      <w:r>
        <w:rPr>
          <w:rFonts w:hint="eastAsia" w:eastAsia="仿宋_GB2312"/>
          <w:sz w:val="32"/>
          <w:szCs w:val="32"/>
        </w:rPr>
        <w:t>人社部发</w:t>
      </w:r>
      <w:r>
        <w:rPr>
          <w:rFonts w:eastAsia="仿宋_GB2312"/>
          <w:sz w:val="32"/>
          <w:szCs w:val="32"/>
        </w:rPr>
        <w:t>〔20</w:t>
      </w:r>
      <w:r>
        <w:rPr>
          <w:rFonts w:hint="eastAsia" w:eastAsia="仿宋_GB2312"/>
          <w:sz w:val="32"/>
          <w:szCs w:val="32"/>
        </w:rPr>
        <w:t>24</w:t>
      </w:r>
      <w:r>
        <w:rPr>
          <w:rFonts w:eastAsia="仿宋_GB2312"/>
          <w:sz w:val="32"/>
          <w:szCs w:val="32"/>
        </w:rPr>
        <w:t>〕</w:t>
      </w:r>
      <w:r>
        <w:rPr>
          <w:rFonts w:hint="eastAsia" w:eastAsia="仿宋_GB2312"/>
          <w:sz w:val="32"/>
          <w:szCs w:val="32"/>
        </w:rPr>
        <w:t>44</w:t>
      </w:r>
      <w:r>
        <w:rPr>
          <w:rFonts w:eastAsia="仿宋_GB2312"/>
          <w:sz w:val="32"/>
          <w:szCs w:val="32"/>
        </w:rPr>
        <w:t>号）</w:t>
      </w:r>
      <w:r>
        <w:rPr>
          <w:rFonts w:hint="eastAsia" w:eastAsia="仿宋_GB2312"/>
          <w:sz w:val="32"/>
          <w:szCs w:val="32"/>
        </w:rPr>
        <w:t>等</w:t>
      </w:r>
      <w:r>
        <w:rPr>
          <w:rFonts w:eastAsia="仿宋_GB2312"/>
          <w:sz w:val="32"/>
          <w:szCs w:val="32"/>
        </w:rPr>
        <w:t>规定，结合工作实际，制定本办法。</w:t>
      </w:r>
    </w:p>
    <w:p w14:paraId="61B99886">
      <w:pPr>
        <w:adjustRightInd w:val="0"/>
        <w:snapToGrid w:val="0"/>
        <w:spacing w:line="600" w:lineRule="exact"/>
        <w:ind w:firstLine="640" w:firstLineChars="200"/>
        <w:rPr>
          <w:rFonts w:eastAsia="仿宋_GB2312"/>
          <w:sz w:val="32"/>
          <w:szCs w:val="32"/>
        </w:rPr>
      </w:pPr>
      <w:r>
        <w:rPr>
          <w:rFonts w:eastAsia="黑体"/>
          <w:bCs/>
          <w:sz w:val="32"/>
          <w:szCs w:val="32"/>
        </w:rPr>
        <w:t xml:space="preserve">第二条  </w:t>
      </w:r>
      <w:r>
        <w:rPr>
          <w:rFonts w:eastAsia="仿宋_GB2312"/>
          <w:sz w:val="32"/>
          <w:szCs w:val="32"/>
        </w:rPr>
        <w:t>本办法所称就业见习，</w:t>
      </w:r>
      <w:r>
        <w:rPr>
          <w:rFonts w:hint="eastAsia" w:eastAsia="仿宋_GB2312"/>
          <w:sz w:val="32"/>
          <w:szCs w:val="32"/>
        </w:rPr>
        <w:t>是</w:t>
      </w:r>
      <w:r>
        <w:rPr>
          <w:rFonts w:eastAsia="仿宋_GB2312"/>
          <w:sz w:val="32"/>
          <w:szCs w:val="32"/>
        </w:rPr>
        <w:t>指通过认定就业见习基地，开发具有一定知识、技术、技能含量的就业见习岗位</w:t>
      </w:r>
      <w:r>
        <w:rPr>
          <w:rFonts w:hint="eastAsia" w:eastAsia="仿宋_GB2312"/>
          <w:sz w:val="32"/>
          <w:szCs w:val="32"/>
        </w:rPr>
        <w:t>（以下简称见习岗位）</w:t>
      </w:r>
      <w:r>
        <w:rPr>
          <w:rFonts w:eastAsia="仿宋_GB2312"/>
          <w:sz w:val="32"/>
          <w:szCs w:val="32"/>
        </w:rPr>
        <w:t>，组织有见习意愿的高校毕业生等青年在就业见习基地进行短期全日制岗位实践锻炼的就业准备活动</w:t>
      </w:r>
      <w:r>
        <w:rPr>
          <w:rFonts w:hint="eastAsia" w:eastAsia="仿宋_GB2312"/>
          <w:sz w:val="32"/>
          <w:szCs w:val="32"/>
        </w:rPr>
        <w:t>，是</w:t>
      </w:r>
      <w:r>
        <w:rPr>
          <w:rFonts w:eastAsia="仿宋_GB2312"/>
          <w:sz w:val="32"/>
          <w:szCs w:val="32"/>
        </w:rPr>
        <w:t>帮助高校毕业生等青年积累工作经验、</w:t>
      </w:r>
      <w:r>
        <w:rPr>
          <w:rFonts w:hint="eastAsia" w:eastAsia="仿宋_GB2312"/>
          <w:sz w:val="32"/>
          <w:szCs w:val="32"/>
        </w:rPr>
        <w:t>增强就业</w:t>
      </w:r>
      <w:r>
        <w:rPr>
          <w:rFonts w:eastAsia="仿宋_GB2312"/>
          <w:sz w:val="32"/>
          <w:szCs w:val="32"/>
        </w:rPr>
        <w:t>能力的公共就业服务活动。</w:t>
      </w:r>
    </w:p>
    <w:p w14:paraId="4664B63D">
      <w:pPr>
        <w:adjustRightInd w:val="0"/>
        <w:snapToGrid w:val="0"/>
        <w:spacing w:line="600" w:lineRule="exact"/>
        <w:ind w:firstLine="640" w:firstLineChars="200"/>
        <w:rPr>
          <w:rFonts w:eastAsia="仿宋_GB2312"/>
          <w:bCs/>
          <w:sz w:val="32"/>
          <w:szCs w:val="32"/>
        </w:rPr>
      </w:pPr>
      <w:r>
        <w:rPr>
          <w:rFonts w:eastAsia="黑体"/>
          <w:sz w:val="32"/>
          <w:szCs w:val="32"/>
        </w:rPr>
        <w:t xml:space="preserve">第三条  </w:t>
      </w:r>
      <w:r>
        <w:rPr>
          <w:rFonts w:eastAsia="仿宋_GB2312"/>
          <w:sz w:val="32"/>
          <w:szCs w:val="32"/>
        </w:rPr>
        <w:t>市人社行政部门负责就业见习</w:t>
      </w:r>
      <w:r>
        <w:rPr>
          <w:rFonts w:eastAsia="仿宋_GB2312"/>
          <w:bCs/>
          <w:sz w:val="32"/>
          <w:szCs w:val="32"/>
        </w:rPr>
        <w:t>统筹规划、政策制定、基地</w:t>
      </w:r>
      <w:r>
        <w:rPr>
          <w:rFonts w:eastAsia="仿宋_GB2312"/>
          <w:sz w:val="32"/>
          <w:szCs w:val="32"/>
        </w:rPr>
        <w:t>认定</w:t>
      </w:r>
      <w:r>
        <w:rPr>
          <w:rFonts w:hint="eastAsia" w:eastAsia="仿宋_GB2312"/>
          <w:sz w:val="32"/>
          <w:szCs w:val="32"/>
        </w:rPr>
        <w:t>和</w:t>
      </w:r>
      <w:r>
        <w:rPr>
          <w:rFonts w:eastAsia="仿宋_GB2312"/>
          <w:sz w:val="32"/>
          <w:szCs w:val="32"/>
        </w:rPr>
        <w:t>监督管理</w:t>
      </w:r>
      <w:r>
        <w:rPr>
          <w:rFonts w:hint="eastAsia" w:eastAsia="仿宋_GB2312"/>
          <w:sz w:val="32"/>
          <w:szCs w:val="32"/>
        </w:rPr>
        <w:t>等综合工作</w:t>
      </w:r>
      <w:r>
        <w:rPr>
          <w:rFonts w:eastAsia="仿宋_GB2312"/>
          <w:bCs/>
          <w:sz w:val="32"/>
          <w:szCs w:val="32"/>
        </w:rPr>
        <w:t>。</w:t>
      </w:r>
    </w:p>
    <w:p w14:paraId="420946D9">
      <w:pPr>
        <w:adjustRightInd w:val="0"/>
        <w:snapToGrid w:val="0"/>
        <w:spacing w:line="600" w:lineRule="exact"/>
        <w:ind w:firstLine="640" w:firstLineChars="200"/>
        <w:rPr>
          <w:rFonts w:eastAsia="仿宋_GB2312"/>
          <w:sz w:val="32"/>
          <w:szCs w:val="32"/>
        </w:rPr>
      </w:pPr>
      <w:r>
        <w:rPr>
          <w:rFonts w:eastAsia="仿宋_GB2312"/>
          <w:sz w:val="32"/>
          <w:szCs w:val="32"/>
        </w:rPr>
        <w:t>市级公共就业服务机构承担就业见习工作的组织推动、统计分析、日常监管等具体工作。</w:t>
      </w:r>
    </w:p>
    <w:p w14:paraId="0CC8A28A">
      <w:pPr>
        <w:adjustRightInd w:val="0"/>
        <w:snapToGrid w:val="0"/>
        <w:spacing w:line="600" w:lineRule="exact"/>
        <w:ind w:firstLine="640" w:firstLineChars="200"/>
        <w:rPr>
          <w:rFonts w:eastAsia="仿宋_GB2312"/>
          <w:bCs/>
          <w:sz w:val="32"/>
          <w:szCs w:val="32"/>
        </w:rPr>
      </w:pPr>
      <w:r>
        <w:rPr>
          <w:rFonts w:eastAsia="仿宋_GB2312"/>
          <w:bCs/>
          <w:sz w:val="32"/>
          <w:szCs w:val="32"/>
        </w:rPr>
        <w:t>区</w:t>
      </w:r>
      <w:r>
        <w:rPr>
          <w:rFonts w:eastAsia="仿宋_GB2312"/>
          <w:sz w:val="32"/>
          <w:szCs w:val="32"/>
        </w:rPr>
        <w:t>人社行政部门</w:t>
      </w:r>
      <w:r>
        <w:rPr>
          <w:rFonts w:eastAsia="仿宋_GB2312"/>
          <w:bCs/>
          <w:sz w:val="32"/>
          <w:szCs w:val="32"/>
        </w:rPr>
        <w:t>负责本辖区内就业见习的日常管理、基地初审、业务指导、</w:t>
      </w:r>
      <w:r>
        <w:rPr>
          <w:rFonts w:hint="eastAsia" w:eastAsia="仿宋_GB2312"/>
          <w:bCs/>
          <w:sz w:val="32"/>
          <w:szCs w:val="32"/>
        </w:rPr>
        <w:t>岗位募集发布、</w:t>
      </w:r>
      <w:r>
        <w:rPr>
          <w:rFonts w:eastAsia="仿宋_GB2312"/>
          <w:sz w:val="32"/>
          <w:szCs w:val="32"/>
        </w:rPr>
        <w:t>见习对接、</w:t>
      </w:r>
      <w:r>
        <w:rPr>
          <w:rFonts w:hint="eastAsia" w:eastAsia="仿宋_GB2312"/>
          <w:sz w:val="32"/>
          <w:szCs w:val="32"/>
        </w:rPr>
        <w:t>监督检查、</w:t>
      </w:r>
      <w:r>
        <w:rPr>
          <w:rFonts w:eastAsia="仿宋_GB2312"/>
          <w:sz w:val="32"/>
          <w:szCs w:val="32"/>
        </w:rPr>
        <w:t>举报投诉处理等工作</w:t>
      </w:r>
      <w:r>
        <w:rPr>
          <w:rFonts w:eastAsia="仿宋_GB2312"/>
          <w:bCs/>
          <w:sz w:val="32"/>
          <w:szCs w:val="32"/>
        </w:rPr>
        <w:t>。</w:t>
      </w:r>
    </w:p>
    <w:p w14:paraId="72624B48">
      <w:pPr>
        <w:adjustRightInd w:val="0"/>
        <w:snapToGrid w:val="0"/>
        <w:spacing w:line="600" w:lineRule="exact"/>
        <w:ind w:firstLine="640" w:firstLineChars="200"/>
        <w:rPr>
          <w:rFonts w:eastAsia="仿宋_GB2312"/>
          <w:sz w:val="32"/>
          <w:szCs w:val="32"/>
        </w:rPr>
      </w:pPr>
      <w:r>
        <w:rPr>
          <w:rFonts w:eastAsia="黑体"/>
          <w:sz w:val="32"/>
          <w:szCs w:val="32"/>
        </w:rPr>
        <w:t xml:space="preserve">第四条  </w:t>
      </w:r>
      <w:r>
        <w:rPr>
          <w:rFonts w:eastAsia="仿宋_GB2312"/>
          <w:sz w:val="32"/>
          <w:szCs w:val="32"/>
        </w:rPr>
        <w:t>市教育行政部门负责统计符合条件的在校生就业见习需求，为学生参加见习提供政策宣讲和服务。</w:t>
      </w:r>
    </w:p>
    <w:p w14:paraId="7851A927">
      <w:pPr>
        <w:adjustRightInd w:val="0"/>
        <w:snapToGrid w:val="0"/>
        <w:spacing w:line="600" w:lineRule="exact"/>
        <w:ind w:firstLine="640" w:firstLineChars="200"/>
        <w:jc w:val="left"/>
        <w:rPr>
          <w:rFonts w:eastAsia="仿宋_GB2312"/>
          <w:sz w:val="32"/>
          <w:szCs w:val="32"/>
        </w:rPr>
      </w:pPr>
    </w:p>
    <w:p w14:paraId="2C97AEA3">
      <w:pPr>
        <w:adjustRightInd w:val="0"/>
        <w:snapToGrid w:val="0"/>
        <w:spacing w:line="600" w:lineRule="exact"/>
        <w:jc w:val="center"/>
        <w:rPr>
          <w:rFonts w:eastAsia="黑体"/>
          <w:sz w:val="32"/>
          <w:szCs w:val="32"/>
        </w:rPr>
      </w:pPr>
      <w:r>
        <w:rPr>
          <w:rFonts w:eastAsia="黑体"/>
          <w:bCs/>
          <w:sz w:val="32"/>
          <w:szCs w:val="32"/>
        </w:rPr>
        <w:t>第二章  就业见习基地认定</w:t>
      </w:r>
    </w:p>
    <w:p w14:paraId="69EAC225">
      <w:pPr>
        <w:adjustRightInd w:val="0"/>
        <w:snapToGrid w:val="0"/>
        <w:spacing w:line="600" w:lineRule="exact"/>
        <w:ind w:firstLine="640" w:firstLineChars="200"/>
        <w:rPr>
          <w:rFonts w:eastAsia="黑体"/>
          <w:sz w:val="32"/>
          <w:szCs w:val="32"/>
        </w:rPr>
      </w:pPr>
      <w:r>
        <w:rPr>
          <w:rFonts w:eastAsia="黑体"/>
          <w:sz w:val="32"/>
          <w:szCs w:val="32"/>
        </w:rPr>
        <w:t>第</w:t>
      </w:r>
      <w:r>
        <w:rPr>
          <w:rFonts w:hint="eastAsia" w:eastAsia="黑体"/>
          <w:sz w:val="32"/>
          <w:szCs w:val="32"/>
          <w:lang w:eastAsia="zh-CN"/>
        </w:rPr>
        <w:t>五</w:t>
      </w:r>
      <w:r>
        <w:rPr>
          <w:rFonts w:eastAsia="黑体"/>
          <w:sz w:val="32"/>
          <w:szCs w:val="32"/>
        </w:rPr>
        <w:t xml:space="preserve">条  </w:t>
      </w:r>
      <w:r>
        <w:rPr>
          <w:rFonts w:hint="eastAsia" w:eastAsia="仿宋_GB2312"/>
          <w:color w:val="auto"/>
          <w:sz w:val="32"/>
          <w:szCs w:val="32"/>
        </w:rPr>
        <w:t>依法登记注册</w:t>
      </w:r>
      <w:r>
        <w:rPr>
          <w:rFonts w:eastAsia="仿宋_GB2312"/>
          <w:color w:val="auto"/>
          <w:sz w:val="32"/>
          <w:szCs w:val="32"/>
        </w:rPr>
        <w:t>的企业、事业单位、社会组织等用人单位，</w:t>
      </w:r>
      <w:r>
        <w:rPr>
          <w:rFonts w:eastAsia="仿宋_GB2312"/>
          <w:sz w:val="32"/>
          <w:szCs w:val="32"/>
        </w:rPr>
        <w:t>同时符合下列条件的，</w:t>
      </w:r>
      <w:r>
        <w:rPr>
          <w:rFonts w:hint="eastAsia" w:eastAsia="仿宋_GB2312"/>
          <w:sz w:val="32"/>
          <w:szCs w:val="32"/>
          <w:lang w:eastAsia="zh-CN"/>
        </w:rPr>
        <w:t>可以</w:t>
      </w:r>
      <w:r>
        <w:rPr>
          <w:rFonts w:eastAsia="仿宋_GB2312"/>
          <w:sz w:val="32"/>
          <w:szCs w:val="32"/>
        </w:rPr>
        <w:t>申请认定天津市就业见习基地：</w:t>
      </w:r>
    </w:p>
    <w:p w14:paraId="40DA89F9">
      <w:pPr>
        <w:adjustRightInd w:val="0"/>
        <w:snapToGrid w:val="0"/>
        <w:spacing w:line="600" w:lineRule="exact"/>
        <w:ind w:firstLine="640" w:firstLineChars="200"/>
        <w:rPr>
          <w:rFonts w:eastAsia="仿宋_GB2312"/>
          <w:sz w:val="32"/>
          <w:szCs w:val="32"/>
        </w:rPr>
      </w:pPr>
      <w:r>
        <w:rPr>
          <w:rFonts w:eastAsia="仿宋_GB2312"/>
          <w:sz w:val="32"/>
          <w:szCs w:val="32"/>
        </w:rPr>
        <w:t>（一）成立满3年，</w:t>
      </w:r>
      <w:r>
        <w:rPr>
          <w:rFonts w:hint="eastAsia" w:eastAsia="仿宋_GB2312"/>
          <w:color w:val="auto"/>
          <w:sz w:val="32"/>
          <w:szCs w:val="32"/>
          <w:lang w:eastAsia="zh-CN"/>
        </w:rPr>
        <w:t>在</w:t>
      </w:r>
      <w:r>
        <w:rPr>
          <w:rFonts w:eastAsia="仿宋_GB2312"/>
          <w:color w:val="auto"/>
          <w:sz w:val="32"/>
          <w:szCs w:val="32"/>
        </w:rPr>
        <w:t>本市</w:t>
      </w:r>
      <w:r>
        <w:rPr>
          <w:rFonts w:hint="eastAsia" w:eastAsia="仿宋_GB2312"/>
          <w:color w:val="auto"/>
          <w:sz w:val="32"/>
          <w:szCs w:val="32"/>
          <w:lang w:eastAsia="zh-CN"/>
        </w:rPr>
        <w:t>合法经营、依法纳税、依法缴纳社会保险，</w:t>
      </w:r>
      <w:r>
        <w:rPr>
          <w:rFonts w:eastAsia="仿宋_GB2312"/>
          <w:sz w:val="32"/>
          <w:szCs w:val="32"/>
        </w:rPr>
        <w:t>信用良好，参保职工人数10人及以上（不包括派遣员工），生产经营场地面积不少于100平方米，具备留用就业见习人员（以下简称见习人员）的条件</w:t>
      </w:r>
      <w:r>
        <w:rPr>
          <w:rFonts w:hint="eastAsia" w:eastAsia="仿宋_GB2312"/>
          <w:sz w:val="32"/>
          <w:szCs w:val="32"/>
        </w:rPr>
        <w:t>。</w:t>
      </w:r>
    </w:p>
    <w:p w14:paraId="6284624B">
      <w:pPr>
        <w:adjustRightInd w:val="0"/>
        <w:snapToGrid w:val="0"/>
        <w:spacing w:line="600" w:lineRule="exact"/>
        <w:ind w:firstLine="640" w:firstLineChars="200"/>
        <w:rPr>
          <w:rFonts w:eastAsia="仿宋_GB2312"/>
          <w:sz w:val="32"/>
          <w:szCs w:val="32"/>
        </w:rPr>
      </w:pPr>
      <w:r>
        <w:rPr>
          <w:rFonts w:eastAsia="仿宋_GB2312"/>
          <w:sz w:val="32"/>
          <w:szCs w:val="32"/>
        </w:rPr>
        <w:t>（二）提供的见习岗位符合</w:t>
      </w:r>
      <w:r>
        <w:rPr>
          <w:rFonts w:hint="eastAsia" w:eastAsia="仿宋_GB2312"/>
          <w:sz w:val="32"/>
          <w:szCs w:val="32"/>
        </w:rPr>
        <w:t>本</w:t>
      </w:r>
      <w:r>
        <w:rPr>
          <w:rFonts w:eastAsia="仿宋_GB2312"/>
          <w:sz w:val="32"/>
          <w:szCs w:val="32"/>
        </w:rPr>
        <w:t>市产业发展重点和青年群体就业能力提升需要，</w:t>
      </w:r>
      <w:r>
        <w:rPr>
          <w:rFonts w:hint="eastAsia" w:eastAsia="仿宋_GB2312"/>
          <w:sz w:val="32"/>
          <w:szCs w:val="32"/>
        </w:rPr>
        <w:t>其中</w:t>
      </w:r>
      <w:r>
        <w:rPr>
          <w:rFonts w:eastAsia="仿宋_GB2312"/>
          <w:sz w:val="32"/>
          <w:szCs w:val="32"/>
        </w:rPr>
        <w:t>科研类、管理类、技术类岗位数量不低于总见习岗位的30%。</w:t>
      </w:r>
    </w:p>
    <w:p w14:paraId="59C406BE">
      <w:pPr>
        <w:adjustRightInd w:val="0"/>
        <w:snapToGrid w:val="0"/>
        <w:spacing w:line="600" w:lineRule="exact"/>
        <w:ind w:firstLine="640" w:firstLineChars="200"/>
        <w:rPr>
          <w:rFonts w:eastAsia="仿宋_GB2312"/>
          <w:sz w:val="32"/>
          <w:szCs w:val="32"/>
        </w:rPr>
      </w:pPr>
      <w:r>
        <w:rPr>
          <w:rFonts w:hint="eastAsia" w:eastAsia="仿宋_GB2312"/>
          <w:sz w:val="32"/>
          <w:szCs w:val="32"/>
        </w:rPr>
        <w:t>（三）</w:t>
      </w:r>
      <w:r>
        <w:rPr>
          <w:rFonts w:eastAsia="仿宋_GB2312"/>
          <w:sz w:val="32"/>
          <w:szCs w:val="32"/>
        </w:rPr>
        <w:t>具备开展就业见习活动的场所、设备设施等，符合国家规定的劳动保护措施和劳动安全卫生条件，具有完善的就业见习管理</w:t>
      </w:r>
      <w:r>
        <w:rPr>
          <w:rFonts w:hint="eastAsia" w:eastAsia="仿宋_GB2312"/>
          <w:sz w:val="32"/>
          <w:szCs w:val="32"/>
        </w:rPr>
        <w:t>制度，安排本单位专人负责就业见习工作。</w:t>
      </w:r>
    </w:p>
    <w:p w14:paraId="02775CDA">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）配备本单位连续工作满1年的职工作为带教人员</w:t>
      </w:r>
      <w:r>
        <w:rPr>
          <w:rFonts w:eastAsia="仿宋_GB2312"/>
          <w:bCs/>
          <w:sz w:val="32"/>
          <w:szCs w:val="32"/>
        </w:rPr>
        <w:t>全程带教，</w:t>
      </w:r>
      <w:r>
        <w:rPr>
          <w:rFonts w:eastAsia="仿宋_GB2312"/>
          <w:sz w:val="32"/>
          <w:szCs w:val="32"/>
        </w:rPr>
        <w:t>每名带教人员同时带教见习人员不超过</w:t>
      </w:r>
      <w:r>
        <w:rPr>
          <w:rFonts w:hint="eastAsia" w:eastAsia="仿宋_GB2312"/>
          <w:sz w:val="32"/>
          <w:szCs w:val="32"/>
        </w:rPr>
        <w:t>2</w:t>
      </w:r>
      <w:r>
        <w:rPr>
          <w:rFonts w:eastAsia="仿宋_GB2312"/>
          <w:sz w:val="32"/>
          <w:szCs w:val="32"/>
        </w:rPr>
        <w:t>人。</w:t>
      </w:r>
    </w:p>
    <w:p w14:paraId="6A1C3E8D">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六</w:t>
      </w:r>
      <w:r>
        <w:rPr>
          <w:rFonts w:eastAsia="黑体"/>
          <w:sz w:val="32"/>
          <w:szCs w:val="32"/>
        </w:rPr>
        <w:t xml:space="preserve">条  </w:t>
      </w:r>
      <w:r>
        <w:rPr>
          <w:rFonts w:eastAsia="仿宋_GB2312"/>
          <w:sz w:val="32"/>
          <w:szCs w:val="32"/>
        </w:rPr>
        <w:t>申请认定就业见习基地按照以下程序进行：</w:t>
      </w:r>
    </w:p>
    <w:p w14:paraId="5BF58FB4">
      <w:pPr>
        <w:adjustRightInd w:val="0"/>
        <w:snapToGrid w:val="0"/>
        <w:spacing w:line="600" w:lineRule="exact"/>
        <w:ind w:firstLine="640" w:firstLineChars="200"/>
        <w:rPr>
          <w:rFonts w:eastAsia="仿宋_GB2312"/>
          <w:sz w:val="32"/>
          <w:szCs w:val="32"/>
        </w:rPr>
      </w:pPr>
      <w:r>
        <w:rPr>
          <w:rFonts w:eastAsia="楷体_GB2312"/>
          <w:sz w:val="32"/>
          <w:szCs w:val="32"/>
        </w:rPr>
        <w:t>（一）申请。</w:t>
      </w:r>
      <w:r>
        <w:rPr>
          <w:rFonts w:hint="eastAsia" w:eastAsia="仿宋_GB2312" w:cs="仿宋_GB2312"/>
          <w:sz w:val="32"/>
          <w:szCs w:val="32"/>
        </w:rPr>
        <w:t>用人单位持《天津市就业见习基地</w:t>
      </w:r>
      <w:r>
        <w:rPr>
          <w:rFonts w:eastAsia="仿宋_GB2312"/>
          <w:sz w:val="32"/>
          <w:szCs w:val="32"/>
        </w:rPr>
        <w:t>申报审核表》（附件1）、经营场所房产证明和租赁合同（自有房屋无需提供租赁合同）</w:t>
      </w:r>
      <w:r>
        <w:rPr>
          <w:rFonts w:hint="eastAsia" w:eastAsia="仿宋_GB2312"/>
          <w:sz w:val="32"/>
          <w:szCs w:val="32"/>
        </w:rPr>
        <w:t>、见习管理制度</w:t>
      </w:r>
      <w:r>
        <w:rPr>
          <w:rFonts w:eastAsia="仿宋_GB2312"/>
          <w:sz w:val="32"/>
          <w:szCs w:val="32"/>
        </w:rPr>
        <w:t>等相关材料</w:t>
      </w:r>
      <w:r>
        <w:rPr>
          <w:rFonts w:hint="eastAsia" w:eastAsia="仿宋_GB2312"/>
          <w:sz w:val="32"/>
          <w:szCs w:val="32"/>
        </w:rPr>
        <w:t>，</w:t>
      </w:r>
      <w:r>
        <w:rPr>
          <w:rFonts w:eastAsia="仿宋_GB2312"/>
          <w:sz w:val="32"/>
          <w:szCs w:val="32"/>
        </w:rPr>
        <w:t>向坐落地</w:t>
      </w:r>
      <w:r>
        <w:rPr>
          <w:rFonts w:hint="eastAsia" w:eastAsia="仿宋_GB2312"/>
          <w:sz w:val="32"/>
          <w:szCs w:val="32"/>
        </w:rPr>
        <w:t>所在</w:t>
      </w:r>
      <w:r>
        <w:rPr>
          <w:rFonts w:eastAsia="仿宋_GB2312"/>
          <w:sz w:val="32"/>
          <w:szCs w:val="32"/>
        </w:rPr>
        <w:t>区人社行政部门申请。</w:t>
      </w:r>
    </w:p>
    <w:p w14:paraId="342310F3">
      <w:pPr>
        <w:adjustRightInd w:val="0"/>
        <w:snapToGrid w:val="0"/>
        <w:spacing w:line="600" w:lineRule="exact"/>
        <w:ind w:firstLine="640" w:firstLineChars="200"/>
        <w:rPr>
          <w:rFonts w:eastAsia="仿宋_GB2312"/>
          <w:sz w:val="32"/>
          <w:szCs w:val="32"/>
        </w:rPr>
      </w:pPr>
      <w:r>
        <w:rPr>
          <w:rFonts w:eastAsia="仿宋_GB2312"/>
          <w:sz w:val="32"/>
          <w:szCs w:val="32"/>
        </w:rPr>
        <w:t>用人单位属于分公司的，需提供总公司授权分公司申请</w:t>
      </w:r>
      <w:r>
        <w:rPr>
          <w:rFonts w:hint="eastAsia" w:eastAsia="仿宋_GB2312"/>
          <w:sz w:val="32"/>
          <w:szCs w:val="32"/>
          <w:lang w:eastAsia="zh-CN"/>
        </w:rPr>
        <w:t>就业</w:t>
      </w:r>
      <w:r>
        <w:rPr>
          <w:rFonts w:eastAsia="仿宋_GB2312"/>
          <w:sz w:val="32"/>
          <w:szCs w:val="32"/>
        </w:rPr>
        <w:t>见习基地的授权委托书。</w:t>
      </w:r>
    </w:p>
    <w:p w14:paraId="0EFEBC4A">
      <w:pPr>
        <w:adjustRightInd w:val="0"/>
        <w:snapToGrid w:val="0"/>
        <w:spacing w:line="600" w:lineRule="exact"/>
        <w:ind w:firstLine="640" w:firstLineChars="200"/>
        <w:rPr>
          <w:rFonts w:eastAsia="仿宋_GB2312"/>
          <w:sz w:val="32"/>
          <w:szCs w:val="32"/>
        </w:rPr>
      </w:pPr>
      <w:r>
        <w:rPr>
          <w:rFonts w:eastAsia="楷体_GB2312"/>
          <w:sz w:val="32"/>
          <w:szCs w:val="32"/>
        </w:rPr>
        <w:t>（二）审核。</w:t>
      </w:r>
      <w:r>
        <w:rPr>
          <w:rFonts w:hint="eastAsia" w:eastAsia="仿宋_GB2312" w:cs="仿宋_GB2312"/>
          <w:sz w:val="32"/>
          <w:szCs w:val="32"/>
        </w:rPr>
        <w:t>区人</w:t>
      </w:r>
      <w:r>
        <w:rPr>
          <w:rFonts w:eastAsia="仿宋_GB2312"/>
          <w:sz w:val="32"/>
          <w:szCs w:val="32"/>
        </w:rPr>
        <w:t>社行政部门1</w:t>
      </w:r>
      <w:r>
        <w:rPr>
          <w:rFonts w:hint="eastAsia" w:eastAsia="仿宋_GB2312"/>
          <w:sz w:val="32"/>
          <w:szCs w:val="32"/>
        </w:rPr>
        <w:t>5</w:t>
      </w:r>
      <w:r>
        <w:rPr>
          <w:rFonts w:eastAsia="仿宋_GB2312"/>
          <w:sz w:val="32"/>
          <w:szCs w:val="32"/>
        </w:rPr>
        <w:t>个工作日内</w:t>
      </w:r>
      <w:r>
        <w:rPr>
          <w:rFonts w:hint="eastAsia" w:eastAsia="仿宋_GB2312"/>
          <w:sz w:val="32"/>
          <w:szCs w:val="32"/>
        </w:rPr>
        <w:t>完成材料</w:t>
      </w:r>
      <w:r>
        <w:rPr>
          <w:rFonts w:eastAsia="仿宋_GB2312"/>
          <w:sz w:val="32"/>
          <w:szCs w:val="32"/>
        </w:rPr>
        <w:t>审</w:t>
      </w:r>
      <w:r>
        <w:rPr>
          <w:rFonts w:hint="eastAsia" w:eastAsia="仿宋_GB2312"/>
          <w:sz w:val="32"/>
          <w:szCs w:val="32"/>
        </w:rPr>
        <w:t>查和</w:t>
      </w:r>
      <w:r>
        <w:rPr>
          <w:rFonts w:eastAsia="仿宋_GB2312"/>
          <w:sz w:val="32"/>
          <w:szCs w:val="32"/>
        </w:rPr>
        <w:t>实地勘验，报市级公共就业服务机构复核。市级公共就业服务机构</w:t>
      </w:r>
      <w:r>
        <w:rPr>
          <w:rFonts w:hint="eastAsia" w:eastAsia="仿宋_GB2312"/>
          <w:sz w:val="32"/>
          <w:szCs w:val="32"/>
        </w:rPr>
        <w:t>10</w:t>
      </w:r>
      <w:r>
        <w:rPr>
          <w:rFonts w:eastAsia="仿宋_GB2312"/>
          <w:sz w:val="32"/>
          <w:szCs w:val="32"/>
        </w:rPr>
        <w:t>个工作日内完成复核。</w:t>
      </w:r>
    </w:p>
    <w:p w14:paraId="2A356299">
      <w:pPr>
        <w:adjustRightInd w:val="0"/>
        <w:snapToGrid w:val="0"/>
        <w:spacing w:line="600" w:lineRule="exact"/>
        <w:ind w:firstLine="640" w:firstLineChars="200"/>
        <w:rPr>
          <w:rFonts w:eastAsia="仿宋_GB2312"/>
          <w:sz w:val="32"/>
          <w:szCs w:val="32"/>
        </w:rPr>
      </w:pPr>
      <w:r>
        <w:rPr>
          <w:rFonts w:eastAsia="楷体_GB2312"/>
          <w:sz w:val="32"/>
          <w:szCs w:val="32"/>
        </w:rPr>
        <w:t>（三）认定。</w:t>
      </w:r>
      <w:r>
        <w:rPr>
          <w:rFonts w:eastAsia="仿宋_GB2312"/>
          <w:sz w:val="32"/>
          <w:szCs w:val="32"/>
        </w:rPr>
        <w:t>市人社行政部门综合衡量本市经济社会和产业发展需要、见习人员需求、就业见习基地规模等因素，每年</w:t>
      </w:r>
      <w:r>
        <w:rPr>
          <w:rFonts w:hint="eastAsia" w:eastAsia="仿宋_GB2312"/>
          <w:sz w:val="32"/>
          <w:szCs w:val="32"/>
        </w:rPr>
        <w:t>择优</w:t>
      </w:r>
      <w:r>
        <w:rPr>
          <w:rFonts w:eastAsia="仿宋_GB2312"/>
          <w:sz w:val="32"/>
          <w:szCs w:val="32"/>
        </w:rPr>
        <w:t>集中认</w:t>
      </w:r>
      <w:r>
        <w:rPr>
          <w:rFonts w:hint="eastAsia" w:eastAsia="仿宋_GB2312" w:cs="仿宋_GB2312"/>
          <w:sz w:val="32"/>
          <w:szCs w:val="32"/>
        </w:rPr>
        <w:t>定“天津市就业见习基地”，向社</w:t>
      </w:r>
      <w:r>
        <w:rPr>
          <w:rFonts w:eastAsia="仿宋_GB2312"/>
          <w:sz w:val="32"/>
          <w:szCs w:val="32"/>
        </w:rPr>
        <w:t>会公布。</w:t>
      </w:r>
    </w:p>
    <w:p w14:paraId="19ACA730">
      <w:pPr>
        <w:adjustRightInd w:val="0"/>
        <w:snapToGrid w:val="0"/>
        <w:spacing w:line="600" w:lineRule="exact"/>
        <w:ind w:firstLine="640" w:firstLineChars="200"/>
        <w:rPr>
          <w:rFonts w:eastAsia="仿宋_GB2312"/>
          <w:sz w:val="32"/>
          <w:szCs w:val="32"/>
        </w:rPr>
      </w:pPr>
      <w:bookmarkStart w:id="0" w:name="_Hlk136380011"/>
      <w:r>
        <w:rPr>
          <w:rFonts w:eastAsia="黑体"/>
          <w:sz w:val="32"/>
          <w:szCs w:val="32"/>
        </w:rPr>
        <w:t>第</w:t>
      </w:r>
      <w:r>
        <w:rPr>
          <w:rFonts w:hint="eastAsia" w:eastAsia="黑体"/>
          <w:sz w:val="32"/>
          <w:szCs w:val="32"/>
          <w:lang w:eastAsia="zh-CN"/>
        </w:rPr>
        <w:t>七</w:t>
      </w:r>
      <w:r>
        <w:rPr>
          <w:rFonts w:eastAsia="黑体"/>
          <w:sz w:val="32"/>
          <w:szCs w:val="32"/>
        </w:rPr>
        <w:t xml:space="preserve">条  </w:t>
      </w:r>
      <w:bookmarkEnd w:id="0"/>
      <w:r>
        <w:rPr>
          <w:rFonts w:eastAsia="仿宋_GB2312"/>
          <w:sz w:val="32"/>
          <w:szCs w:val="32"/>
        </w:rPr>
        <w:t>市人社行政部门每年组织就业见习基地总结评估</w:t>
      </w:r>
      <w:r>
        <w:rPr>
          <w:rFonts w:hint="eastAsia" w:eastAsia="仿宋_GB2312"/>
          <w:sz w:val="32"/>
          <w:szCs w:val="32"/>
        </w:rPr>
        <w:t>，</w:t>
      </w:r>
      <w:r>
        <w:rPr>
          <w:rFonts w:eastAsia="仿宋_GB2312"/>
          <w:sz w:val="32"/>
          <w:szCs w:val="32"/>
        </w:rPr>
        <w:t>区人社行政部门按照《就业见习基地年度总结评估细则》（附件2）具体实施。年度总结</w:t>
      </w:r>
      <w:r>
        <w:rPr>
          <w:rFonts w:hint="eastAsia" w:eastAsia="仿宋_GB2312"/>
          <w:sz w:val="32"/>
          <w:szCs w:val="32"/>
        </w:rPr>
        <w:t>评估结束后，市人社行政部门对合格的就业见习基地名单进行公布，</w:t>
      </w:r>
      <w:r>
        <w:rPr>
          <w:rFonts w:eastAsia="仿宋_GB2312"/>
          <w:sz w:val="32"/>
          <w:szCs w:val="32"/>
        </w:rPr>
        <w:t>评估结果不合格的，就业见习基地资格</w:t>
      </w:r>
      <w:r>
        <w:rPr>
          <w:rFonts w:hint="eastAsia" w:eastAsia="仿宋_GB2312"/>
          <w:sz w:val="32"/>
          <w:szCs w:val="32"/>
        </w:rPr>
        <w:t>自动</w:t>
      </w:r>
      <w:r>
        <w:rPr>
          <w:rFonts w:eastAsia="仿宋_GB2312"/>
          <w:sz w:val="32"/>
          <w:szCs w:val="32"/>
        </w:rPr>
        <w:t>取消。</w:t>
      </w:r>
    </w:p>
    <w:p w14:paraId="4FD4CF6B">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八</w:t>
      </w:r>
      <w:r>
        <w:rPr>
          <w:rFonts w:eastAsia="黑体"/>
          <w:sz w:val="32"/>
          <w:szCs w:val="32"/>
        </w:rPr>
        <w:t xml:space="preserve">条  </w:t>
      </w:r>
      <w:r>
        <w:rPr>
          <w:rFonts w:eastAsia="仿宋_GB2312"/>
          <w:sz w:val="32"/>
          <w:szCs w:val="32"/>
        </w:rPr>
        <w:t>鼓励区人社行政部门探索建立见习岗位质量好、留用率高、示范作用强的特色就业见习项目。</w:t>
      </w:r>
    </w:p>
    <w:p w14:paraId="3207AA43">
      <w:pPr>
        <w:adjustRightInd w:val="0"/>
        <w:snapToGrid w:val="0"/>
        <w:spacing w:line="600" w:lineRule="exact"/>
        <w:ind w:firstLine="640" w:firstLineChars="200"/>
        <w:jc w:val="left"/>
        <w:rPr>
          <w:rFonts w:eastAsia="仿宋_GB2312"/>
          <w:sz w:val="32"/>
          <w:szCs w:val="32"/>
        </w:rPr>
      </w:pPr>
    </w:p>
    <w:p w14:paraId="399E78C1">
      <w:pPr>
        <w:adjustRightInd w:val="0"/>
        <w:snapToGrid w:val="0"/>
        <w:spacing w:line="600" w:lineRule="exact"/>
        <w:jc w:val="center"/>
        <w:rPr>
          <w:rFonts w:eastAsia="黑体"/>
          <w:sz w:val="32"/>
          <w:szCs w:val="32"/>
        </w:rPr>
      </w:pPr>
      <w:r>
        <w:rPr>
          <w:rFonts w:eastAsia="黑体"/>
          <w:bCs/>
          <w:sz w:val="32"/>
          <w:szCs w:val="32"/>
        </w:rPr>
        <w:t>第三章  见习人员管理</w:t>
      </w:r>
    </w:p>
    <w:p w14:paraId="4FECBAD5">
      <w:pPr>
        <w:adjustRightInd w:val="0"/>
        <w:snapToGrid w:val="0"/>
        <w:spacing w:line="600" w:lineRule="exact"/>
        <w:ind w:firstLine="640" w:firstLineChars="200"/>
        <w:rPr>
          <w:rFonts w:eastAsia="黑体"/>
          <w:sz w:val="32"/>
          <w:szCs w:val="32"/>
        </w:rPr>
      </w:pPr>
      <w:r>
        <w:rPr>
          <w:rFonts w:eastAsia="黑体"/>
          <w:sz w:val="32"/>
          <w:szCs w:val="32"/>
        </w:rPr>
        <w:t>第</w:t>
      </w:r>
      <w:r>
        <w:rPr>
          <w:rFonts w:hint="eastAsia" w:eastAsia="黑体"/>
          <w:sz w:val="32"/>
          <w:szCs w:val="32"/>
          <w:lang w:eastAsia="zh-CN"/>
        </w:rPr>
        <w:t>九</w:t>
      </w:r>
      <w:r>
        <w:rPr>
          <w:rFonts w:eastAsia="黑体"/>
          <w:sz w:val="32"/>
          <w:szCs w:val="32"/>
        </w:rPr>
        <w:t xml:space="preserve">条  </w:t>
      </w:r>
      <w:r>
        <w:rPr>
          <w:rFonts w:eastAsia="仿宋_GB2312"/>
          <w:sz w:val="32"/>
          <w:szCs w:val="32"/>
        </w:rPr>
        <w:t>符合下列</w:t>
      </w:r>
      <w:r>
        <w:rPr>
          <w:rFonts w:hint="eastAsia" w:eastAsia="仿宋_GB2312"/>
          <w:sz w:val="32"/>
          <w:szCs w:val="32"/>
        </w:rPr>
        <w:t>条件之一的</w:t>
      </w:r>
      <w:r>
        <w:rPr>
          <w:rFonts w:eastAsia="仿宋_GB2312"/>
          <w:sz w:val="32"/>
          <w:szCs w:val="32"/>
        </w:rPr>
        <w:t>人员可以申请参加一次就业见习：</w:t>
      </w:r>
    </w:p>
    <w:p w14:paraId="6498C980">
      <w:pPr>
        <w:adjustRightInd w:val="0"/>
        <w:snapToGrid w:val="0"/>
        <w:spacing w:line="600" w:lineRule="exact"/>
        <w:ind w:firstLine="640" w:firstLineChars="200"/>
        <w:rPr>
          <w:rFonts w:eastAsia="仿宋_GB2312"/>
          <w:sz w:val="32"/>
          <w:szCs w:val="32"/>
        </w:rPr>
      </w:pPr>
      <w:r>
        <w:rPr>
          <w:rFonts w:eastAsia="仿宋_GB2312"/>
          <w:sz w:val="32"/>
          <w:szCs w:val="32"/>
        </w:rPr>
        <w:t>（一）本市普通高校、中等职业学校（含技工学校）毕业学年全日制在校生（毕业年度1月1日至毕业证书签发日期）</w:t>
      </w:r>
      <w:r>
        <w:rPr>
          <w:rFonts w:hint="eastAsia" w:eastAsia="仿宋_GB2312"/>
          <w:sz w:val="32"/>
          <w:szCs w:val="32"/>
        </w:rPr>
        <w:t>。</w:t>
      </w:r>
    </w:p>
    <w:p w14:paraId="06FD3475">
      <w:pPr>
        <w:adjustRightInd w:val="0"/>
        <w:snapToGrid w:val="0"/>
        <w:spacing w:line="600" w:lineRule="exact"/>
        <w:ind w:firstLine="640" w:firstLineChars="200"/>
        <w:rPr>
          <w:rFonts w:eastAsia="仿宋_GB2312"/>
          <w:sz w:val="32"/>
          <w:szCs w:val="32"/>
        </w:rPr>
      </w:pPr>
      <w:r>
        <w:rPr>
          <w:rFonts w:eastAsia="仿宋_GB2312"/>
          <w:sz w:val="32"/>
          <w:szCs w:val="32"/>
        </w:rPr>
        <w:t>（二）离校2年内未就业高校毕业生</w:t>
      </w:r>
      <w:r>
        <w:rPr>
          <w:rFonts w:hint="eastAsia" w:eastAsia="仿宋_GB2312"/>
          <w:sz w:val="32"/>
          <w:szCs w:val="32"/>
        </w:rPr>
        <w:t>。</w:t>
      </w:r>
    </w:p>
    <w:p w14:paraId="0E220B07">
      <w:pPr>
        <w:adjustRightInd w:val="0"/>
        <w:snapToGrid w:val="0"/>
        <w:spacing w:line="600" w:lineRule="exact"/>
        <w:ind w:firstLine="640" w:firstLineChars="200"/>
        <w:rPr>
          <w:rFonts w:eastAsia="仿宋_GB2312"/>
          <w:sz w:val="32"/>
          <w:szCs w:val="32"/>
        </w:rPr>
      </w:pPr>
      <w:r>
        <w:rPr>
          <w:rFonts w:eastAsia="仿宋_GB2312"/>
          <w:sz w:val="32"/>
          <w:szCs w:val="32"/>
        </w:rPr>
        <w:t>（三）在本市登记失业的本市户籍16至24岁失业青年。</w:t>
      </w:r>
    </w:p>
    <w:p w14:paraId="5775C7A0">
      <w:pPr>
        <w:adjustRightInd w:val="0"/>
        <w:snapToGrid w:val="0"/>
        <w:spacing w:line="600" w:lineRule="exact"/>
        <w:ind w:firstLine="640" w:firstLineChars="200"/>
        <w:rPr>
          <w:rFonts w:hint="eastAsia" w:eastAsia="仿宋_GB2312"/>
          <w:sz w:val="32"/>
          <w:szCs w:val="32"/>
          <w:lang w:eastAsia="zh-CN"/>
        </w:rPr>
      </w:pPr>
      <w:r>
        <w:rPr>
          <w:rFonts w:eastAsia="仿宋_GB2312"/>
          <w:sz w:val="32"/>
          <w:szCs w:val="32"/>
        </w:rPr>
        <w:t>参加就业见习人员范围可以按照国家和本市有关规定调整。</w:t>
      </w:r>
      <w:r>
        <w:rPr>
          <w:rFonts w:hint="eastAsia" w:eastAsia="仿宋_GB2312"/>
          <w:color w:val="auto"/>
          <w:sz w:val="32"/>
          <w:szCs w:val="32"/>
          <w:lang w:eastAsia="zh-CN"/>
        </w:rPr>
        <w:t>有两段及以上学习经历的高校在校生，以最后一段学习经历作为申请参加就业见习的条件。</w:t>
      </w:r>
    </w:p>
    <w:p w14:paraId="4F7699CE">
      <w:pPr>
        <w:adjustRightInd w:val="0"/>
        <w:snapToGrid w:val="0"/>
        <w:spacing w:line="600" w:lineRule="exact"/>
        <w:ind w:firstLine="640" w:firstLineChars="200"/>
        <w:rPr>
          <w:rFonts w:eastAsia="仿宋_GB2312"/>
          <w:sz w:val="32"/>
          <w:szCs w:val="32"/>
        </w:rPr>
      </w:pPr>
      <w:r>
        <w:rPr>
          <w:rFonts w:eastAsia="仿宋_GB2312"/>
          <w:sz w:val="32"/>
          <w:szCs w:val="32"/>
        </w:rPr>
        <w:t>见习人员参加见习期间不视为就业，离校2年内未就业高校毕业生见习期满后可按规定参照应届毕业生享受有关政策。</w:t>
      </w:r>
    </w:p>
    <w:p w14:paraId="423C3D20">
      <w:pPr>
        <w:adjustRightInd w:val="0"/>
        <w:snapToGrid w:val="0"/>
        <w:spacing w:line="600" w:lineRule="exact"/>
        <w:ind w:firstLine="640" w:firstLineChars="200"/>
        <w:rPr>
          <w:rFonts w:eastAsia="仿宋_GB2312"/>
          <w:sz w:val="32"/>
          <w:szCs w:val="32"/>
        </w:rPr>
      </w:pPr>
      <w:r>
        <w:rPr>
          <w:rFonts w:eastAsia="黑体"/>
          <w:sz w:val="32"/>
          <w:szCs w:val="32"/>
        </w:rPr>
        <w:t xml:space="preserve">第十条  </w:t>
      </w:r>
      <w:r>
        <w:rPr>
          <w:rFonts w:eastAsia="仿宋_GB2312"/>
          <w:sz w:val="32"/>
          <w:szCs w:val="32"/>
        </w:rPr>
        <w:t>见习人员参加见习活动需提供以下材料：</w:t>
      </w:r>
    </w:p>
    <w:p w14:paraId="49D07909">
      <w:pPr>
        <w:adjustRightInd w:val="0"/>
        <w:snapToGrid w:val="0"/>
        <w:spacing w:line="600" w:lineRule="exact"/>
        <w:ind w:firstLine="640" w:firstLineChars="200"/>
        <w:rPr>
          <w:rFonts w:eastAsia="仿宋_GB2312"/>
          <w:sz w:val="32"/>
          <w:szCs w:val="32"/>
        </w:rPr>
      </w:pPr>
      <w:r>
        <w:rPr>
          <w:rFonts w:eastAsia="仿宋_GB2312"/>
          <w:sz w:val="32"/>
          <w:szCs w:val="32"/>
        </w:rPr>
        <w:t>（一）普通高校毕业学年在校生需提供《教育部学籍在线验证报告》（需在有效期内，下同）</w:t>
      </w:r>
      <w:r>
        <w:rPr>
          <w:rFonts w:hint="eastAsia" w:eastAsia="仿宋_GB2312"/>
          <w:sz w:val="32"/>
          <w:szCs w:val="32"/>
        </w:rPr>
        <w:t>。</w:t>
      </w:r>
    </w:p>
    <w:p w14:paraId="5253805A">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eastAsia="仿宋_GB2312"/>
          <w:b w:val="0"/>
          <w:bCs w:val="0"/>
          <w:sz w:val="32"/>
          <w:szCs w:val="32"/>
        </w:rPr>
        <w:t>中等职业学校</w:t>
      </w:r>
      <w:r>
        <w:rPr>
          <w:rFonts w:eastAsia="仿宋_GB2312"/>
          <w:sz w:val="32"/>
          <w:szCs w:val="32"/>
        </w:rPr>
        <w:t>（含技工学校）</w:t>
      </w:r>
      <w:r>
        <w:rPr>
          <w:rFonts w:hint="eastAsia" w:eastAsia="仿宋_GB2312"/>
          <w:sz w:val="32"/>
          <w:szCs w:val="32"/>
          <w:lang w:eastAsia="zh-CN"/>
        </w:rPr>
        <w:t>毕业学年</w:t>
      </w:r>
      <w:r>
        <w:rPr>
          <w:rFonts w:eastAsia="仿宋_GB2312"/>
          <w:sz w:val="32"/>
          <w:szCs w:val="32"/>
        </w:rPr>
        <w:t>在校生需提供学校开具的在学证明和学生证复印件</w:t>
      </w:r>
      <w:r>
        <w:rPr>
          <w:rFonts w:hint="eastAsia" w:eastAsia="仿宋_GB2312"/>
          <w:sz w:val="32"/>
          <w:szCs w:val="32"/>
        </w:rPr>
        <w:t>。</w:t>
      </w:r>
    </w:p>
    <w:p w14:paraId="019E5457">
      <w:pPr>
        <w:adjustRightInd w:val="0"/>
        <w:snapToGrid w:val="0"/>
        <w:spacing w:line="6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）离校未就业高校毕业生需提供《教育部学籍在线验证报告》或毕业证书复印件。</w:t>
      </w:r>
    </w:p>
    <w:p w14:paraId="2825BB5B">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一</w:t>
      </w:r>
      <w:r>
        <w:rPr>
          <w:rFonts w:eastAsia="黑体"/>
          <w:sz w:val="32"/>
          <w:szCs w:val="32"/>
        </w:rPr>
        <w:t xml:space="preserve">条  </w:t>
      </w:r>
      <w:r>
        <w:rPr>
          <w:rFonts w:eastAsia="仿宋_GB2312"/>
          <w:sz w:val="32"/>
          <w:szCs w:val="32"/>
        </w:rPr>
        <w:t>就业</w:t>
      </w:r>
      <w:r>
        <w:rPr>
          <w:rFonts w:eastAsia="仿宋_GB2312"/>
          <w:bCs/>
          <w:sz w:val="32"/>
          <w:szCs w:val="32"/>
        </w:rPr>
        <w:t>见习基地应当与参加见习</w:t>
      </w:r>
      <w:r>
        <w:rPr>
          <w:rFonts w:eastAsia="仿宋_GB2312"/>
          <w:sz w:val="32"/>
          <w:szCs w:val="32"/>
        </w:rPr>
        <w:t>人员</w:t>
      </w:r>
      <w:r>
        <w:rPr>
          <w:rFonts w:eastAsia="仿宋_GB2312"/>
          <w:bCs/>
          <w:sz w:val="32"/>
          <w:szCs w:val="32"/>
        </w:rPr>
        <w:t>签订《就业见习协议》（附件3）</w:t>
      </w:r>
      <w:r>
        <w:rPr>
          <w:rFonts w:hint="eastAsia" w:eastAsia="仿宋_GB2312"/>
          <w:bCs/>
          <w:sz w:val="32"/>
          <w:szCs w:val="32"/>
        </w:rPr>
        <w:t>，明确见习时间、岗位、生活费标准和争议解决途径等</w:t>
      </w:r>
      <w:r>
        <w:rPr>
          <w:rFonts w:eastAsia="仿宋_GB2312"/>
          <w:bCs/>
          <w:sz w:val="32"/>
          <w:szCs w:val="32"/>
        </w:rPr>
        <w:t>。</w:t>
      </w:r>
    </w:p>
    <w:p w14:paraId="4EEB2E5A">
      <w:pPr>
        <w:adjustRightInd w:val="0"/>
        <w:snapToGrid w:val="0"/>
        <w:spacing w:line="600" w:lineRule="exact"/>
        <w:ind w:firstLine="640" w:firstLineChars="200"/>
        <w:rPr>
          <w:rFonts w:eastAsia="仿宋_GB2312"/>
          <w:sz w:val="32"/>
          <w:szCs w:val="32"/>
        </w:rPr>
      </w:pPr>
      <w:r>
        <w:rPr>
          <w:rFonts w:eastAsia="仿宋_GB2312"/>
          <w:sz w:val="32"/>
          <w:szCs w:val="32"/>
        </w:rPr>
        <w:t>就业见习基地在《就业见习协议》签订后7个工作日内</w:t>
      </w:r>
      <w:r>
        <w:rPr>
          <w:rFonts w:hint="eastAsia" w:eastAsia="仿宋_GB2312"/>
          <w:sz w:val="32"/>
          <w:szCs w:val="32"/>
        </w:rPr>
        <w:t>，通过天津公共就业服务网（https://job.hrss.tj.gov.cn/）或线下方式，将</w:t>
      </w:r>
      <w:r>
        <w:rPr>
          <w:rFonts w:eastAsia="仿宋_GB2312"/>
          <w:sz w:val="32"/>
          <w:szCs w:val="32"/>
        </w:rPr>
        <w:t>协议</w:t>
      </w:r>
      <w:r>
        <w:rPr>
          <w:rFonts w:hint="eastAsia" w:eastAsia="仿宋_GB2312"/>
          <w:sz w:val="32"/>
          <w:szCs w:val="32"/>
        </w:rPr>
        <w:t>及其附件</w:t>
      </w:r>
      <w:r>
        <w:rPr>
          <w:rFonts w:eastAsia="仿宋_GB2312"/>
          <w:sz w:val="32"/>
          <w:szCs w:val="32"/>
        </w:rPr>
        <w:t>报所在区人社行政部门。区人社行政部门对报名见习人员与见习岗位等情况进行审核，对不符合条件的予以退回。</w:t>
      </w:r>
    </w:p>
    <w:p w14:paraId="23409F09">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二</w:t>
      </w:r>
      <w:r>
        <w:rPr>
          <w:rFonts w:eastAsia="黑体"/>
          <w:sz w:val="32"/>
          <w:szCs w:val="32"/>
        </w:rPr>
        <w:t xml:space="preserve">条  </w:t>
      </w:r>
      <w:r>
        <w:rPr>
          <w:rFonts w:eastAsia="仿宋_GB2312"/>
          <w:bCs/>
          <w:sz w:val="32"/>
          <w:szCs w:val="32"/>
        </w:rPr>
        <w:t>见习人员有下列情形之一的，就业见习基地可以提前解除见习协议：</w:t>
      </w:r>
    </w:p>
    <w:p w14:paraId="43EA6817">
      <w:pPr>
        <w:adjustRightInd w:val="0"/>
        <w:snapToGrid w:val="0"/>
        <w:spacing w:line="600" w:lineRule="exact"/>
        <w:ind w:firstLine="640" w:firstLineChars="200"/>
        <w:rPr>
          <w:rFonts w:eastAsia="仿宋_GB2312"/>
          <w:bCs/>
          <w:sz w:val="32"/>
          <w:szCs w:val="32"/>
        </w:rPr>
      </w:pPr>
      <w:r>
        <w:rPr>
          <w:rFonts w:eastAsia="仿宋_GB2312"/>
          <w:bCs/>
          <w:sz w:val="32"/>
          <w:szCs w:val="32"/>
        </w:rPr>
        <w:t>（一）</w:t>
      </w:r>
      <w:r>
        <w:rPr>
          <w:rFonts w:eastAsia="仿宋_GB2312"/>
          <w:b w:val="0"/>
          <w:bCs/>
          <w:sz w:val="32"/>
          <w:szCs w:val="32"/>
        </w:rPr>
        <w:t>双方协商一致的</w:t>
      </w:r>
      <w:r>
        <w:rPr>
          <w:rFonts w:hint="eastAsia" w:eastAsia="仿宋_GB2312"/>
          <w:b w:val="0"/>
          <w:bCs/>
          <w:sz w:val="32"/>
          <w:szCs w:val="32"/>
        </w:rPr>
        <w:t>。</w:t>
      </w:r>
    </w:p>
    <w:p w14:paraId="28FE0C2B">
      <w:pPr>
        <w:adjustRightInd w:val="0"/>
        <w:snapToGrid w:val="0"/>
        <w:spacing w:line="600" w:lineRule="exact"/>
        <w:ind w:firstLine="640" w:firstLineChars="200"/>
        <w:rPr>
          <w:rFonts w:eastAsia="仿宋_GB2312"/>
          <w:bCs/>
          <w:sz w:val="32"/>
          <w:szCs w:val="32"/>
        </w:rPr>
      </w:pPr>
      <w:r>
        <w:rPr>
          <w:rFonts w:eastAsia="仿宋_GB2312"/>
          <w:bCs/>
          <w:sz w:val="32"/>
          <w:szCs w:val="32"/>
        </w:rPr>
        <w:t>（二）无故连续缺勤3</w:t>
      </w:r>
      <w:r>
        <w:rPr>
          <w:rFonts w:hint="eastAsia" w:eastAsia="仿宋_GB2312"/>
          <w:bCs/>
          <w:sz w:val="32"/>
          <w:szCs w:val="32"/>
        </w:rPr>
        <w:t>天</w:t>
      </w:r>
      <w:r>
        <w:rPr>
          <w:rFonts w:eastAsia="仿宋_GB2312"/>
          <w:bCs/>
          <w:sz w:val="32"/>
          <w:szCs w:val="32"/>
        </w:rPr>
        <w:t>或累计缺勤7</w:t>
      </w:r>
      <w:r>
        <w:rPr>
          <w:rFonts w:hint="eastAsia" w:eastAsia="仿宋_GB2312"/>
          <w:bCs/>
          <w:sz w:val="32"/>
          <w:szCs w:val="32"/>
        </w:rPr>
        <w:t>天</w:t>
      </w:r>
      <w:r>
        <w:rPr>
          <w:rFonts w:eastAsia="仿宋_GB2312"/>
          <w:bCs/>
          <w:sz w:val="32"/>
          <w:szCs w:val="32"/>
        </w:rPr>
        <w:t>及以上的</w:t>
      </w:r>
      <w:r>
        <w:rPr>
          <w:rFonts w:hint="eastAsia" w:eastAsia="仿宋_GB2312"/>
          <w:bCs/>
          <w:sz w:val="32"/>
          <w:szCs w:val="32"/>
        </w:rPr>
        <w:t>。</w:t>
      </w:r>
    </w:p>
    <w:p w14:paraId="6CA345E2">
      <w:pPr>
        <w:adjustRightInd w:val="0"/>
        <w:snapToGrid w:val="0"/>
        <w:spacing w:line="600" w:lineRule="exact"/>
        <w:ind w:firstLine="640" w:firstLineChars="200"/>
        <w:rPr>
          <w:rFonts w:eastAsia="仿宋_GB2312"/>
          <w:bCs/>
          <w:sz w:val="32"/>
          <w:szCs w:val="32"/>
        </w:rPr>
      </w:pPr>
      <w:r>
        <w:rPr>
          <w:rFonts w:eastAsia="仿宋_GB2312"/>
          <w:bCs/>
          <w:sz w:val="32"/>
          <w:szCs w:val="32"/>
        </w:rPr>
        <w:t>（三）已实现就业或创业的</w:t>
      </w:r>
      <w:r>
        <w:rPr>
          <w:rFonts w:hint="eastAsia" w:eastAsia="仿宋_GB2312"/>
          <w:bCs/>
          <w:sz w:val="32"/>
          <w:szCs w:val="32"/>
        </w:rPr>
        <w:t>。</w:t>
      </w:r>
    </w:p>
    <w:p w14:paraId="2682D152">
      <w:pPr>
        <w:adjustRightInd w:val="0"/>
        <w:snapToGrid w:val="0"/>
        <w:spacing w:line="600" w:lineRule="exact"/>
        <w:ind w:firstLine="640" w:firstLineChars="200"/>
        <w:rPr>
          <w:rFonts w:eastAsia="仿宋_GB2312"/>
          <w:bCs/>
          <w:sz w:val="32"/>
          <w:szCs w:val="32"/>
        </w:rPr>
      </w:pPr>
      <w:r>
        <w:rPr>
          <w:rFonts w:eastAsia="仿宋_GB2312"/>
          <w:bCs/>
          <w:sz w:val="32"/>
          <w:szCs w:val="32"/>
        </w:rPr>
        <w:t>（四）不遵守见习</w:t>
      </w:r>
      <w:r>
        <w:rPr>
          <w:rFonts w:hint="eastAsia" w:eastAsia="仿宋_GB2312"/>
          <w:bCs/>
          <w:sz w:val="32"/>
          <w:szCs w:val="32"/>
          <w:lang w:eastAsia="zh-CN"/>
        </w:rPr>
        <w:t>基地</w:t>
      </w:r>
      <w:r>
        <w:rPr>
          <w:rFonts w:eastAsia="仿宋_GB2312"/>
          <w:bCs/>
          <w:sz w:val="32"/>
          <w:szCs w:val="32"/>
        </w:rPr>
        <w:t>规章制度且经教育提醒无效的</w:t>
      </w:r>
      <w:r>
        <w:rPr>
          <w:rFonts w:hint="eastAsia" w:eastAsia="仿宋_GB2312"/>
          <w:bCs/>
          <w:sz w:val="32"/>
          <w:szCs w:val="32"/>
        </w:rPr>
        <w:t>。</w:t>
      </w:r>
    </w:p>
    <w:p w14:paraId="293D89E4">
      <w:pPr>
        <w:adjustRightInd w:val="0"/>
        <w:snapToGrid w:val="0"/>
        <w:spacing w:line="60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五</w:t>
      </w:r>
      <w:r>
        <w:rPr>
          <w:rFonts w:eastAsia="仿宋_GB2312"/>
          <w:bCs/>
          <w:sz w:val="32"/>
          <w:szCs w:val="32"/>
        </w:rPr>
        <w:t>）其他应当终止见习情形的。</w:t>
      </w:r>
    </w:p>
    <w:p w14:paraId="2E6D6664">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三</w:t>
      </w:r>
      <w:r>
        <w:rPr>
          <w:rFonts w:eastAsia="黑体"/>
          <w:sz w:val="32"/>
          <w:szCs w:val="32"/>
        </w:rPr>
        <w:t xml:space="preserve">条  </w:t>
      </w:r>
      <w:r>
        <w:rPr>
          <w:rFonts w:eastAsia="仿宋_GB2312"/>
          <w:bCs/>
          <w:sz w:val="32"/>
          <w:szCs w:val="32"/>
        </w:rPr>
        <w:t>就业见习基地有下列情形之一的，见习人员可以向所在区人社行政部门举报投诉</w:t>
      </w:r>
      <w:r>
        <w:rPr>
          <w:rFonts w:hint="eastAsia" w:eastAsia="仿宋_GB2312"/>
          <w:bCs/>
          <w:sz w:val="32"/>
          <w:szCs w:val="32"/>
        </w:rPr>
        <w:t>或</w:t>
      </w:r>
      <w:r>
        <w:rPr>
          <w:rFonts w:eastAsia="仿宋_GB2312"/>
          <w:bCs/>
          <w:sz w:val="32"/>
          <w:szCs w:val="32"/>
        </w:rPr>
        <w:t>提前解除见习协议：</w:t>
      </w:r>
    </w:p>
    <w:p w14:paraId="7585741D">
      <w:pPr>
        <w:adjustRightInd w:val="0"/>
        <w:snapToGrid w:val="0"/>
        <w:spacing w:line="600" w:lineRule="exact"/>
        <w:ind w:firstLine="640" w:firstLineChars="200"/>
        <w:rPr>
          <w:rFonts w:eastAsia="仿宋_GB2312"/>
          <w:bCs/>
          <w:sz w:val="32"/>
          <w:szCs w:val="32"/>
        </w:rPr>
      </w:pPr>
      <w:r>
        <w:rPr>
          <w:rFonts w:eastAsia="仿宋_GB2312"/>
          <w:bCs/>
          <w:sz w:val="32"/>
          <w:szCs w:val="32"/>
        </w:rPr>
        <w:t>（一）未按时足额支付见习期间生活费的</w:t>
      </w:r>
      <w:r>
        <w:rPr>
          <w:rFonts w:hint="eastAsia" w:eastAsia="仿宋_GB2312"/>
          <w:bCs/>
          <w:sz w:val="32"/>
          <w:szCs w:val="32"/>
        </w:rPr>
        <w:t>。</w:t>
      </w:r>
    </w:p>
    <w:p w14:paraId="2FF7D4C8">
      <w:pPr>
        <w:adjustRightInd w:val="0"/>
        <w:snapToGrid w:val="0"/>
        <w:spacing w:line="600" w:lineRule="exact"/>
        <w:ind w:firstLine="640" w:firstLineChars="200"/>
        <w:rPr>
          <w:rFonts w:eastAsia="仿宋_GB2312"/>
          <w:bCs/>
          <w:sz w:val="32"/>
          <w:szCs w:val="32"/>
        </w:rPr>
      </w:pPr>
      <w:r>
        <w:rPr>
          <w:rFonts w:eastAsia="仿宋_GB2312"/>
          <w:bCs/>
          <w:sz w:val="32"/>
          <w:szCs w:val="32"/>
        </w:rPr>
        <w:t>（二）以培训费、服装费等名义向见习人员收取费用的</w:t>
      </w:r>
      <w:r>
        <w:rPr>
          <w:rFonts w:hint="eastAsia" w:eastAsia="仿宋_GB2312"/>
          <w:bCs/>
          <w:sz w:val="32"/>
          <w:szCs w:val="32"/>
        </w:rPr>
        <w:t>。</w:t>
      </w:r>
    </w:p>
    <w:p w14:paraId="32DE3B16">
      <w:pPr>
        <w:adjustRightInd w:val="0"/>
        <w:snapToGrid w:val="0"/>
        <w:spacing w:line="600" w:lineRule="exact"/>
        <w:ind w:firstLine="640" w:firstLineChars="200"/>
        <w:rPr>
          <w:rFonts w:eastAsia="仿宋_GB2312"/>
          <w:bCs/>
          <w:sz w:val="32"/>
          <w:szCs w:val="32"/>
        </w:rPr>
      </w:pPr>
      <w:r>
        <w:rPr>
          <w:rFonts w:eastAsia="仿宋_GB2312"/>
          <w:bCs/>
          <w:sz w:val="32"/>
          <w:szCs w:val="32"/>
        </w:rPr>
        <w:t>（三）未按照见习协议提供见习岗位或见习条件的</w:t>
      </w:r>
      <w:r>
        <w:rPr>
          <w:rFonts w:hint="eastAsia" w:eastAsia="仿宋_GB2312"/>
          <w:bCs/>
          <w:sz w:val="32"/>
          <w:szCs w:val="32"/>
        </w:rPr>
        <w:t>。</w:t>
      </w:r>
    </w:p>
    <w:p w14:paraId="6532EFE7">
      <w:pPr>
        <w:adjustRightInd w:val="0"/>
        <w:snapToGrid w:val="0"/>
        <w:spacing w:line="600" w:lineRule="exact"/>
        <w:ind w:firstLine="640" w:firstLineChars="200"/>
        <w:rPr>
          <w:rFonts w:eastAsia="仿宋_GB2312"/>
          <w:bCs/>
          <w:sz w:val="32"/>
          <w:szCs w:val="32"/>
        </w:rPr>
      </w:pPr>
      <w:r>
        <w:rPr>
          <w:rFonts w:eastAsia="仿宋_GB2312"/>
          <w:bCs/>
          <w:sz w:val="32"/>
          <w:szCs w:val="32"/>
        </w:rPr>
        <w:t>（四）安排见习人员从事有毒有害或有安全隐患工作，危及见习人员人身安全的。</w:t>
      </w:r>
    </w:p>
    <w:p w14:paraId="74E32CC6">
      <w:pPr>
        <w:adjustRightInd w:val="0"/>
        <w:snapToGrid w:val="0"/>
        <w:spacing w:line="60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五</w:t>
      </w:r>
      <w:r>
        <w:rPr>
          <w:rFonts w:eastAsia="仿宋_GB2312"/>
          <w:bCs/>
          <w:sz w:val="32"/>
          <w:szCs w:val="32"/>
        </w:rPr>
        <w:t>）其他侵害见习人员合法权益情形的。</w:t>
      </w:r>
    </w:p>
    <w:p w14:paraId="44C2A347">
      <w:pPr>
        <w:adjustRightInd w:val="0"/>
        <w:snapToGrid w:val="0"/>
        <w:spacing w:line="600" w:lineRule="exact"/>
        <w:ind w:firstLine="640" w:firstLineChars="200"/>
        <w:jc w:val="left"/>
        <w:rPr>
          <w:rFonts w:eastAsia="仿宋_GB2312"/>
          <w:bCs/>
          <w:sz w:val="32"/>
          <w:szCs w:val="32"/>
        </w:rPr>
      </w:pPr>
    </w:p>
    <w:p w14:paraId="36795ADE">
      <w:pPr>
        <w:adjustRightInd w:val="0"/>
        <w:snapToGrid w:val="0"/>
        <w:spacing w:line="600" w:lineRule="exact"/>
        <w:jc w:val="center"/>
        <w:rPr>
          <w:rFonts w:eastAsia="黑体"/>
          <w:sz w:val="32"/>
          <w:szCs w:val="32"/>
        </w:rPr>
      </w:pPr>
      <w:r>
        <w:rPr>
          <w:rFonts w:eastAsia="黑体"/>
          <w:bCs/>
          <w:sz w:val="32"/>
          <w:szCs w:val="32"/>
        </w:rPr>
        <w:t>第四章  就业见习组织实施</w:t>
      </w:r>
    </w:p>
    <w:p w14:paraId="720D1573">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四</w:t>
      </w:r>
      <w:r>
        <w:rPr>
          <w:rFonts w:eastAsia="黑体"/>
          <w:sz w:val="32"/>
          <w:szCs w:val="32"/>
        </w:rPr>
        <w:t xml:space="preserve">条  </w:t>
      </w:r>
      <w:r>
        <w:rPr>
          <w:rFonts w:eastAsia="仿宋_GB2312"/>
          <w:sz w:val="32"/>
          <w:szCs w:val="32"/>
        </w:rPr>
        <w:t>就业见习基地</w:t>
      </w:r>
      <w:r>
        <w:rPr>
          <w:rFonts w:hint="eastAsia" w:eastAsia="仿宋_GB2312"/>
          <w:sz w:val="32"/>
          <w:szCs w:val="32"/>
        </w:rPr>
        <w:t>应及时登录天津公共就业服务网，提交见习岗位需求信息。区人社部门对</w:t>
      </w:r>
      <w:r>
        <w:rPr>
          <w:rFonts w:eastAsia="仿宋_GB2312"/>
          <w:sz w:val="32"/>
          <w:szCs w:val="32"/>
        </w:rPr>
        <w:t>就业见习基地</w:t>
      </w:r>
      <w:r>
        <w:rPr>
          <w:rFonts w:hint="eastAsia" w:eastAsia="仿宋_GB2312"/>
          <w:sz w:val="32"/>
          <w:szCs w:val="32"/>
        </w:rPr>
        <w:t>提交的见习岗位需求信息进行审核，审核合格的予以发布。</w:t>
      </w:r>
    </w:p>
    <w:p w14:paraId="7F9DC50E">
      <w:pPr>
        <w:adjustRightInd w:val="0"/>
        <w:snapToGrid w:val="0"/>
        <w:spacing w:line="600" w:lineRule="exact"/>
        <w:ind w:firstLine="640" w:firstLineChars="200"/>
        <w:rPr>
          <w:rFonts w:eastAsia="仿宋_GB2312"/>
          <w:bCs/>
          <w:sz w:val="32"/>
          <w:szCs w:val="32"/>
        </w:rPr>
      </w:pPr>
      <w:r>
        <w:rPr>
          <w:rFonts w:eastAsia="黑体"/>
          <w:sz w:val="32"/>
          <w:szCs w:val="32"/>
        </w:rPr>
        <w:t>第十</w:t>
      </w:r>
      <w:r>
        <w:rPr>
          <w:rFonts w:hint="eastAsia" w:eastAsia="黑体"/>
          <w:sz w:val="32"/>
          <w:szCs w:val="32"/>
          <w:lang w:eastAsia="zh-CN"/>
        </w:rPr>
        <w:t>五</w:t>
      </w:r>
      <w:r>
        <w:rPr>
          <w:rFonts w:eastAsia="黑体"/>
          <w:sz w:val="32"/>
          <w:szCs w:val="32"/>
        </w:rPr>
        <w:t xml:space="preserve">条 </w:t>
      </w:r>
      <w:r>
        <w:rPr>
          <w:rFonts w:eastAsia="黑体"/>
          <w:sz w:val="32"/>
          <w:szCs w:val="32"/>
          <w:lang w:val="en"/>
        </w:rPr>
        <w:t xml:space="preserve"> </w:t>
      </w:r>
      <w:r>
        <w:rPr>
          <w:rFonts w:eastAsia="仿宋_GB2312"/>
          <w:sz w:val="32"/>
          <w:szCs w:val="32"/>
        </w:rPr>
        <w:t>有意愿参加就业见习的人员，可</w:t>
      </w:r>
      <w:r>
        <w:rPr>
          <w:rFonts w:hint="eastAsia" w:eastAsia="仿宋_GB2312"/>
          <w:sz w:val="32"/>
          <w:szCs w:val="32"/>
        </w:rPr>
        <w:t>登录天津公共就业服务网，点击“去见习”查询见习岗位信息、在线投递简历，也可</w:t>
      </w:r>
      <w:r>
        <w:rPr>
          <w:rFonts w:eastAsia="仿宋_GB2312"/>
          <w:bCs/>
          <w:sz w:val="32"/>
          <w:szCs w:val="32"/>
        </w:rPr>
        <w:t>到就业见习基地、</w:t>
      </w:r>
      <w:r>
        <w:rPr>
          <w:rFonts w:hint="eastAsia" w:eastAsia="仿宋_GB2312"/>
          <w:bCs/>
          <w:sz w:val="32"/>
          <w:szCs w:val="32"/>
        </w:rPr>
        <w:t>各</w:t>
      </w:r>
      <w:r>
        <w:rPr>
          <w:rFonts w:eastAsia="仿宋_GB2312"/>
          <w:bCs/>
          <w:sz w:val="32"/>
          <w:szCs w:val="32"/>
        </w:rPr>
        <w:t>区公共就业服务机构报名</w:t>
      </w:r>
      <w:r>
        <w:rPr>
          <w:rFonts w:eastAsia="仿宋_GB2312"/>
          <w:sz w:val="32"/>
          <w:szCs w:val="32"/>
        </w:rPr>
        <w:t>。</w:t>
      </w:r>
      <w:r>
        <w:rPr>
          <w:rFonts w:eastAsia="仿宋_GB2312"/>
          <w:bCs/>
          <w:sz w:val="32"/>
          <w:szCs w:val="32"/>
        </w:rPr>
        <w:t>毕业学年在校生可以到所在院校就业指导中心报名。</w:t>
      </w:r>
    </w:p>
    <w:p w14:paraId="6B2490FF">
      <w:pPr>
        <w:adjustRightInd w:val="0"/>
        <w:snapToGrid w:val="0"/>
        <w:spacing w:line="600" w:lineRule="exact"/>
        <w:ind w:firstLine="640" w:firstLineChars="200"/>
        <w:rPr>
          <w:rFonts w:hint="eastAsia" w:eastAsia="仿宋_GB2312"/>
          <w:sz w:val="32"/>
          <w:szCs w:val="32"/>
          <w:highlight w:val="none"/>
        </w:rPr>
      </w:pPr>
      <w:r>
        <w:rPr>
          <w:rFonts w:eastAsia="黑体"/>
          <w:sz w:val="32"/>
          <w:szCs w:val="32"/>
        </w:rPr>
        <w:t>第十</w:t>
      </w:r>
      <w:r>
        <w:rPr>
          <w:rFonts w:hint="eastAsia" w:eastAsia="黑体"/>
          <w:sz w:val="32"/>
          <w:szCs w:val="32"/>
          <w:lang w:eastAsia="zh-CN"/>
        </w:rPr>
        <w:t>六</w:t>
      </w:r>
      <w:r>
        <w:rPr>
          <w:rFonts w:eastAsia="黑体"/>
          <w:sz w:val="32"/>
          <w:szCs w:val="32"/>
        </w:rPr>
        <w:t xml:space="preserve">条  </w:t>
      </w:r>
      <w:r>
        <w:rPr>
          <w:rFonts w:eastAsia="仿宋_GB2312"/>
          <w:sz w:val="32"/>
          <w:szCs w:val="32"/>
        </w:rPr>
        <w:t>就业见习基地</w:t>
      </w:r>
      <w:r>
        <w:rPr>
          <w:rFonts w:hint="eastAsia" w:eastAsia="仿宋_GB2312"/>
          <w:color w:val="auto"/>
          <w:sz w:val="32"/>
          <w:szCs w:val="32"/>
          <w:lang w:eastAsia="zh-CN"/>
        </w:rPr>
        <w:t>可以</w:t>
      </w:r>
      <w:r>
        <w:rPr>
          <w:rFonts w:eastAsia="仿宋_GB2312"/>
          <w:color w:val="auto"/>
          <w:sz w:val="32"/>
          <w:szCs w:val="32"/>
        </w:rPr>
        <w:t>通</w:t>
      </w:r>
      <w:r>
        <w:rPr>
          <w:rFonts w:eastAsia="仿宋_GB2312"/>
          <w:sz w:val="32"/>
          <w:szCs w:val="32"/>
        </w:rPr>
        <w:t>过自主面试等方式对报名人员进行筛选，</w:t>
      </w:r>
      <w:r>
        <w:rPr>
          <w:rFonts w:hint="eastAsia" w:eastAsia="仿宋_GB2312"/>
          <w:sz w:val="32"/>
          <w:szCs w:val="32"/>
        </w:rPr>
        <w:t>并决定是否录用。区人社部门应根据见习岗位类型、规模等情况，为有见习意向的人员推荐与其自身条件相匹配的见习岗位。</w:t>
      </w:r>
    </w:p>
    <w:p w14:paraId="66E04D26">
      <w:pPr>
        <w:adjustRightInd w:val="0"/>
        <w:snapToGrid w:val="0"/>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企业、社会组织等用人单位当期见习人数不得超过本单位在职职工总人数的30%；事业单位当期见习人数不得超过本单位在职职工总人数的20%。</w:t>
      </w:r>
    </w:p>
    <w:p w14:paraId="03C736D8">
      <w:pPr>
        <w:adjustRightInd w:val="0"/>
        <w:snapToGrid w:val="0"/>
        <w:spacing w:line="600" w:lineRule="exact"/>
        <w:ind w:firstLine="640" w:firstLineChars="200"/>
        <w:rPr>
          <w:rFonts w:eastAsia="仿宋_GB2312"/>
          <w:sz w:val="32"/>
          <w:szCs w:val="32"/>
        </w:rPr>
      </w:pPr>
      <w:r>
        <w:rPr>
          <w:rFonts w:eastAsia="黑体"/>
          <w:sz w:val="32"/>
          <w:szCs w:val="32"/>
        </w:rPr>
        <w:t>第十</w:t>
      </w:r>
      <w:r>
        <w:rPr>
          <w:rFonts w:hint="eastAsia" w:eastAsia="黑体"/>
          <w:sz w:val="32"/>
          <w:szCs w:val="32"/>
          <w:lang w:eastAsia="zh-CN"/>
        </w:rPr>
        <w:t>七</w:t>
      </w:r>
      <w:r>
        <w:rPr>
          <w:rFonts w:eastAsia="黑体"/>
          <w:sz w:val="32"/>
          <w:szCs w:val="32"/>
        </w:rPr>
        <w:t xml:space="preserve">条  </w:t>
      </w:r>
      <w:r>
        <w:rPr>
          <w:rFonts w:eastAsia="仿宋_GB2312"/>
          <w:bCs/>
          <w:sz w:val="32"/>
          <w:szCs w:val="32"/>
        </w:rPr>
        <w:t>见习岗位不得随意变更，确需调整的，</w:t>
      </w:r>
      <w:r>
        <w:rPr>
          <w:rFonts w:hint="eastAsia" w:eastAsia="仿宋_GB2312"/>
          <w:bCs/>
          <w:sz w:val="32"/>
          <w:szCs w:val="32"/>
        </w:rPr>
        <w:t>见习基地</w:t>
      </w:r>
      <w:r>
        <w:rPr>
          <w:rFonts w:eastAsia="仿宋_GB2312"/>
          <w:bCs/>
          <w:sz w:val="32"/>
          <w:szCs w:val="32"/>
        </w:rPr>
        <w:t>应</w:t>
      </w:r>
      <w:r>
        <w:rPr>
          <w:rFonts w:hint="eastAsia" w:eastAsia="仿宋_GB2312"/>
          <w:bCs/>
          <w:sz w:val="32"/>
          <w:szCs w:val="32"/>
        </w:rPr>
        <w:t>与见习人员</w:t>
      </w:r>
      <w:r>
        <w:rPr>
          <w:rFonts w:eastAsia="仿宋_GB2312"/>
          <w:bCs/>
          <w:sz w:val="32"/>
          <w:szCs w:val="32"/>
        </w:rPr>
        <w:t>协商后书面确认，并报区人社行政部门。</w:t>
      </w:r>
      <w:r>
        <w:rPr>
          <w:rFonts w:eastAsia="仿宋_GB2312"/>
          <w:sz w:val="32"/>
          <w:szCs w:val="32"/>
        </w:rPr>
        <w:t>见习人员增加或减少的，就业见习基地应及时向</w:t>
      </w:r>
      <w:r>
        <w:rPr>
          <w:rFonts w:hint="eastAsia" w:eastAsia="仿宋_GB2312"/>
          <w:sz w:val="32"/>
          <w:szCs w:val="32"/>
        </w:rPr>
        <w:t>区</w:t>
      </w:r>
      <w:r>
        <w:rPr>
          <w:rFonts w:eastAsia="仿宋_GB2312"/>
          <w:sz w:val="32"/>
          <w:szCs w:val="32"/>
        </w:rPr>
        <w:t>人社行政部门报送《就业见习人员增减变化表》（附件4）。</w:t>
      </w:r>
    </w:p>
    <w:p w14:paraId="71D9E723">
      <w:pPr>
        <w:adjustRightInd w:val="0"/>
        <w:snapToGrid w:val="0"/>
        <w:spacing w:line="600" w:lineRule="exact"/>
        <w:ind w:firstLine="640" w:firstLineChars="200"/>
        <w:rPr>
          <w:rFonts w:eastAsia="仿宋_GB2312"/>
          <w:sz w:val="32"/>
          <w:szCs w:val="32"/>
        </w:rPr>
      </w:pPr>
      <w:r>
        <w:rPr>
          <w:rFonts w:eastAsia="仿宋_GB2312"/>
          <w:sz w:val="32"/>
          <w:szCs w:val="32"/>
        </w:rPr>
        <w:t>见习期间，就业见习基地应当提供相应劳动保护措施，不得安排见习人员出差或到外地见习，一般不得将见习人员安排到其他单位见习。</w:t>
      </w:r>
    </w:p>
    <w:p w14:paraId="2CF0BF91">
      <w:pPr>
        <w:adjustRightInd w:val="0"/>
        <w:snapToGrid w:val="0"/>
        <w:spacing w:line="600" w:lineRule="exact"/>
        <w:ind w:firstLine="640" w:firstLineChars="200"/>
        <w:rPr>
          <w:rFonts w:eastAsia="仿宋_GB2312"/>
          <w:sz w:val="32"/>
          <w:szCs w:val="32"/>
        </w:rPr>
      </w:pPr>
      <w:r>
        <w:rPr>
          <w:rFonts w:eastAsia="黑体"/>
          <w:sz w:val="32"/>
          <w:szCs w:val="32"/>
        </w:rPr>
        <w:t>第十</w:t>
      </w:r>
      <w:r>
        <w:rPr>
          <w:rFonts w:hint="eastAsia" w:eastAsia="黑体"/>
          <w:sz w:val="32"/>
          <w:szCs w:val="32"/>
          <w:lang w:eastAsia="zh-CN"/>
        </w:rPr>
        <w:t>八</w:t>
      </w:r>
      <w:r>
        <w:rPr>
          <w:rFonts w:eastAsia="黑体"/>
          <w:sz w:val="32"/>
          <w:szCs w:val="32"/>
        </w:rPr>
        <w:t xml:space="preserve">条  </w:t>
      </w:r>
      <w:r>
        <w:rPr>
          <w:rFonts w:eastAsia="仿宋_GB2312"/>
          <w:sz w:val="32"/>
          <w:szCs w:val="32"/>
        </w:rPr>
        <w:t>就业见习期限</w:t>
      </w:r>
      <w:r>
        <w:rPr>
          <w:rFonts w:hint="eastAsia" w:eastAsia="仿宋_GB2312"/>
          <w:sz w:val="32"/>
          <w:szCs w:val="32"/>
        </w:rPr>
        <w:t>最长</w:t>
      </w:r>
      <w:r>
        <w:rPr>
          <w:rFonts w:eastAsia="仿宋_GB2312"/>
          <w:sz w:val="32"/>
          <w:szCs w:val="32"/>
        </w:rPr>
        <w:t>12个月，具体期限由就业见习基地和见习人员协商确定。见习人员每月见习不得少于15天，每天见习时间不少于6小时，每周不超过40小时。因工作需要超过40小时或在国家法定节假日安排见习的，就业见习基地应当征得见习人员书面同意，并</w:t>
      </w:r>
      <w:r>
        <w:rPr>
          <w:rFonts w:hint="eastAsia" w:eastAsia="仿宋_GB2312"/>
          <w:sz w:val="32"/>
          <w:szCs w:val="32"/>
        </w:rPr>
        <w:t>参照</w:t>
      </w:r>
      <w:r>
        <w:rPr>
          <w:rFonts w:eastAsia="仿宋_GB2312"/>
          <w:sz w:val="32"/>
          <w:szCs w:val="32"/>
        </w:rPr>
        <w:t>同岗位职工加班费标准额外支付生活费。</w:t>
      </w:r>
    </w:p>
    <w:p w14:paraId="7C2D1604">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十九</w:t>
      </w:r>
      <w:r>
        <w:rPr>
          <w:rFonts w:eastAsia="黑体"/>
          <w:sz w:val="32"/>
          <w:szCs w:val="32"/>
        </w:rPr>
        <w:t xml:space="preserve">条  </w:t>
      </w:r>
      <w:r>
        <w:rPr>
          <w:rFonts w:eastAsia="仿宋_GB2312"/>
          <w:sz w:val="32"/>
          <w:szCs w:val="32"/>
        </w:rPr>
        <w:t>就业见习基地应当</w:t>
      </w:r>
      <w:r>
        <w:rPr>
          <w:rFonts w:hint="eastAsia" w:eastAsia="仿宋_GB2312"/>
          <w:sz w:val="32"/>
          <w:szCs w:val="32"/>
        </w:rPr>
        <w:t>建立就业见习工作台账，</w:t>
      </w:r>
      <w:r>
        <w:rPr>
          <w:rFonts w:eastAsia="仿宋_GB2312"/>
          <w:sz w:val="32"/>
          <w:szCs w:val="32"/>
        </w:rPr>
        <w:t>如实记录和保存见习人员出勤情况，</w:t>
      </w:r>
      <w:r>
        <w:rPr>
          <w:rFonts w:eastAsia="仿宋_GB2312"/>
          <w:bCs/>
          <w:sz w:val="32"/>
          <w:szCs w:val="32"/>
        </w:rPr>
        <w:t>根据实际出勤</w:t>
      </w:r>
      <w:r>
        <w:rPr>
          <w:rFonts w:eastAsia="仿宋_GB2312"/>
          <w:sz w:val="32"/>
          <w:szCs w:val="32"/>
        </w:rPr>
        <w:t>按月通过社会保障卡或银行卡向见习人员发放生活费，</w:t>
      </w:r>
      <w:r>
        <w:rPr>
          <w:rFonts w:eastAsia="仿宋_GB2312"/>
          <w:bCs/>
          <w:sz w:val="32"/>
          <w:szCs w:val="32"/>
        </w:rPr>
        <w:t>标准不得低于</w:t>
      </w:r>
      <w:r>
        <w:rPr>
          <w:rFonts w:eastAsia="仿宋_GB2312"/>
          <w:sz w:val="32"/>
          <w:szCs w:val="32"/>
        </w:rPr>
        <w:t>见习生活费补贴，生活费不得以工资形式发放。</w:t>
      </w:r>
    </w:p>
    <w:p w14:paraId="2B990A9F">
      <w:pPr>
        <w:adjustRightInd w:val="0"/>
        <w:snapToGrid w:val="0"/>
        <w:spacing w:line="600" w:lineRule="exact"/>
        <w:ind w:firstLine="640" w:firstLineChars="200"/>
        <w:rPr>
          <w:rFonts w:eastAsia="仿宋_GB2312"/>
          <w:sz w:val="32"/>
          <w:szCs w:val="32"/>
        </w:rPr>
      </w:pPr>
      <w:r>
        <w:rPr>
          <w:rFonts w:eastAsia="仿宋_GB2312"/>
          <w:bCs/>
          <w:sz w:val="32"/>
          <w:szCs w:val="32"/>
        </w:rPr>
        <w:t>见习期间，</w:t>
      </w:r>
      <w:r>
        <w:rPr>
          <w:rFonts w:eastAsia="仿宋_GB2312"/>
          <w:sz w:val="32"/>
          <w:szCs w:val="32"/>
        </w:rPr>
        <w:t>就业</w:t>
      </w:r>
      <w:r>
        <w:rPr>
          <w:rFonts w:eastAsia="仿宋_GB2312"/>
          <w:bCs/>
          <w:sz w:val="32"/>
          <w:szCs w:val="32"/>
        </w:rPr>
        <w:t>见习基地应当为见习人员购买</w:t>
      </w:r>
      <w:r>
        <w:rPr>
          <w:rFonts w:eastAsia="仿宋_GB2312"/>
          <w:sz w:val="32"/>
          <w:szCs w:val="32"/>
        </w:rPr>
        <w:t>人身意外伤害保险，保险费不得低于每人每月10元。</w:t>
      </w:r>
    </w:p>
    <w:p w14:paraId="2104B445">
      <w:pPr>
        <w:adjustRightInd w:val="0"/>
        <w:snapToGrid w:val="0"/>
        <w:spacing w:line="600" w:lineRule="exact"/>
        <w:ind w:firstLine="640" w:firstLineChars="200"/>
        <w:rPr>
          <w:rFonts w:eastAsia="仿宋_GB2312"/>
          <w:sz w:val="32"/>
          <w:szCs w:val="32"/>
        </w:rPr>
      </w:pPr>
      <w:r>
        <w:rPr>
          <w:rFonts w:eastAsia="黑体"/>
          <w:sz w:val="32"/>
          <w:szCs w:val="32"/>
        </w:rPr>
        <w:t xml:space="preserve">第二十条  </w:t>
      </w:r>
      <w:r>
        <w:rPr>
          <w:rFonts w:eastAsia="仿宋_GB2312"/>
          <w:sz w:val="32"/>
          <w:szCs w:val="32"/>
        </w:rPr>
        <w:t>就业见习结束后，就业见习基地应</w:t>
      </w:r>
      <w:r>
        <w:rPr>
          <w:rFonts w:hint="eastAsia" w:eastAsia="仿宋_GB2312"/>
          <w:sz w:val="32"/>
          <w:szCs w:val="32"/>
        </w:rPr>
        <w:t>根据见习人员见习情况，客观评价见习效果，</w:t>
      </w:r>
      <w:r>
        <w:rPr>
          <w:rFonts w:eastAsia="仿宋_GB2312"/>
          <w:sz w:val="32"/>
          <w:szCs w:val="32"/>
        </w:rPr>
        <w:t>出具《天津市就业见习考核评价意见书》（附件5），作为见习人员求职就业的实践经历。</w:t>
      </w:r>
    </w:p>
    <w:p w14:paraId="30D96BE0">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一</w:t>
      </w:r>
      <w:r>
        <w:rPr>
          <w:rFonts w:eastAsia="黑体"/>
          <w:sz w:val="32"/>
          <w:szCs w:val="32"/>
        </w:rPr>
        <w:t xml:space="preserve">条  </w:t>
      </w:r>
      <w:r>
        <w:rPr>
          <w:rFonts w:eastAsia="仿宋_GB2312"/>
          <w:sz w:val="32"/>
          <w:szCs w:val="32"/>
        </w:rPr>
        <w:t>鼓励被认定为就业见习基地的用人单位每个自然年度</w:t>
      </w:r>
      <w:r>
        <w:rPr>
          <w:rFonts w:hint="eastAsia" w:eastAsia="仿宋_GB2312"/>
          <w:sz w:val="32"/>
          <w:szCs w:val="32"/>
        </w:rPr>
        <w:t>从</w:t>
      </w:r>
      <w:r>
        <w:rPr>
          <w:rFonts w:eastAsia="仿宋_GB2312"/>
          <w:sz w:val="32"/>
          <w:szCs w:val="32"/>
        </w:rPr>
        <w:t>当年</w:t>
      </w:r>
      <w:r>
        <w:rPr>
          <w:rFonts w:hint="eastAsia" w:eastAsia="仿宋_GB2312"/>
          <w:sz w:val="32"/>
          <w:szCs w:val="32"/>
        </w:rPr>
        <w:t>参加</w:t>
      </w:r>
      <w:r>
        <w:rPr>
          <w:rFonts w:eastAsia="仿宋_GB2312"/>
          <w:sz w:val="32"/>
          <w:szCs w:val="32"/>
        </w:rPr>
        <w:t>见习人</w:t>
      </w:r>
      <w:r>
        <w:rPr>
          <w:rFonts w:hint="eastAsia" w:eastAsia="仿宋_GB2312"/>
          <w:sz w:val="32"/>
          <w:szCs w:val="32"/>
        </w:rPr>
        <w:t>员中</w:t>
      </w:r>
      <w:r>
        <w:rPr>
          <w:rFonts w:eastAsia="仿宋_GB2312"/>
          <w:sz w:val="32"/>
          <w:szCs w:val="32"/>
        </w:rPr>
        <w:t>留用</w:t>
      </w:r>
      <w:r>
        <w:rPr>
          <w:rFonts w:hint="eastAsia" w:eastAsia="仿宋_GB2312"/>
          <w:sz w:val="32"/>
          <w:szCs w:val="32"/>
        </w:rPr>
        <w:t>部分人员</w:t>
      </w:r>
      <w:r>
        <w:rPr>
          <w:rFonts w:eastAsia="仿宋_GB2312"/>
          <w:sz w:val="32"/>
          <w:szCs w:val="32"/>
        </w:rPr>
        <w:t>，签订劳动合同，</w:t>
      </w:r>
      <w:r>
        <w:rPr>
          <w:rFonts w:hint="eastAsia" w:eastAsia="仿宋_GB2312"/>
          <w:sz w:val="32"/>
          <w:szCs w:val="32"/>
        </w:rPr>
        <w:t>参加</w:t>
      </w:r>
      <w:r>
        <w:rPr>
          <w:rFonts w:eastAsia="仿宋_GB2312"/>
          <w:sz w:val="32"/>
          <w:szCs w:val="32"/>
        </w:rPr>
        <w:t>社会保险</w:t>
      </w:r>
      <w:r>
        <w:rPr>
          <w:rFonts w:hint="eastAsia" w:eastAsia="仿宋_GB2312"/>
          <w:sz w:val="32"/>
          <w:szCs w:val="32"/>
        </w:rPr>
        <w:t>。</w:t>
      </w:r>
    </w:p>
    <w:p w14:paraId="694169F0">
      <w:pPr>
        <w:adjustRightInd w:val="0"/>
        <w:snapToGrid w:val="0"/>
        <w:spacing w:line="600" w:lineRule="exact"/>
        <w:ind w:firstLine="640" w:firstLineChars="200"/>
        <w:jc w:val="left"/>
        <w:rPr>
          <w:rFonts w:eastAsia="仿宋_GB2312"/>
          <w:sz w:val="32"/>
          <w:szCs w:val="32"/>
        </w:rPr>
      </w:pPr>
    </w:p>
    <w:p w14:paraId="1A3E5729">
      <w:pPr>
        <w:adjustRightInd w:val="0"/>
        <w:snapToGrid w:val="0"/>
        <w:spacing w:line="600" w:lineRule="exact"/>
        <w:jc w:val="center"/>
        <w:rPr>
          <w:rFonts w:eastAsia="黑体"/>
          <w:bCs/>
          <w:sz w:val="32"/>
          <w:szCs w:val="32"/>
        </w:rPr>
      </w:pPr>
      <w:r>
        <w:rPr>
          <w:rFonts w:eastAsia="黑体"/>
          <w:bCs/>
          <w:sz w:val="32"/>
          <w:szCs w:val="32"/>
        </w:rPr>
        <w:t>第五章  就业见习补贴和留用奖励</w:t>
      </w:r>
    </w:p>
    <w:p w14:paraId="6F5BE644">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二</w:t>
      </w:r>
      <w:r>
        <w:rPr>
          <w:rFonts w:eastAsia="黑体"/>
          <w:sz w:val="32"/>
          <w:szCs w:val="32"/>
        </w:rPr>
        <w:t xml:space="preserve">条  </w:t>
      </w:r>
      <w:r>
        <w:rPr>
          <w:rFonts w:eastAsia="仿宋_GB2312"/>
          <w:sz w:val="32"/>
          <w:szCs w:val="32"/>
        </w:rPr>
        <w:t>就业见习基地根据每月实际见习人数</w:t>
      </w:r>
      <w:r>
        <w:rPr>
          <w:rFonts w:hint="eastAsia" w:eastAsia="仿宋_GB2312"/>
          <w:sz w:val="32"/>
          <w:szCs w:val="32"/>
        </w:rPr>
        <w:t>申请</w:t>
      </w:r>
      <w:r>
        <w:rPr>
          <w:rFonts w:eastAsia="仿宋_GB2312"/>
          <w:sz w:val="32"/>
          <w:szCs w:val="32"/>
        </w:rPr>
        <w:t>就业见习补贴。</w:t>
      </w:r>
      <w:r>
        <w:rPr>
          <w:rFonts w:hint="eastAsia" w:eastAsia="仿宋_GB2312"/>
          <w:sz w:val="32"/>
          <w:szCs w:val="32"/>
        </w:rPr>
        <w:t>就业见习补贴</w:t>
      </w:r>
      <w:r>
        <w:rPr>
          <w:rFonts w:eastAsia="仿宋_GB2312"/>
          <w:sz w:val="32"/>
          <w:szCs w:val="32"/>
        </w:rPr>
        <w:t>包括</w:t>
      </w:r>
      <w:r>
        <w:rPr>
          <w:rFonts w:hint="eastAsia" w:eastAsia="仿宋_GB2312" w:cs="仿宋_GB2312"/>
          <w:sz w:val="32"/>
          <w:szCs w:val="32"/>
        </w:rPr>
        <w:t>见习生活费补贴、人身意外伤害保险费补贴和带教费补贴。</w:t>
      </w:r>
    </w:p>
    <w:p w14:paraId="1891A8EA">
      <w:pPr>
        <w:adjustRightInd w:val="0"/>
        <w:snapToGrid w:val="0"/>
        <w:spacing w:line="600" w:lineRule="exact"/>
        <w:ind w:firstLine="640" w:firstLineChars="200"/>
        <w:rPr>
          <w:rFonts w:eastAsia="仿宋_GB2312" w:cs="仿宋_GB2312"/>
          <w:bCs/>
          <w:sz w:val="32"/>
          <w:szCs w:val="32"/>
        </w:rPr>
      </w:pPr>
      <w:r>
        <w:rPr>
          <w:rFonts w:hint="eastAsia" w:eastAsia="仿宋_GB2312" w:cs="仿宋_GB2312"/>
          <w:sz w:val="32"/>
          <w:szCs w:val="32"/>
        </w:rPr>
        <w:t>（一）见习生活费</w:t>
      </w:r>
      <w:r>
        <w:rPr>
          <w:rFonts w:hint="eastAsia" w:eastAsia="仿宋_GB2312" w:cs="仿宋_GB2312"/>
          <w:sz w:val="32"/>
          <w:szCs w:val="32"/>
          <w:highlight w:val="none"/>
        </w:rPr>
        <w:t>补贴标准为2000元</w:t>
      </w:r>
      <w:r>
        <w:rPr>
          <w:rFonts w:hint="eastAsia" w:eastAsia="仿宋_GB2312" w:cs="仿宋_GB2312"/>
          <w:sz w:val="32"/>
          <w:szCs w:val="32"/>
        </w:rPr>
        <w:t>（每人每月）</w:t>
      </w:r>
      <w:r>
        <w:rPr>
          <w:rFonts w:hint="eastAsia" w:eastAsia="仿宋_GB2312" w:cs="仿宋_GB2312"/>
          <w:bCs/>
          <w:sz w:val="32"/>
          <w:szCs w:val="32"/>
        </w:rPr>
        <w:t>。</w:t>
      </w:r>
    </w:p>
    <w:p w14:paraId="281E7F5F">
      <w:pPr>
        <w:adjustRightInd w:val="0"/>
        <w:snapToGrid w:val="0"/>
        <w:spacing w:line="600" w:lineRule="exact"/>
        <w:ind w:firstLine="640" w:firstLineChars="200"/>
        <w:rPr>
          <w:rFonts w:eastAsia="仿宋_GB2312" w:cs="仿宋_GB2312"/>
          <w:bCs/>
          <w:sz w:val="32"/>
          <w:szCs w:val="32"/>
        </w:rPr>
      </w:pPr>
      <w:r>
        <w:rPr>
          <w:rFonts w:hint="eastAsia" w:eastAsia="仿宋_GB2312" w:cs="仿宋_GB2312"/>
          <w:sz w:val="32"/>
          <w:szCs w:val="32"/>
        </w:rPr>
        <w:t>（二）人身意外伤害保险费补贴标准为</w:t>
      </w:r>
      <w:r>
        <w:rPr>
          <w:rFonts w:hint="eastAsia" w:eastAsia="仿宋_GB2312" w:cs="仿宋_GB2312"/>
          <w:bCs/>
          <w:sz w:val="32"/>
          <w:szCs w:val="32"/>
        </w:rPr>
        <w:t>10元</w:t>
      </w:r>
      <w:r>
        <w:rPr>
          <w:rFonts w:hint="eastAsia" w:eastAsia="仿宋_GB2312" w:cs="仿宋_GB2312"/>
          <w:sz w:val="32"/>
          <w:szCs w:val="32"/>
        </w:rPr>
        <w:t>（每人每月）</w:t>
      </w:r>
      <w:r>
        <w:rPr>
          <w:rFonts w:hint="eastAsia" w:eastAsia="仿宋_GB2312" w:cs="仿宋_GB2312"/>
          <w:bCs/>
          <w:sz w:val="32"/>
          <w:szCs w:val="32"/>
        </w:rPr>
        <w:t>。</w:t>
      </w:r>
    </w:p>
    <w:p w14:paraId="24DF7D2F">
      <w:pPr>
        <w:adjustRightInd w:val="0"/>
        <w:snapToGrid w:val="0"/>
        <w:spacing w:line="600" w:lineRule="exact"/>
        <w:ind w:firstLine="640" w:firstLineChars="200"/>
        <w:rPr>
          <w:rFonts w:eastAsia="仿宋_GB2312" w:cs="仿宋_GB2312"/>
          <w:sz w:val="32"/>
          <w:szCs w:val="32"/>
        </w:rPr>
      </w:pPr>
      <w:r>
        <w:rPr>
          <w:rFonts w:hint="eastAsia" w:eastAsia="仿宋_GB2312" w:cs="仿宋_GB2312"/>
          <w:sz w:val="32"/>
          <w:szCs w:val="32"/>
        </w:rPr>
        <w:t>（三）带教费补贴标准为200元（每人每月）。</w:t>
      </w:r>
    </w:p>
    <w:p w14:paraId="11F211CC">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三</w:t>
      </w:r>
      <w:r>
        <w:rPr>
          <w:rFonts w:eastAsia="黑体"/>
          <w:sz w:val="32"/>
          <w:szCs w:val="32"/>
        </w:rPr>
        <w:t xml:space="preserve">条  </w:t>
      </w:r>
      <w:r>
        <w:rPr>
          <w:rFonts w:eastAsia="仿宋_GB2312"/>
          <w:sz w:val="32"/>
          <w:szCs w:val="32"/>
        </w:rPr>
        <w:t>同时符合下列条件的就业见习基地，可申请留用奖励。</w:t>
      </w:r>
    </w:p>
    <w:p w14:paraId="3D162E64">
      <w:pPr>
        <w:adjustRightInd w:val="0"/>
        <w:snapToGrid w:val="0"/>
        <w:spacing w:line="600" w:lineRule="exact"/>
        <w:ind w:firstLine="640" w:firstLineChars="200"/>
        <w:rPr>
          <w:rFonts w:eastAsia="仿宋_GB2312"/>
          <w:sz w:val="32"/>
          <w:szCs w:val="32"/>
        </w:rPr>
      </w:pPr>
      <w:r>
        <w:rPr>
          <w:rFonts w:hint="eastAsia" w:eastAsia="仿宋_GB2312"/>
          <w:sz w:val="32"/>
          <w:szCs w:val="32"/>
        </w:rPr>
        <w:t>（一）见习人员在</w:t>
      </w:r>
      <w:r>
        <w:rPr>
          <w:rFonts w:eastAsia="仿宋_GB2312"/>
          <w:sz w:val="32"/>
          <w:szCs w:val="32"/>
        </w:rPr>
        <w:t>本单位见习3个月及以上</w:t>
      </w:r>
      <w:r>
        <w:rPr>
          <w:rFonts w:hint="eastAsia" w:eastAsia="仿宋_GB2312"/>
          <w:sz w:val="32"/>
          <w:szCs w:val="32"/>
        </w:rPr>
        <w:t>。</w:t>
      </w:r>
    </w:p>
    <w:p w14:paraId="0931240D">
      <w:pPr>
        <w:adjustRightInd w:val="0"/>
        <w:snapToGrid w:val="0"/>
        <w:spacing w:line="60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见习结束或毕业后30日内与</w:t>
      </w:r>
      <w:r>
        <w:rPr>
          <w:rFonts w:hint="eastAsia" w:eastAsia="仿宋_GB2312"/>
          <w:sz w:val="32"/>
          <w:szCs w:val="32"/>
        </w:rPr>
        <w:t>见习人员</w:t>
      </w:r>
      <w:r>
        <w:rPr>
          <w:rFonts w:eastAsia="仿宋_GB2312"/>
          <w:sz w:val="32"/>
          <w:szCs w:val="32"/>
        </w:rPr>
        <w:t>签订1年以上劳动合同，连续缴纳社会保险费满3个月</w:t>
      </w:r>
      <w:r>
        <w:rPr>
          <w:rFonts w:hint="eastAsia" w:eastAsia="仿宋_GB2312"/>
          <w:sz w:val="32"/>
          <w:szCs w:val="32"/>
        </w:rPr>
        <w:t>。</w:t>
      </w:r>
    </w:p>
    <w:p w14:paraId="6070EF51">
      <w:pPr>
        <w:adjustRightInd w:val="0"/>
        <w:snapToGrid w:val="0"/>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见</w:t>
      </w:r>
      <w:r>
        <w:rPr>
          <w:rFonts w:hint="default" w:eastAsia="仿宋_GB2312"/>
          <w:sz w:val="32"/>
          <w:szCs w:val="32"/>
          <w:highlight w:val="none"/>
        </w:rPr>
        <w:t>习留</w:t>
      </w:r>
      <w:r>
        <w:rPr>
          <w:rFonts w:hint="eastAsia" w:eastAsia="仿宋_GB2312"/>
          <w:sz w:val="32"/>
          <w:szCs w:val="32"/>
          <w:highlight w:val="none"/>
        </w:rPr>
        <w:t>用奖励标准为每人3000元。上一年度就业见习留用率达到50%以上的就业见习基地（就业见习留用率=当年完成见习活动人员中留用人数÷当年结束见习活动人数×100%），见习留用奖励标准为每人4500元。</w:t>
      </w:r>
    </w:p>
    <w:p w14:paraId="117B258A">
      <w:pPr>
        <w:adjustRightInd w:val="0"/>
        <w:snapToGrid w:val="0"/>
        <w:spacing w:line="600" w:lineRule="exact"/>
        <w:ind w:firstLine="640" w:firstLineChars="200"/>
        <w:rPr>
          <w:rFonts w:hint="eastAsia" w:eastAsia="仿宋_GB2312"/>
          <w:sz w:val="32"/>
          <w:szCs w:val="32"/>
          <w:highlight w:val="none"/>
        </w:rPr>
      </w:pPr>
      <w:r>
        <w:rPr>
          <w:rFonts w:hint="eastAsia" w:eastAsia="仿宋_GB2312"/>
          <w:sz w:val="32"/>
          <w:szCs w:val="32"/>
          <w:highlight w:val="none"/>
        </w:rPr>
        <w:t>就业见习基地申请留用奖励，留用人员应为在职状态。</w:t>
      </w:r>
    </w:p>
    <w:p w14:paraId="34A9C54E">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四</w:t>
      </w:r>
      <w:r>
        <w:rPr>
          <w:rFonts w:eastAsia="黑体"/>
          <w:sz w:val="32"/>
          <w:szCs w:val="32"/>
        </w:rPr>
        <w:t xml:space="preserve">条  </w:t>
      </w:r>
      <w:r>
        <w:rPr>
          <w:rFonts w:eastAsia="仿宋_GB2312"/>
          <w:sz w:val="32"/>
          <w:szCs w:val="32"/>
        </w:rPr>
        <w:t>就业见习基地应当在每月</w:t>
      </w:r>
      <w:r>
        <w:rPr>
          <w:rFonts w:hint="eastAsia" w:eastAsia="仿宋_GB2312"/>
          <w:sz w:val="32"/>
          <w:szCs w:val="32"/>
        </w:rPr>
        <w:t>10</w:t>
      </w:r>
      <w:r>
        <w:rPr>
          <w:rFonts w:eastAsia="仿宋_GB2312"/>
          <w:sz w:val="32"/>
          <w:szCs w:val="32"/>
        </w:rPr>
        <w:t>日</w:t>
      </w:r>
      <w:r>
        <w:rPr>
          <w:rFonts w:hint="eastAsia" w:eastAsia="仿宋_GB2312"/>
          <w:sz w:val="32"/>
          <w:szCs w:val="32"/>
        </w:rPr>
        <w:t>前</w:t>
      </w:r>
      <w:r>
        <w:rPr>
          <w:rFonts w:eastAsia="仿宋_GB2312"/>
          <w:sz w:val="32"/>
          <w:szCs w:val="32"/>
        </w:rPr>
        <w:t>，向坐落地</w:t>
      </w:r>
      <w:r>
        <w:rPr>
          <w:rFonts w:hint="eastAsia" w:eastAsia="仿宋_GB2312"/>
          <w:sz w:val="32"/>
          <w:szCs w:val="32"/>
        </w:rPr>
        <w:t>所在</w:t>
      </w:r>
      <w:r>
        <w:rPr>
          <w:rFonts w:eastAsia="仿宋_GB2312"/>
          <w:sz w:val="32"/>
          <w:szCs w:val="32"/>
        </w:rPr>
        <w:t>区人社行政部门申请上月</w:t>
      </w:r>
      <w:r>
        <w:rPr>
          <w:rFonts w:hint="eastAsia" w:eastAsia="仿宋_GB2312"/>
          <w:sz w:val="32"/>
          <w:szCs w:val="32"/>
        </w:rPr>
        <w:t>就业见习补贴</w:t>
      </w:r>
      <w:r>
        <w:rPr>
          <w:rFonts w:eastAsia="仿宋_GB2312"/>
          <w:sz w:val="32"/>
          <w:szCs w:val="32"/>
        </w:rPr>
        <w:t>。申请时提供以下材料：</w:t>
      </w:r>
    </w:p>
    <w:p w14:paraId="6B4D6128">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（一）</w:t>
      </w:r>
      <w:r>
        <w:rPr>
          <w:rFonts w:eastAsia="仿宋_GB2312"/>
          <w:sz w:val="32"/>
          <w:szCs w:val="32"/>
        </w:rPr>
        <w:t>《就业见习补贴（留用奖励）申请表》（附件6）</w:t>
      </w:r>
      <w:r>
        <w:rPr>
          <w:rFonts w:hint="eastAsia" w:eastAsia="仿宋_GB2312"/>
          <w:sz w:val="32"/>
          <w:szCs w:val="32"/>
          <w:lang w:eastAsia="zh-CN"/>
        </w:rPr>
        <w:t>。</w:t>
      </w:r>
    </w:p>
    <w:p w14:paraId="7DEE6982">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rPr>
        <w:t>（二）</w:t>
      </w:r>
      <w:r>
        <w:rPr>
          <w:rFonts w:eastAsia="仿宋_GB2312"/>
          <w:sz w:val="32"/>
          <w:szCs w:val="32"/>
        </w:rPr>
        <w:t>《</w:t>
      </w:r>
      <w:r>
        <w:rPr>
          <w:rFonts w:eastAsia="仿宋_GB2312"/>
          <w:kern w:val="0"/>
          <w:sz w:val="32"/>
          <w:szCs w:val="32"/>
        </w:rPr>
        <w:t>就业</w:t>
      </w:r>
      <w:r>
        <w:rPr>
          <w:rFonts w:eastAsia="仿宋_GB2312"/>
          <w:sz w:val="32"/>
          <w:szCs w:val="32"/>
        </w:rPr>
        <w:t>见习基地申报补贴人员花名册》（附件7）</w:t>
      </w:r>
      <w:r>
        <w:rPr>
          <w:rFonts w:hint="eastAsia" w:eastAsia="仿宋_GB2312"/>
          <w:sz w:val="32"/>
          <w:szCs w:val="32"/>
          <w:lang w:eastAsia="zh-CN"/>
        </w:rPr>
        <w:t>。</w:t>
      </w:r>
    </w:p>
    <w:p w14:paraId="15D81F6C">
      <w:pPr>
        <w:adjustRightInd w:val="0"/>
        <w:snapToGrid w:val="0"/>
        <w:spacing w:line="600" w:lineRule="exact"/>
        <w:ind w:firstLine="640" w:firstLineChars="200"/>
        <w:rPr>
          <w:rFonts w:eastAsia="仿宋_GB2312"/>
          <w:sz w:val="32"/>
          <w:szCs w:val="32"/>
        </w:rPr>
      </w:pPr>
      <w:r>
        <w:rPr>
          <w:rFonts w:eastAsia="仿宋_GB2312"/>
          <w:sz w:val="32"/>
          <w:szCs w:val="32"/>
        </w:rPr>
        <w:t>（三）生活费发放凭证等材料，生活费发放凭证包括</w:t>
      </w:r>
      <w:r>
        <w:rPr>
          <w:rFonts w:eastAsia="仿宋_GB2312"/>
          <w:kern w:val="0"/>
          <w:sz w:val="32"/>
          <w:szCs w:val="32"/>
        </w:rPr>
        <w:t>就业</w:t>
      </w:r>
      <w:r>
        <w:rPr>
          <w:rFonts w:eastAsia="仿宋_GB2312"/>
          <w:sz w:val="32"/>
          <w:szCs w:val="32"/>
        </w:rPr>
        <w:t>见习基地名称、发放月份、见习人员姓名、单位银行账号、个人银行账号等信息</w:t>
      </w:r>
      <w:r>
        <w:rPr>
          <w:rFonts w:hint="eastAsia" w:eastAsia="仿宋_GB2312"/>
          <w:sz w:val="32"/>
          <w:szCs w:val="32"/>
        </w:rPr>
        <w:t>，</w:t>
      </w:r>
      <w:r>
        <w:rPr>
          <w:rFonts w:eastAsia="仿宋_GB2312"/>
          <w:sz w:val="32"/>
          <w:szCs w:val="32"/>
        </w:rPr>
        <w:t>并由银行确认盖章或提供银行电子凭证。</w:t>
      </w:r>
    </w:p>
    <w:p w14:paraId="47C12910">
      <w:pPr>
        <w:adjustRightInd w:val="0"/>
        <w:snapToGrid w:val="0"/>
        <w:spacing w:line="600" w:lineRule="exact"/>
        <w:ind w:firstLine="640" w:firstLineChars="200"/>
        <w:rPr>
          <w:rFonts w:eastAsia="仿宋_GB2312"/>
          <w:sz w:val="32"/>
          <w:szCs w:val="32"/>
        </w:rPr>
      </w:pPr>
      <w:r>
        <w:rPr>
          <w:rFonts w:eastAsia="仿宋_GB2312"/>
          <w:sz w:val="32"/>
          <w:szCs w:val="32"/>
        </w:rPr>
        <w:t>对符合条件的，区人社行政部门将申请享受补贴情况进行公示，公示时间不少于5个工作日</w:t>
      </w:r>
      <w:r>
        <w:rPr>
          <w:rFonts w:hint="eastAsia" w:eastAsia="仿宋_GB2312"/>
          <w:sz w:val="32"/>
          <w:szCs w:val="32"/>
        </w:rPr>
        <w:t>，公示无异议的，将</w:t>
      </w:r>
      <w:r>
        <w:rPr>
          <w:rFonts w:eastAsia="仿宋_GB2312"/>
          <w:sz w:val="32"/>
          <w:szCs w:val="32"/>
        </w:rPr>
        <w:t>补贴</w:t>
      </w:r>
      <w:r>
        <w:rPr>
          <w:rFonts w:hint="eastAsia" w:eastAsia="仿宋_GB2312"/>
          <w:sz w:val="32"/>
          <w:szCs w:val="32"/>
        </w:rPr>
        <w:t>资金</w:t>
      </w:r>
      <w:r>
        <w:rPr>
          <w:rFonts w:eastAsia="仿宋_GB2312"/>
          <w:sz w:val="32"/>
          <w:szCs w:val="32"/>
        </w:rPr>
        <w:t>拨付至</w:t>
      </w:r>
      <w:r>
        <w:rPr>
          <w:rFonts w:eastAsia="仿宋_GB2312"/>
          <w:kern w:val="0"/>
          <w:sz w:val="32"/>
          <w:szCs w:val="32"/>
        </w:rPr>
        <w:t>就业</w:t>
      </w:r>
      <w:r>
        <w:rPr>
          <w:rFonts w:eastAsia="仿宋_GB2312"/>
          <w:sz w:val="32"/>
          <w:szCs w:val="32"/>
        </w:rPr>
        <w:t>见习基地银行账户。</w:t>
      </w:r>
    </w:p>
    <w:p w14:paraId="54463DBC">
      <w:pPr>
        <w:adjustRightInd w:val="0"/>
        <w:snapToGrid w:val="0"/>
        <w:spacing w:line="600" w:lineRule="exact"/>
        <w:ind w:firstLine="640" w:firstLineChars="200"/>
        <w:rPr>
          <w:rFonts w:eastAsia="仿宋_GB2312"/>
          <w:sz w:val="32"/>
          <w:szCs w:val="32"/>
          <w:highlight w:val="yellow"/>
        </w:rPr>
      </w:pPr>
      <w:r>
        <w:rPr>
          <w:rFonts w:eastAsia="仿宋_GB2312"/>
          <w:sz w:val="32"/>
          <w:szCs w:val="32"/>
        </w:rPr>
        <w:t>申请见习留用奖励的</w:t>
      </w:r>
      <w:r>
        <w:rPr>
          <w:rFonts w:hint="eastAsia" w:eastAsia="仿宋_GB2312"/>
          <w:sz w:val="32"/>
          <w:szCs w:val="32"/>
        </w:rPr>
        <w:t>就业见习基地</w:t>
      </w:r>
      <w:r>
        <w:rPr>
          <w:rFonts w:eastAsia="仿宋_GB2312"/>
          <w:sz w:val="32"/>
          <w:szCs w:val="32"/>
        </w:rPr>
        <w:t>，应当</w:t>
      </w:r>
      <w:r>
        <w:rPr>
          <w:rFonts w:hint="eastAsia" w:eastAsia="仿宋_GB2312"/>
          <w:sz w:val="32"/>
          <w:szCs w:val="32"/>
        </w:rPr>
        <w:t>自</w:t>
      </w:r>
      <w:r>
        <w:rPr>
          <w:rFonts w:eastAsia="仿宋_GB2312"/>
          <w:sz w:val="32"/>
          <w:szCs w:val="32"/>
        </w:rPr>
        <w:t>符合条件之日起60日内提出申请</w:t>
      </w:r>
      <w:r>
        <w:rPr>
          <w:rFonts w:eastAsia="仿宋_GB2312"/>
          <w:sz w:val="32"/>
          <w:szCs w:val="32"/>
          <w:highlight w:val="none"/>
        </w:rPr>
        <w:t>。</w:t>
      </w:r>
      <w:r>
        <w:rPr>
          <w:rFonts w:hint="default" w:eastAsia="仿宋_GB2312"/>
          <w:sz w:val="32"/>
          <w:szCs w:val="32"/>
          <w:highlight w:val="none"/>
        </w:rPr>
        <w:t>上一年度</w:t>
      </w:r>
      <w:r>
        <w:rPr>
          <w:rFonts w:eastAsia="仿宋_GB2312"/>
          <w:sz w:val="32"/>
          <w:szCs w:val="32"/>
          <w:highlight w:val="none"/>
        </w:rPr>
        <w:t>就业见习留用率达到50%以上的</w:t>
      </w:r>
      <w:r>
        <w:rPr>
          <w:rFonts w:hint="default" w:eastAsia="仿宋_GB2312"/>
          <w:sz w:val="32"/>
          <w:szCs w:val="32"/>
          <w:highlight w:val="none"/>
        </w:rPr>
        <w:t>，见习留用奖励上浮部分</w:t>
      </w:r>
      <w:r>
        <w:rPr>
          <w:rFonts w:hint="default" w:eastAsia="仿宋_GB2312"/>
          <w:b w:val="0"/>
          <w:bCs w:val="0"/>
          <w:sz w:val="32"/>
          <w:szCs w:val="32"/>
          <w:highlight w:val="none"/>
        </w:rPr>
        <w:t>次年</w:t>
      </w:r>
      <w:r>
        <w:rPr>
          <w:rFonts w:hint="eastAsia" w:eastAsia="仿宋_GB2312"/>
          <w:b w:val="0"/>
          <w:bCs w:val="0"/>
          <w:sz w:val="32"/>
          <w:szCs w:val="32"/>
          <w:highlight w:val="none"/>
          <w:lang w:eastAsia="zh-CN"/>
        </w:rPr>
        <w:t>第</w:t>
      </w:r>
      <w:r>
        <w:rPr>
          <w:rFonts w:hint="default" w:eastAsia="仿宋_GB2312"/>
          <w:b w:val="0"/>
          <w:bCs w:val="0"/>
          <w:sz w:val="32"/>
          <w:szCs w:val="32"/>
          <w:highlight w:val="none"/>
        </w:rPr>
        <w:t>一季度</w:t>
      </w:r>
      <w:r>
        <w:rPr>
          <w:rFonts w:hint="default" w:eastAsia="仿宋_GB2312"/>
          <w:sz w:val="32"/>
          <w:szCs w:val="32"/>
          <w:highlight w:val="none"/>
        </w:rPr>
        <w:t>集中申请。</w:t>
      </w:r>
    </w:p>
    <w:p w14:paraId="11678872">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五</w:t>
      </w:r>
      <w:r>
        <w:rPr>
          <w:rFonts w:eastAsia="黑体"/>
          <w:sz w:val="32"/>
          <w:szCs w:val="32"/>
        </w:rPr>
        <w:t xml:space="preserve">条  </w:t>
      </w:r>
      <w:r>
        <w:rPr>
          <w:rFonts w:eastAsia="仿宋_GB2312"/>
          <w:sz w:val="32"/>
          <w:szCs w:val="32"/>
        </w:rPr>
        <w:t>见习人员每月见习不满15天的，</w:t>
      </w:r>
      <w:r>
        <w:rPr>
          <w:rFonts w:eastAsia="仿宋_GB2312"/>
          <w:kern w:val="0"/>
          <w:sz w:val="32"/>
          <w:szCs w:val="32"/>
        </w:rPr>
        <w:t>就业</w:t>
      </w:r>
      <w:r>
        <w:rPr>
          <w:rFonts w:eastAsia="仿宋_GB2312"/>
          <w:sz w:val="32"/>
          <w:szCs w:val="32"/>
        </w:rPr>
        <w:t>见习基地不可申报</w:t>
      </w:r>
      <w:r>
        <w:rPr>
          <w:rFonts w:hint="eastAsia" w:eastAsia="仿宋_GB2312"/>
          <w:sz w:val="32"/>
          <w:szCs w:val="32"/>
        </w:rPr>
        <w:t>当月</w:t>
      </w:r>
      <w:r>
        <w:rPr>
          <w:rFonts w:eastAsia="仿宋_GB2312"/>
          <w:sz w:val="32"/>
          <w:szCs w:val="32"/>
        </w:rPr>
        <w:t>就业见习补贴，应当按照实际出勤天数</w:t>
      </w:r>
      <w:r>
        <w:rPr>
          <w:rFonts w:hint="eastAsia" w:eastAsia="仿宋_GB2312"/>
          <w:sz w:val="32"/>
          <w:szCs w:val="32"/>
        </w:rPr>
        <w:t>向见习人员</w:t>
      </w:r>
      <w:r>
        <w:rPr>
          <w:rFonts w:eastAsia="仿宋_GB2312"/>
          <w:sz w:val="32"/>
          <w:szCs w:val="32"/>
        </w:rPr>
        <w:t>发放生活费。</w:t>
      </w:r>
    </w:p>
    <w:p w14:paraId="0E2CBF00">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六</w:t>
      </w:r>
      <w:r>
        <w:rPr>
          <w:rFonts w:eastAsia="黑体"/>
          <w:sz w:val="32"/>
          <w:szCs w:val="32"/>
        </w:rPr>
        <w:t xml:space="preserve">条  </w:t>
      </w:r>
      <w:r>
        <w:rPr>
          <w:rFonts w:eastAsia="仿宋_GB2312"/>
          <w:sz w:val="32"/>
          <w:szCs w:val="32"/>
        </w:rPr>
        <w:t>按照就业补助资金</w:t>
      </w:r>
      <w:r>
        <w:rPr>
          <w:rFonts w:hint="eastAsia" w:eastAsia="仿宋_GB2312"/>
          <w:sz w:val="32"/>
          <w:szCs w:val="32"/>
        </w:rPr>
        <w:t>管理办法及</w:t>
      </w:r>
      <w:r>
        <w:rPr>
          <w:rFonts w:eastAsia="仿宋_GB2312"/>
          <w:sz w:val="32"/>
          <w:szCs w:val="32"/>
        </w:rPr>
        <w:t>相关规定</w:t>
      </w:r>
      <w:r>
        <w:rPr>
          <w:rFonts w:hint="eastAsia" w:eastAsia="仿宋_GB2312"/>
          <w:sz w:val="32"/>
          <w:szCs w:val="32"/>
        </w:rPr>
        <w:t>，</w:t>
      </w:r>
      <w:r>
        <w:rPr>
          <w:rFonts w:eastAsia="仿宋_GB2312"/>
          <w:sz w:val="32"/>
          <w:szCs w:val="32"/>
        </w:rPr>
        <w:t>就业见习补贴和</w:t>
      </w:r>
      <w:r>
        <w:rPr>
          <w:rFonts w:hint="eastAsia" w:eastAsia="仿宋_GB2312"/>
          <w:sz w:val="32"/>
          <w:szCs w:val="32"/>
        </w:rPr>
        <w:t>见习</w:t>
      </w:r>
      <w:r>
        <w:rPr>
          <w:rFonts w:eastAsia="仿宋_GB2312"/>
          <w:sz w:val="32"/>
          <w:szCs w:val="32"/>
        </w:rPr>
        <w:t>留用奖励所需资金</w:t>
      </w:r>
      <w:r>
        <w:rPr>
          <w:rFonts w:hint="eastAsia" w:eastAsia="仿宋_GB2312"/>
          <w:sz w:val="32"/>
          <w:szCs w:val="32"/>
        </w:rPr>
        <w:t>由</w:t>
      </w:r>
      <w:r>
        <w:rPr>
          <w:rFonts w:eastAsia="仿宋_GB2312"/>
          <w:sz w:val="32"/>
          <w:szCs w:val="32"/>
        </w:rPr>
        <w:t>就业补助资金列支，在市人社局、市财政</w:t>
      </w:r>
      <w:r>
        <w:rPr>
          <w:rFonts w:hint="eastAsia" w:eastAsia="仿宋_GB2312"/>
          <w:sz w:val="32"/>
          <w:szCs w:val="32"/>
        </w:rPr>
        <w:t>局</w:t>
      </w:r>
      <w:r>
        <w:rPr>
          <w:rFonts w:eastAsia="仿宋_GB2312"/>
          <w:sz w:val="32"/>
          <w:szCs w:val="32"/>
        </w:rPr>
        <w:t>分配对区转移支付资金时，作为分配因素统筹安排。各区人社局、财政局负责做好资金具体保障管理工作。</w:t>
      </w:r>
    </w:p>
    <w:p w14:paraId="4250BC20">
      <w:pPr>
        <w:adjustRightInd w:val="0"/>
        <w:snapToGrid w:val="0"/>
        <w:spacing w:line="600" w:lineRule="exact"/>
        <w:ind w:firstLine="640" w:firstLineChars="200"/>
        <w:jc w:val="left"/>
        <w:rPr>
          <w:rFonts w:eastAsia="仿宋_GB2312"/>
          <w:sz w:val="32"/>
          <w:szCs w:val="32"/>
        </w:rPr>
      </w:pPr>
    </w:p>
    <w:p w14:paraId="4F0B488C">
      <w:pPr>
        <w:adjustRightInd w:val="0"/>
        <w:snapToGrid w:val="0"/>
        <w:spacing w:line="600" w:lineRule="exact"/>
        <w:jc w:val="center"/>
        <w:rPr>
          <w:rFonts w:eastAsia="黑体"/>
          <w:bCs/>
          <w:sz w:val="32"/>
          <w:szCs w:val="32"/>
        </w:rPr>
      </w:pPr>
      <w:r>
        <w:rPr>
          <w:rFonts w:eastAsia="黑体"/>
          <w:bCs/>
          <w:sz w:val="32"/>
          <w:szCs w:val="32"/>
        </w:rPr>
        <w:t>第六章  监督管理</w:t>
      </w:r>
    </w:p>
    <w:p w14:paraId="3F1A7122">
      <w:pPr>
        <w:adjustRightInd w:val="0"/>
        <w:snapToGrid w:val="0"/>
        <w:spacing w:line="600" w:lineRule="exact"/>
        <w:ind w:firstLine="640" w:firstLineChars="200"/>
        <w:rPr>
          <w:rFonts w:eastAsia="仿宋_GB2312"/>
          <w:sz w:val="32"/>
          <w:szCs w:val="32"/>
        </w:rPr>
      </w:pPr>
      <w:r>
        <w:rPr>
          <w:rFonts w:eastAsia="黑体"/>
          <w:sz w:val="32"/>
          <w:szCs w:val="32"/>
        </w:rPr>
        <w:t>第二十</w:t>
      </w:r>
      <w:r>
        <w:rPr>
          <w:rFonts w:hint="eastAsia" w:eastAsia="黑体"/>
          <w:sz w:val="32"/>
          <w:szCs w:val="32"/>
          <w:lang w:eastAsia="zh-CN"/>
        </w:rPr>
        <w:t>七</w:t>
      </w:r>
      <w:r>
        <w:rPr>
          <w:rFonts w:eastAsia="黑体"/>
          <w:sz w:val="32"/>
          <w:szCs w:val="32"/>
        </w:rPr>
        <w:t xml:space="preserve">条 </w:t>
      </w:r>
      <w:r>
        <w:rPr>
          <w:rFonts w:eastAsia="仿宋_GB2312"/>
          <w:sz w:val="32"/>
          <w:szCs w:val="32"/>
        </w:rPr>
        <w:t xml:space="preserve"> 各区人社行政部门应当加强就业见习基地日常监督检查，</w:t>
      </w:r>
      <w:r>
        <w:rPr>
          <w:rFonts w:hint="eastAsia" w:eastAsia="仿宋_GB2312"/>
          <w:sz w:val="32"/>
          <w:szCs w:val="32"/>
        </w:rPr>
        <w:t>每年对辖区内就业见习基地至少进行一次实地检查；</w:t>
      </w:r>
      <w:r>
        <w:rPr>
          <w:rFonts w:eastAsia="仿宋_GB2312"/>
          <w:sz w:val="32"/>
          <w:szCs w:val="32"/>
        </w:rPr>
        <w:t>市人社行政部门适时</w:t>
      </w:r>
      <w:r>
        <w:rPr>
          <w:rFonts w:hint="eastAsia" w:eastAsia="仿宋_GB2312"/>
          <w:sz w:val="32"/>
          <w:szCs w:val="32"/>
        </w:rPr>
        <w:t>组织</w:t>
      </w:r>
      <w:r>
        <w:rPr>
          <w:rFonts w:eastAsia="仿宋_GB2312"/>
          <w:sz w:val="32"/>
          <w:szCs w:val="32"/>
        </w:rPr>
        <w:t>开展集中检查、抽查。检查内容主要包括:</w:t>
      </w:r>
      <w:r>
        <w:rPr>
          <w:rFonts w:hint="eastAsia" w:eastAsia="仿宋_GB2312"/>
          <w:sz w:val="32"/>
          <w:szCs w:val="32"/>
          <w:highlight w:val="none"/>
        </w:rPr>
        <w:t>见习规章制度、见习计划落实、见习工作管理、在岗见习情况、见习人员权益保障和见习人员留用等</w:t>
      </w:r>
      <w:r>
        <w:rPr>
          <w:rFonts w:hint="eastAsia" w:eastAsia="仿宋_GB2312"/>
          <w:sz w:val="32"/>
          <w:szCs w:val="32"/>
        </w:rPr>
        <w:t>，</w:t>
      </w:r>
      <w:r>
        <w:rPr>
          <w:rFonts w:eastAsia="仿宋_GB2312"/>
          <w:sz w:val="32"/>
          <w:szCs w:val="32"/>
        </w:rPr>
        <w:t>检查后在《就业见习基地检查情况表》（附件</w:t>
      </w:r>
      <w:r>
        <w:rPr>
          <w:rFonts w:hint="eastAsia" w:eastAsia="仿宋_GB2312"/>
          <w:sz w:val="32"/>
          <w:szCs w:val="32"/>
          <w:lang w:val="en-US" w:eastAsia="zh-CN"/>
        </w:rPr>
        <w:t>8</w:t>
      </w:r>
      <w:r>
        <w:rPr>
          <w:rFonts w:eastAsia="仿宋_GB2312"/>
          <w:sz w:val="32"/>
          <w:szCs w:val="32"/>
        </w:rPr>
        <w:t>）上出具意见。</w:t>
      </w:r>
    </w:p>
    <w:p w14:paraId="1738EB16">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highlight w:val="none"/>
        </w:rPr>
        <w:t>市、区</w:t>
      </w:r>
      <w:r>
        <w:rPr>
          <w:rFonts w:hint="default" w:eastAsia="仿宋_GB2312"/>
          <w:color w:val="auto"/>
          <w:sz w:val="32"/>
          <w:szCs w:val="32"/>
          <w:highlight w:val="none"/>
        </w:rPr>
        <w:t>人社部门</w:t>
      </w:r>
      <w:r>
        <w:rPr>
          <w:rFonts w:hint="eastAsia" w:eastAsia="仿宋_GB2312"/>
          <w:color w:val="auto"/>
          <w:sz w:val="32"/>
          <w:szCs w:val="32"/>
          <w:lang w:eastAsia="zh-CN"/>
        </w:rPr>
        <w:t>可以</w:t>
      </w:r>
      <w:r>
        <w:rPr>
          <w:rFonts w:eastAsia="仿宋_GB2312"/>
          <w:color w:val="auto"/>
          <w:sz w:val="32"/>
          <w:szCs w:val="32"/>
          <w:highlight w:val="none"/>
        </w:rPr>
        <w:t>通过购买服务的方式</w:t>
      </w:r>
      <w:r>
        <w:rPr>
          <w:rFonts w:hint="default" w:eastAsia="仿宋_GB2312"/>
          <w:color w:val="auto"/>
          <w:sz w:val="32"/>
          <w:szCs w:val="32"/>
          <w:highlight w:val="none"/>
        </w:rPr>
        <w:t>，</w:t>
      </w:r>
      <w:r>
        <w:rPr>
          <w:rFonts w:eastAsia="仿宋_GB2312"/>
          <w:color w:val="auto"/>
          <w:sz w:val="32"/>
          <w:szCs w:val="32"/>
          <w:highlight w:val="none"/>
        </w:rPr>
        <w:t>委托</w:t>
      </w:r>
      <w:r>
        <w:rPr>
          <w:rFonts w:hint="eastAsia" w:eastAsia="仿宋_GB2312"/>
          <w:b w:val="0"/>
          <w:bCs w:val="0"/>
          <w:color w:val="auto"/>
          <w:sz w:val="32"/>
          <w:szCs w:val="32"/>
          <w:highlight w:val="none"/>
          <w:lang w:eastAsia="zh-CN"/>
        </w:rPr>
        <w:t>第</w:t>
      </w:r>
      <w:r>
        <w:rPr>
          <w:rFonts w:eastAsia="仿宋_GB2312"/>
          <w:b w:val="0"/>
          <w:bCs w:val="0"/>
          <w:color w:val="auto"/>
          <w:sz w:val="32"/>
          <w:szCs w:val="32"/>
          <w:highlight w:val="none"/>
        </w:rPr>
        <w:t>三方机构</w:t>
      </w:r>
      <w:r>
        <w:rPr>
          <w:rFonts w:eastAsia="仿宋_GB2312"/>
          <w:color w:val="auto"/>
          <w:sz w:val="32"/>
          <w:szCs w:val="32"/>
          <w:highlight w:val="none"/>
        </w:rPr>
        <w:t>协助开展就业见习基地实地勘验、日常检查和年度评估等工作，所</w:t>
      </w:r>
      <w:r>
        <w:rPr>
          <w:rFonts w:hint="default" w:eastAsia="仿宋_GB2312"/>
          <w:color w:val="auto"/>
          <w:sz w:val="32"/>
          <w:szCs w:val="32"/>
          <w:highlight w:val="none"/>
        </w:rPr>
        <w:t>需</w:t>
      </w:r>
      <w:r>
        <w:rPr>
          <w:rFonts w:eastAsia="仿宋_GB2312"/>
          <w:color w:val="auto"/>
          <w:sz w:val="32"/>
          <w:szCs w:val="32"/>
          <w:highlight w:val="none"/>
        </w:rPr>
        <w:t>资金</w:t>
      </w:r>
      <w:r>
        <w:rPr>
          <w:rFonts w:hint="eastAsia" w:eastAsia="仿宋_GB2312"/>
          <w:color w:val="auto"/>
          <w:sz w:val="32"/>
          <w:szCs w:val="32"/>
          <w:lang w:eastAsia="zh-CN"/>
        </w:rPr>
        <w:t>可以从</w:t>
      </w:r>
      <w:r>
        <w:rPr>
          <w:rFonts w:eastAsia="仿宋_GB2312"/>
          <w:color w:val="auto"/>
          <w:sz w:val="32"/>
          <w:szCs w:val="32"/>
          <w:highlight w:val="none"/>
        </w:rPr>
        <w:t>就业</w:t>
      </w:r>
      <w:r>
        <w:rPr>
          <w:rFonts w:hint="default" w:eastAsia="仿宋_GB2312"/>
          <w:color w:val="auto"/>
          <w:sz w:val="32"/>
          <w:szCs w:val="32"/>
          <w:highlight w:val="none"/>
        </w:rPr>
        <w:t>补助</w:t>
      </w:r>
      <w:r>
        <w:rPr>
          <w:rFonts w:eastAsia="仿宋_GB2312"/>
          <w:color w:val="auto"/>
          <w:sz w:val="32"/>
          <w:szCs w:val="32"/>
          <w:highlight w:val="none"/>
        </w:rPr>
        <w:t>资金列支。</w:t>
      </w:r>
    </w:p>
    <w:p w14:paraId="103FCF8B">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rPr>
        <w:t>二十</w:t>
      </w:r>
      <w:r>
        <w:rPr>
          <w:rFonts w:hint="eastAsia" w:eastAsia="黑体"/>
          <w:sz w:val="32"/>
          <w:szCs w:val="32"/>
          <w:lang w:eastAsia="zh-CN"/>
        </w:rPr>
        <w:t>八</w:t>
      </w:r>
      <w:r>
        <w:rPr>
          <w:rFonts w:hint="eastAsia" w:eastAsia="黑体"/>
          <w:sz w:val="32"/>
          <w:szCs w:val="32"/>
        </w:rPr>
        <w:t>条</w:t>
      </w:r>
      <w:r>
        <w:rPr>
          <w:rFonts w:eastAsia="黑体"/>
          <w:sz w:val="32"/>
          <w:szCs w:val="32"/>
        </w:rPr>
        <w:t xml:space="preserve">  </w:t>
      </w:r>
      <w:r>
        <w:rPr>
          <w:rFonts w:eastAsia="仿宋_GB2312"/>
          <w:sz w:val="32"/>
          <w:szCs w:val="32"/>
        </w:rPr>
        <w:t>就业见习基地有下列情形之一的，区人社行政部门</w:t>
      </w:r>
      <w:r>
        <w:rPr>
          <w:rFonts w:hint="eastAsia" w:eastAsia="仿宋_GB2312"/>
          <w:sz w:val="32"/>
          <w:szCs w:val="32"/>
        </w:rPr>
        <w:t>应督促其限期</w:t>
      </w:r>
      <w:r>
        <w:rPr>
          <w:rFonts w:eastAsia="仿宋_GB2312"/>
          <w:sz w:val="32"/>
          <w:szCs w:val="32"/>
        </w:rPr>
        <w:t>整改，</w:t>
      </w:r>
      <w:r>
        <w:rPr>
          <w:rFonts w:hint="eastAsia" w:eastAsia="仿宋_GB2312"/>
          <w:sz w:val="32"/>
          <w:szCs w:val="32"/>
        </w:rPr>
        <w:t>整改期间停止招录见习人员，</w:t>
      </w:r>
      <w:r>
        <w:rPr>
          <w:rFonts w:eastAsia="仿宋_GB2312"/>
          <w:sz w:val="32"/>
          <w:szCs w:val="32"/>
        </w:rPr>
        <w:t>整改合格后可</w:t>
      </w:r>
      <w:r>
        <w:rPr>
          <w:rFonts w:hint="eastAsia" w:eastAsia="仿宋_GB2312"/>
          <w:sz w:val="32"/>
          <w:szCs w:val="32"/>
        </w:rPr>
        <w:t>以</w:t>
      </w:r>
      <w:r>
        <w:rPr>
          <w:rFonts w:eastAsia="仿宋_GB2312"/>
          <w:sz w:val="32"/>
          <w:szCs w:val="32"/>
        </w:rPr>
        <w:t>申请就业见习补贴和</w:t>
      </w:r>
      <w:r>
        <w:rPr>
          <w:rFonts w:hint="eastAsia" w:eastAsia="仿宋_GB2312"/>
          <w:sz w:val="32"/>
          <w:szCs w:val="32"/>
        </w:rPr>
        <w:t>见习</w:t>
      </w:r>
      <w:r>
        <w:rPr>
          <w:rFonts w:eastAsia="仿宋_GB2312"/>
          <w:sz w:val="32"/>
          <w:szCs w:val="32"/>
        </w:rPr>
        <w:t>留用奖励</w:t>
      </w:r>
      <w:r>
        <w:rPr>
          <w:rFonts w:hint="eastAsia" w:eastAsia="仿宋_GB2312"/>
          <w:sz w:val="32"/>
          <w:szCs w:val="32"/>
        </w:rPr>
        <w:t>，整改期间的</w:t>
      </w:r>
      <w:r>
        <w:rPr>
          <w:rFonts w:eastAsia="仿宋_GB2312"/>
          <w:sz w:val="32"/>
          <w:szCs w:val="32"/>
        </w:rPr>
        <w:t>就业见习补贴和</w:t>
      </w:r>
      <w:r>
        <w:rPr>
          <w:rFonts w:hint="eastAsia" w:eastAsia="仿宋_GB2312"/>
          <w:sz w:val="32"/>
          <w:szCs w:val="32"/>
        </w:rPr>
        <w:t>见习</w:t>
      </w:r>
      <w:r>
        <w:rPr>
          <w:rFonts w:eastAsia="仿宋_GB2312"/>
          <w:sz w:val="32"/>
          <w:szCs w:val="32"/>
        </w:rPr>
        <w:t>留用奖励</w:t>
      </w:r>
      <w:r>
        <w:rPr>
          <w:rFonts w:hint="eastAsia" w:eastAsia="仿宋_GB2312"/>
          <w:sz w:val="32"/>
          <w:szCs w:val="32"/>
        </w:rPr>
        <w:t>不予发放</w:t>
      </w:r>
      <w:r>
        <w:rPr>
          <w:rFonts w:eastAsia="仿宋_GB2312"/>
          <w:sz w:val="32"/>
          <w:szCs w:val="32"/>
        </w:rPr>
        <w:t>：</w:t>
      </w:r>
    </w:p>
    <w:p w14:paraId="214C941C">
      <w:pPr>
        <w:adjustRightInd w:val="0"/>
        <w:snapToGrid w:val="0"/>
        <w:spacing w:line="600" w:lineRule="exact"/>
        <w:ind w:firstLine="640" w:firstLineChars="200"/>
        <w:rPr>
          <w:rFonts w:eastAsia="仿宋_GB2312"/>
          <w:bCs/>
          <w:sz w:val="32"/>
          <w:szCs w:val="32"/>
        </w:rPr>
      </w:pPr>
      <w:r>
        <w:rPr>
          <w:rFonts w:eastAsia="仿宋_GB2312"/>
          <w:sz w:val="32"/>
          <w:szCs w:val="32"/>
        </w:rPr>
        <w:t>（一）</w:t>
      </w:r>
      <w:r>
        <w:rPr>
          <w:rFonts w:hint="eastAsia" w:eastAsia="仿宋_GB2312"/>
          <w:sz w:val="32"/>
          <w:szCs w:val="32"/>
        </w:rPr>
        <w:t>存在</w:t>
      </w:r>
      <w:r>
        <w:rPr>
          <w:rFonts w:eastAsia="仿宋_GB2312"/>
          <w:sz w:val="32"/>
          <w:szCs w:val="32"/>
        </w:rPr>
        <w:t>本办法第十</w:t>
      </w:r>
      <w:r>
        <w:rPr>
          <w:rFonts w:hint="eastAsia" w:eastAsia="仿宋_GB2312"/>
          <w:sz w:val="32"/>
          <w:szCs w:val="32"/>
          <w:lang w:eastAsia="zh-CN"/>
        </w:rPr>
        <w:t>三</w:t>
      </w:r>
      <w:r>
        <w:rPr>
          <w:rFonts w:eastAsia="仿宋_GB2312"/>
          <w:sz w:val="32"/>
          <w:szCs w:val="32"/>
        </w:rPr>
        <w:t>条情形的</w:t>
      </w:r>
      <w:r>
        <w:rPr>
          <w:rFonts w:hint="eastAsia" w:eastAsia="仿宋_GB2312"/>
          <w:bCs/>
          <w:sz w:val="32"/>
          <w:szCs w:val="32"/>
        </w:rPr>
        <w:t>。</w:t>
      </w:r>
    </w:p>
    <w:p w14:paraId="7B952889">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eastAsia="仿宋_GB2312"/>
          <w:bCs/>
          <w:sz w:val="32"/>
          <w:szCs w:val="32"/>
        </w:rPr>
        <w:t>不再符合申报</w:t>
      </w:r>
      <w:r>
        <w:rPr>
          <w:rFonts w:hint="eastAsia" w:eastAsia="仿宋_GB2312"/>
          <w:bCs/>
          <w:sz w:val="32"/>
          <w:szCs w:val="32"/>
        </w:rPr>
        <w:t>就业</w:t>
      </w:r>
      <w:r>
        <w:rPr>
          <w:rFonts w:eastAsia="仿宋_GB2312"/>
          <w:bCs/>
          <w:sz w:val="32"/>
          <w:szCs w:val="32"/>
        </w:rPr>
        <w:t>见习基地基本条件的</w:t>
      </w:r>
      <w:r>
        <w:rPr>
          <w:rFonts w:hint="eastAsia" w:eastAsia="仿宋_GB2312"/>
          <w:bCs/>
          <w:sz w:val="32"/>
          <w:szCs w:val="32"/>
        </w:rPr>
        <w:t>。</w:t>
      </w:r>
    </w:p>
    <w:p w14:paraId="6E8E5F58">
      <w:pPr>
        <w:adjustRightInd w:val="0"/>
        <w:snapToGrid w:val="0"/>
        <w:spacing w:line="600" w:lineRule="exact"/>
        <w:ind w:firstLine="640" w:firstLineChars="200"/>
        <w:rPr>
          <w:rFonts w:eastAsia="仿宋_GB2312"/>
          <w:sz w:val="32"/>
          <w:szCs w:val="32"/>
        </w:rPr>
      </w:pPr>
      <w:r>
        <w:rPr>
          <w:rFonts w:eastAsia="仿宋_GB2312"/>
          <w:sz w:val="32"/>
          <w:szCs w:val="32"/>
        </w:rPr>
        <w:t>（三）</w:t>
      </w:r>
      <w:r>
        <w:rPr>
          <w:rFonts w:eastAsia="仿宋_GB2312"/>
          <w:bCs/>
          <w:sz w:val="32"/>
          <w:szCs w:val="32"/>
        </w:rPr>
        <w:t>未按规定对见习人员进行指导培养</w:t>
      </w:r>
      <w:r>
        <w:rPr>
          <w:rFonts w:eastAsia="仿宋_GB2312"/>
          <w:sz w:val="32"/>
          <w:szCs w:val="32"/>
        </w:rPr>
        <w:t>的</w:t>
      </w:r>
      <w:r>
        <w:rPr>
          <w:rFonts w:hint="eastAsia" w:eastAsia="仿宋_GB2312"/>
          <w:sz w:val="32"/>
          <w:szCs w:val="32"/>
        </w:rPr>
        <w:t>。</w:t>
      </w:r>
    </w:p>
    <w:p w14:paraId="1A11A2A1">
      <w:pPr>
        <w:adjustRightInd w:val="0"/>
        <w:snapToGrid w:val="0"/>
        <w:spacing w:line="600" w:lineRule="exact"/>
        <w:ind w:firstLine="640" w:firstLineChars="200"/>
        <w:rPr>
          <w:rFonts w:eastAsia="仿宋_GB2312"/>
          <w:sz w:val="32"/>
          <w:szCs w:val="32"/>
        </w:rPr>
      </w:pPr>
      <w:r>
        <w:rPr>
          <w:rFonts w:eastAsia="仿宋_GB2312"/>
          <w:sz w:val="32"/>
          <w:szCs w:val="32"/>
        </w:rPr>
        <w:t>（四）未按程序变更见习岗位达3人次及以上的。</w:t>
      </w:r>
    </w:p>
    <w:p w14:paraId="4057DBB0">
      <w:pPr>
        <w:adjustRightInd w:val="0"/>
        <w:snapToGrid w:val="0"/>
        <w:spacing w:line="600" w:lineRule="exact"/>
        <w:ind w:firstLine="640" w:firstLineChars="200"/>
        <w:rPr>
          <w:rFonts w:eastAsia="仿宋_GB2312"/>
          <w:sz w:val="32"/>
          <w:szCs w:val="32"/>
        </w:rPr>
      </w:pPr>
      <w:r>
        <w:rPr>
          <w:rFonts w:eastAsia="黑体"/>
          <w:sz w:val="32"/>
          <w:szCs w:val="32"/>
        </w:rPr>
        <w:t>第</w:t>
      </w:r>
      <w:r>
        <w:rPr>
          <w:rFonts w:hint="eastAsia" w:eastAsia="黑体"/>
          <w:sz w:val="32"/>
          <w:szCs w:val="32"/>
          <w:lang w:eastAsia="zh-CN"/>
        </w:rPr>
        <w:t>二十九</w:t>
      </w:r>
      <w:r>
        <w:rPr>
          <w:rFonts w:eastAsia="黑体"/>
          <w:sz w:val="32"/>
          <w:szCs w:val="32"/>
        </w:rPr>
        <w:t xml:space="preserve">条  </w:t>
      </w:r>
      <w:r>
        <w:rPr>
          <w:rFonts w:eastAsia="仿宋_GB2312"/>
          <w:sz w:val="32"/>
          <w:szCs w:val="32"/>
        </w:rPr>
        <w:t>就业见习基地有下列情形之一的，由区人社行政部门核实有关情况后，报市人社行政部门取消其就业见习基地资格，且2年内不得申请：</w:t>
      </w:r>
    </w:p>
    <w:p w14:paraId="36836381">
      <w:pPr>
        <w:adjustRightInd w:val="0"/>
        <w:snapToGrid w:val="0"/>
        <w:spacing w:line="600" w:lineRule="exact"/>
        <w:ind w:firstLine="640" w:firstLineChars="200"/>
        <w:rPr>
          <w:rFonts w:eastAsia="仿宋_GB2312"/>
          <w:sz w:val="32"/>
          <w:szCs w:val="32"/>
        </w:rPr>
      </w:pPr>
      <w:r>
        <w:rPr>
          <w:rFonts w:eastAsia="仿宋_GB2312"/>
          <w:sz w:val="32"/>
          <w:szCs w:val="32"/>
        </w:rPr>
        <w:t>（一）连续12个月未开展见习活动，或一个自然年度留用见习人员不符合要求的</w:t>
      </w:r>
      <w:r>
        <w:rPr>
          <w:rFonts w:hint="eastAsia" w:eastAsia="仿宋_GB2312"/>
          <w:sz w:val="32"/>
          <w:szCs w:val="32"/>
        </w:rPr>
        <w:t>。</w:t>
      </w:r>
    </w:p>
    <w:p w14:paraId="06DAE5E4">
      <w:pPr>
        <w:adjustRightInd w:val="0"/>
        <w:snapToGrid w:val="0"/>
        <w:spacing w:line="600" w:lineRule="exact"/>
        <w:ind w:firstLine="640" w:firstLineChars="200"/>
        <w:rPr>
          <w:rFonts w:eastAsia="仿宋_GB2312"/>
          <w:sz w:val="32"/>
          <w:szCs w:val="32"/>
        </w:rPr>
      </w:pPr>
      <w:r>
        <w:rPr>
          <w:rFonts w:eastAsia="仿宋_GB2312"/>
          <w:sz w:val="32"/>
          <w:szCs w:val="32"/>
        </w:rPr>
        <w:t>（二）未到岗见习人员占当期应出勤人数20%以上，或未到岗人员超过当期应出勤人数10%的情况累计达到3次以上的</w:t>
      </w:r>
      <w:r>
        <w:rPr>
          <w:rFonts w:hint="eastAsia" w:eastAsia="仿宋_GB2312"/>
          <w:sz w:val="32"/>
          <w:szCs w:val="32"/>
        </w:rPr>
        <w:t>。</w:t>
      </w:r>
    </w:p>
    <w:p w14:paraId="1AC7350A">
      <w:pPr>
        <w:adjustRightInd w:val="0"/>
        <w:snapToGrid w:val="0"/>
        <w:spacing w:line="600" w:lineRule="exact"/>
        <w:ind w:firstLine="640" w:firstLineChars="200"/>
        <w:rPr>
          <w:rFonts w:eastAsia="仿宋_GB2312"/>
          <w:sz w:val="32"/>
          <w:szCs w:val="32"/>
        </w:rPr>
      </w:pPr>
      <w:r>
        <w:rPr>
          <w:rFonts w:eastAsia="仿宋_GB2312"/>
          <w:sz w:val="32"/>
          <w:szCs w:val="32"/>
        </w:rPr>
        <w:t>（三）提供虚假材料或拒不配合指导、监督、检查工作的</w:t>
      </w:r>
      <w:r>
        <w:rPr>
          <w:rFonts w:hint="eastAsia" w:eastAsia="仿宋_GB2312"/>
          <w:sz w:val="32"/>
          <w:szCs w:val="32"/>
        </w:rPr>
        <w:t>。</w:t>
      </w:r>
    </w:p>
    <w:p w14:paraId="03132738">
      <w:pPr>
        <w:adjustRightInd w:val="0"/>
        <w:snapToGrid w:val="0"/>
        <w:spacing w:line="600" w:lineRule="exact"/>
        <w:ind w:firstLine="640" w:firstLineChars="200"/>
        <w:rPr>
          <w:rFonts w:eastAsia="仿宋_GB2312"/>
          <w:sz w:val="32"/>
          <w:szCs w:val="32"/>
        </w:rPr>
      </w:pPr>
      <w:r>
        <w:rPr>
          <w:rFonts w:eastAsia="仿宋_GB2312"/>
          <w:sz w:val="32"/>
          <w:szCs w:val="32"/>
        </w:rPr>
        <w:t>（四）见习人员满意度不足30%的。</w:t>
      </w:r>
    </w:p>
    <w:p w14:paraId="7899A96F">
      <w:pPr>
        <w:adjustRightInd w:val="0"/>
        <w:snapToGrid w:val="0"/>
        <w:spacing w:line="60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存在</w:t>
      </w:r>
      <w:r>
        <w:rPr>
          <w:rFonts w:eastAsia="仿宋_GB2312"/>
          <w:sz w:val="32"/>
          <w:szCs w:val="32"/>
        </w:rPr>
        <w:t>本办法第</w:t>
      </w:r>
      <w:r>
        <w:rPr>
          <w:rFonts w:hint="eastAsia" w:eastAsia="仿宋_GB2312"/>
          <w:sz w:val="32"/>
          <w:szCs w:val="32"/>
        </w:rPr>
        <w:t>二十</w:t>
      </w:r>
      <w:r>
        <w:rPr>
          <w:rFonts w:hint="eastAsia" w:eastAsia="仿宋_GB2312"/>
          <w:sz w:val="32"/>
          <w:szCs w:val="32"/>
          <w:lang w:eastAsia="zh-CN"/>
        </w:rPr>
        <w:t>八</w:t>
      </w:r>
      <w:r>
        <w:rPr>
          <w:rFonts w:hint="eastAsia" w:eastAsia="仿宋_GB2312"/>
          <w:sz w:val="32"/>
          <w:szCs w:val="32"/>
        </w:rPr>
        <w:t>条</w:t>
      </w:r>
      <w:r>
        <w:rPr>
          <w:rFonts w:eastAsia="仿宋_GB2312"/>
          <w:sz w:val="32"/>
          <w:szCs w:val="32"/>
        </w:rPr>
        <w:t>情形</w:t>
      </w:r>
      <w:r>
        <w:rPr>
          <w:rFonts w:hint="eastAsia" w:eastAsia="仿宋_GB2312"/>
          <w:sz w:val="32"/>
          <w:szCs w:val="32"/>
        </w:rPr>
        <w:t>，且整改</w:t>
      </w:r>
      <w:r>
        <w:rPr>
          <w:rFonts w:hint="eastAsia" w:eastAsia="仿宋_GB2312"/>
          <w:sz w:val="32"/>
          <w:szCs w:val="32"/>
          <w:lang w:eastAsia="zh-CN"/>
        </w:rPr>
        <w:t>不合格</w:t>
      </w:r>
      <w:r>
        <w:rPr>
          <w:rFonts w:hint="eastAsia" w:eastAsia="仿宋_GB2312"/>
          <w:sz w:val="32"/>
          <w:szCs w:val="32"/>
        </w:rPr>
        <w:t>或拒不改正的</w:t>
      </w:r>
      <w:r>
        <w:rPr>
          <w:rFonts w:eastAsia="仿宋_GB2312"/>
          <w:sz w:val="32"/>
          <w:szCs w:val="32"/>
        </w:rPr>
        <w:t>。</w:t>
      </w:r>
    </w:p>
    <w:p w14:paraId="39551576">
      <w:pPr>
        <w:adjustRightInd w:val="0"/>
        <w:snapToGrid w:val="0"/>
        <w:spacing w:line="600" w:lineRule="exact"/>
        <w:ind w:firstLine="640" w:firstLineChars="200"/>
        <w:rPr>
          <w:rFonts w:eastAsia="仿宋_GB2312"/>
          <w:sz w:val="32"/>
          <w:szCs w:val="32"/>
        </w:rPr>
      </w:pPr>
      <w:r>
        <w:rPr>
          <w:rFonts w:eastAsia="黑体"/>
          <w:sz w:val="32"/>
          <w:szCs w:val="32"/>
        </w:rPr>
        <w:t xml:space="preserve">第三十条 </w:t>
      </w:r>
      <w:r>
        <w:rPr>
          <w:rFonts w:eastAsia="仿宋_GB2312"/>
          <w:sz w:val="32"/>
          <w:szCs w:val="32"/>
        </w:rPr>
        <w:t xml:space="preserve"> 对骗取、套取就业见习补贴</w:t>
      </w:r>
      <w:r>
        <w:rPr>
          <w:rFonts w:hint="eastAsia" w:eastAsia="仿宋_GB2312"/>
          <w:sz w:val="32"/>
          <w:szCs w:val="32"/>
        </w:rPr>
        <w:t>或留用奖励</w:t>
      </w:r>
      <w:r>
        <w:rPr>
          <w:rFonts w:eastAsia="仿宋_GB2312"/>
          <w:sz w:val="32"/>
          <w:szCs w:val="32"/>
        </w:rPr>
        <w:t>的，取消就业见习基地资格，由发放区人社行政部门追回</w:t>
      </w:r>
      <w:r>
        <w:rPr>
          <w:rFonts w:hint="eastAsia" w:eastAsia="仿宋_GB2312"/>
          <w:sz w:val="32"/>
          <w:szCs w:val="32"/>
        </w:rPr>
        <w:t>相应</w:t>
      </w:r>
      <w:r>
        <w:rPr>
          <w:rFonts w:eastAsia="仿宋_GB2312"/>
          <w:sz w:val="32"/>
          <w:szCs w:val="32"/>
        </w:rPr>
        <w:t>资金。涉嫌犯罪的，移交有关部门追究刑事责任。</w:t>
      </w:r>
    </w:p>
    <w:p w14:paraId="41F04870">
      <w:pPr>
        <w:tabs>
          <w:tab w:val="left" w:pos="6720"/>
        </w:tabs>
        <w:adjustRightInd w:val="0"/>
        <w:snapToGrid w:val="0"/>
        <w:spacing w:line="600" w:lineRule="exact"/>
        <w:ind w:firstLine="640" w:firstLineChars="200"/>
        <w:rPr>
          <w:rFonts w:eastAsia="仿宋_GB2312"/>
          <w:sz w:val="32"/>
          <w:szCs w:val="32"/>
        </w:rPr>
      </w:pPr>
      <w:r>
        <w:rPr>
          <w:rFonts w:eastAsia="黑体"/>
          <w:sz w:val="32"/>
          <w:szCs w:val="32"/>
        </w:rPr>
        <w:t>第三十</w:t>
      </w:r>
      <w:r>
        <w:rPr>
          <w:rFonts w:hint="eastAsia" w:eastAsia="黑体"/>
          <w:sz w:val="32"/>
          <w:szCs w:val="32"/>
          <w:lang w:eastAsia="zh-CN"/>
        </w:rPr>
        <w:t>一</w:t>
      </w:r>
      <w:r>
        <w:rPr>
          <w:rFonts w:eastAsia="黑体"/>
          <w:sz w:val="32"/>
          <w:szCs w:val="32"/>
        </w:rPr>
        <w:t xml:space="preserve">条  </w:t>
      </w:r>
      <w:r>
        <w:rPr>
          <w:rFonts w:eastAsia="仿宋_GB2312"/>
          <w:sz w:val="32"/>
          <w:szCs w:val="32"/>
        </w:rPr>
        <w:t>就业见习基地地址发生变化的，应当在变更前持经营场所房产证明和租赁合同等材料，向迁出地的区人社行政部门提出申请，经迁入地的区人社行政部门审核同意后纳入本行政区域管理范围。</w:t>
      </w:r>
      <w:r>
        <w:rPr>
          <w:rFonts w:hint="eastAsia" w:eastAsia="仿宋_GB2312"/>
          <w:sz w:val="32"/>
          <w:szCs w:val="32"/>
        </w:rPr>
        <w:t>就业见习补贴和见习留用奖励由见习实际发生地所在区人社行政部门发放。</w:t>
      </w:r>
    </w:p>
    <w:p w14:paraId="7B8B19C0">
      <w:pPr>
        <w:adjustRightInd w:val="0"/>
        <w:snapToGrid w:val="0"/>
        <w:spacing w:line="600" w:lineRule="exact"/>
        <w:ind w:firstLine="640" w:firstLineChars="200"/>
        <w:rPr>
          <w:rFonts w:eastAsia="仿宋_GB2312"/>
          <w:bCs/>
          <w:sz w:val="32"/>
          <w:szCs w:val="32"/>
        </w:rPr>
      </w:pPr>
      <w:r>
        <w:rPr>
          <w:rFonts w:eastAsia="黑体"/>
          <w:sz w:val="32"/>
          <w:szCs w:val="32"/>
        </w:rPr>
        <w:t>第三十</w:t>
      </w:r>
      <w:r>
        <w:rPr>
          <w:rFonts w:hint="eastAsia" w:eastAsia="黑体"/>
          <w:sz w:val="32"/>
          <w:szCs w:val="32"/>
          <w:lang w:eastAsia="zh-CN"/>
        </w:rPr>
        <w:t>二</w:t>
      </w:r>
      <w:r>
        <w:rPr>
          <w:rFonts w:eastAsia="黑体"/>
          <w:sz w:val="32"/>
          <w:szCs w:val="32"/>
        </w:rPr>
        <w:t xml:space="preserve">条  </w:t>
      </w:r>
      <w:r>
        <w:rPr>
          <w:rFonts w:eastAsia="仿宋_GB2312"/>
          <w:bCs/>
          <w:sz w:val="32"/>
          <w:szCs w:val="32"/>
        </w:rPr>
        <w:t>区人社行政部门、</w:t>
      </w:r>
      <w:r>
        <w:rPr>
          <w:rFonts w:eastAsia="仿宋_GB2312"/>
          <w:sz w:val="32"/>
          <w:szCs w:val="32"/>
        </w:rPr>
        <w:t>市级公共就业服务机构</w:t>
      </w:r>
      <w:r>
        <w:rPr>
          <w:rFonts w:eastAsia="仿宋_GB2312"/>
          <w:bCs/>
          <w:sz w:val="32"/>
          <w:szCs w:val="32"/>
        </w:rPr>
        <w:t>和就业见习基地应当规范建立和管理就业见习档案，保存期不少于10年。</w:t>
      </w:r>
    </w:p>
    <w:p w14:paraId="5E984195">
      <w:pPr>
        <w:adjustRightInd w:val="0"/>
        <w:snapToGrid w:val="0"/>
        <w:spacing w:line="600" w:lineRule="exact"/>
        <w:ind w:firstLine="640" w:firstLineChars="200"/>
        <w:jc w:val="left"/>
        <w:rPr>
          <w:rFonts w:eastAsia="仿宋_GB2312"/>
          <w:bCs/>
          <w:sz w:val="32"/>
          <w:szCs w:val="32"/>
        </w:rPr>
      </w:pPr>
    </w:p>
    <w:p w14:paraId="50EADA30">
      <w:pPr>
        <w:adjustRightInd w:val="0"/>
        <w:snapToGrid w:val="0"/>
        <w:spacing w:line="600" w:lineRule="exact"/>
        <w:jc w:val="center"/>
        <w:rPr>
          <w:rFonts w:eastAsia="黑体"/>
          <w:sz w:val="32"/>
          <w:szCs w:val="32"/>
        </w:rPr>
      </w:pPr>
      <w:r>
        <w:rPr>
          <w:rFonts w:eastAsia="黑体"/>
          <w:sz w:val="32"/>
          <w:szCs w:val="32"/>
        </w:rPr>
        <w:t>第七章  附则</w:t>
      </w:r>
    </w:p>
    <w:p w14:paraId="256C31F4">
      <w:pPr>
        <w:adjustRightInd w:val="0"/>
        <w:snapToGrid w:val="0"/>
        <w:spacing w:line="600" w:lineRule="exact"/>
        <w:ind w:firstLine="640" w:firstLineChars="200"/>
        <w:rPr>
          <w:rFonts w:hint="eastAsia" w:eastAsia="仿宋_GB2312"/>
          <w:sz w:val="32"/>
          <w:szCs w:val="32"/>
        </w:rPr>
      </w:pPr>
      <w:r>
        <w:rPr>
          <w:rFonts w:eastAsia="黑体"/>
          <w:sz w:val="32"/>
          <w:szCs w:val="32"/>
        </w:rPr>
        <w:t>第三十</w:t>
      </w:r>
      <w:r>
        <w:rPr>
          <w:rFonts w:hint="eastAsia" w:eastAsia="黑体"/>
          <w:sz w:val="32"/>
          <w:szCs w:val="32"/>
          <w:lang w:eastAsia="zh-CN"/>
        </w:rPr>
        <w:t>三</w:t>
      </w:r>
      <w:r>
        <w:rPr>
          <w:rFonts w:eastAsia="黑体"/>
          <w:sz w:val="32"/>
          <w:szCs w:val="32"/>
        </w:rPr>
        <w:t xml:space="preserve">条  </w:t>
      </w:r>
      <w:r>
        <w:rPr>
          <w:rFonts w:eastAsia="仿宋_GB2312"/>
          <w:sz w:val="32"/>
          <w:szCs w:val="32"/>
        </w:rPr>
        <w:t>本</w:t>
      </w:r>
      <w:r>
        <w:rPr>
          <w:rFonts w:hint="eastAsia" w:eastAsia="仿宋_GB2312"/>
          <w:sz w:val="32"/>
          <w:szCs w:val="32"/>
        </w:rPr>
        <w:t>办法</w:t>
      </w:r>
      <w:r>
        <w:rPr>
          <w:rFonts w:eastAsia="仿宋_GB2312"/>
          <w:sz w:val="32"/>
          <w:szCs w:val="32"/>
        </w:rPr>
        <w:t>自202</w:t>
      </w:r>
      <w:r>
        <w:rPr>
          <w:rFonts w:hint="eastAsia" w:eastAsia="仿宋_GB2312"/>
          <w:sz w:val="32"/>
          <w:szCs w:val="32"/>
        </w:rPr>
        <w:t>5</w:t>
      </w:r>
      <w:r>
        <w:rPr>
          <w:rFonts w:eastAsia="仿宋_GB2312"/>
          <w:sz w:val="32"/>
          <w:szCs w:val="32"/>
        </w:rPr>
        <w:t>年1月1日起施行，有效期至202</w:t>
      </w:r>
      <w:r>
        <w:rPr>
          <w:rFonts w:hint="eastAsia" w:eastAsia="仿宋_GB2312"/>
          <w:sz w:val="32"/>
          <w:szCs w:val="32"/>
        </w:rPr>
        <w:t>7</w:t>
      </w:r>
      <w:r>
        <w:rPr>
          <w:rFonts w:eastAsia="仿宋_GB2312"/>
          <w:sz w:val="32"/>
          <w:szCs w:val="32"/>
        </w:rPr>
        <w:t>年12月31日。</w:t>
      </w:r>
      <w:r>
        <w:rPr>
          <w:rFonts w:hint="eastAsia" w:eastAsia="仿宋_GB2312"/>
          <w:sz w:val="32"/>
          <w:szCs w:val="32"/>
        </w:rPr>
        <w:t>本办法实施前，正在</w:t>
      </w:r>
      <w:r>
        <w:rPr>
          <w:rFonts w:eastAsia="仿宋_GB2312"/>
          <w:sz w:val="32"/>
          <w:szCs w:val="32"/>
        </w:rPr>
        <w:t>享受</w:t>
      </w:r>
      <w:r>
        <w:rPr>
          <w:rFonts w:hint="eastAsia" w:eastAsia="仿宋_GB2312"/>
          <w:sz w:val="32"/>
          <w:szCs w:val="32"/>
        </w:rPr>
        <w:t>就业见习补贴</w:t>
      </w:r>
      <w:r>
        <w:rPr>
          <w:rFonts w:eastAsia="仿宋_GB2312"/>
          <w:sz w:val="32"/>
          <w:szCs w:val="32"/>
        </w:rPr>
        <w:t>的</w:t>
      </w:r>
      <w:r>
        <w:rPr>
          <w:rFonts w:hint="eastAsia" w:eastAsia="仿宋_GB2312"/>
          <w:sz w:val="32"/>
          <w:szCs w:val="32"/>
        </w:rPr>
        <w:t>就业见习基地</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之后的补贴按新规定执行</w:t>
      </w:r>
      <w:r>
        <w:rPr>
          <w:rFonts w:eastAsia="仿宋_GB2312"/>
          <w:sz w:val="32"/>
          <w:szCs w:val="32"/>
        </w:rPr>
        <w:t>。</w:t>
      </w:r>
      <w:r>
        <w:rPr>
          <w:rFonts w:hint="eastAsia" w:eastAsia="仿宋_GB2312"/>
          <w:sz w:val="32"/>
          <w:szCs w:val="32"/>
        </w:rPr>
        <w:t>《</w:t>
      </w:r>
      <w:r>
        <w:rPr>
          <w:rFonts w:eastAsia="仿宋_GB2312"/>
          <w:sz w:val="32"/>
          <w:szCs w:val="32"/>
        </w:rPr>
        <w:t>市人社局市财政局市教委关于印发</w:t>
      </w:r>
      <w:r>
        <w:rPr>
          <w:rFonts w:hint="eastAsia" w:eastAsia="仿宋_GB2312"/>
          <w:sz w:val="32"/>
          <w:szCs w:val="32"/>
        </w:rPr>
        <w:t>〈</w:t>
      </w:r>
      <w:r>
        <w:rPr>
          <w:rFonts w:eastAsia="仿宋_GB2312"/>
          <w:sz w:val="32"/>
          <w:szCs w:val="32"/>
        </w:rPr>
        <w:t>天津市就业见习管理办法</w:t>
      </w:r>
      <w:r>
        <w:rPr>
          <w:rFonts w:hint="eastAsia" w:eastAsia="仿宋_GB2312"/>
          <w:sz w:val="32"/>
          <w:szCs w:val="32"/>
        </w:rPr>
        <w:t>〉</w:t>
      </w:r>
      <w:r>
        <w:rPr>
          <w:rFonts w:eastAsia="仿宋_GB2312"/>
          <w:sz w:val="32"/>
          <w:szCs w:val="32"/>
        </w:rPr>
        <w:t>的通知</w:t>
      </w:r>
      <w:r>
        <w:rPr>
          <w:rFonts w:hint="eastAsia" w:eastAsia="仿宋_GB2312"/>
          <w:sz w:val="32"/>
          <w:szCs w:val="32"/>
        </w:rPr>
        <w:t>》</w:t>
      </w:r>
      <w:r>
        <w:rPr>
          <w:rFonts w:eastAsia="仿宋_GB2312"/>
          <w:sz w:val="32"/>
          <w:szCs w:val="32"/>
        </w:rPr>
        <w:t>（津人社局发〔2023〕18号）</w:t>
      </w:r>
      <w:r>
        <w:rPr>
          <w:rFonts w:hint="eastAsia" w:eastAsia="仿宋_GB2312"/>
          <w:sz w:val="32"/>
          <w:szCs w:val="32"/>
        </w:rPr>
        <w:t>同时废止。</w:t>
      </w:r>
    </w:p>
    <w:p w14:paraId="49FF641C">
      <w:pPr>
        <w:adjustRightInd w:val="0"/>
        <w:snapToGrid w:val="0"/>
        <w:spacing w:line="600" w:lineRule="exact"/>
        <w:ind w:firstLine="640" w:firstLineChars="200"/>
        <w:rPr>
          <w:rFonts w:hint="eastAsia" w:eastAsia="仿宋_GB2312"/>
          <w:sz w:val="32"/>
          <w:szCs w:val="32"/>
        </w:rPr>
      </w:pPr>
    </w:p>
    <w:p w14:paraId="75C58836">
      <w:pPr>
        <w:adjustRightInd w:val="0"/>
        <w:snapToGrid w:val="0"/>
        <w:spacing w:line="600" w:lineRule="exact"/>
        <w:ind w:firstLine="640" w:firstLineChars="200"/>
        <w:jc w:val="both"/>
        <w:rPr>
          <w:rFonts w:eastAsia="仿宋_GB2312"/>
          <w:sz w:val="32"/>
          <w:szCs w:val="32"/>
        </w:rPr>
      </w:pPr>
      <w:r>
        <w:rPr>
          <w:rFonts w:eastAsia="仿宋_GB2312"/>
          <w:sz w:val="32"/>
          <w:szCs w:val="32"/>
        </w:rPr>
        <w:t>附件：1</w:t>
      </w:r>
      <w:r>
        <w:rPr>
          <w:rFonts w:hint="eastAsia" w:eastAsia="仿宋_GB2312"/>
          <w:sz w:val="32"/>
          <w:szCs w:val="32"/>
          <w:lang w:eastAsia="zh-CN"/>
        </w:rPr>
        <w:t>．</w:t>
      </w:r>
      <w:r>
        <w:rPr>
          <w:rFonts w:eastAsia="仿宋_GB2312"/>
          <w:sz w:val="32"/>
          <w:szCs w:val="32"/>
        </w:rPr>
        <w:t>天津市就业见习基地申报审核表</w:t>
      </w:r>
    </w:p>
    <w:p w14:paraId="19998552">
      <w:pPr>
        <w:adjustRightInd w:val="0"/>
        <w:snapToGrid w:val="0"/>
        <w:spacing w:line="600" w:lineRule="exact"/>
        <w:ind w:firstLine="1600" w:firstLineChars="500"/>
        <w:jc w:val="both"/>
        <w:rPr>
          <w:rFonts w:eastAsia="仿宋_GB2312"/>
          <w:sz w:val="32"/>
          <w:szCs w:val="32"/>
        </w:rPr>
      </w:pPr>
      <w:r>
        <w:rPr>
          <w:rFonts w:eastAsia="仿宋_GB2312"/>
          <w:sz w:val="32"/>
          <w:szCs w:val="32"/>
        </w:rPr>
        <w:t>2</w:t>
      </w:r>
      <w:r>
        <w:rPr>
          <w:rFonts w:hint="eastAsia" w:eastAsia="仿宋_GB2312"/>
          <w:sz w:val="32"/>
          <w:szCs w:val="32"/>
          <w:lang w:eastAsia="zh-CN"/>
        </w:rPr>
        <w:t>．</w:t>
      </w:r>
      <w:r>
        <w:rPr>
          <w:rFonts w:eastAsia="仿宋_GB2312"/>
          <w:sz w:val="32"/>
          <w:szCs w:val="32"/>
        </w:rPr>
        <w:t>就业见习基地年度总结评估细则</w:t>
      </w:r>
    </w:p>
    <w:p w14:paraId="13CF76C2">
      <w:pPr>
        <w:adjustRightInd w:val="0"/>
        <w:snapToGrid w:val="0"/>
        <w:spacing w:line="600" w:lineRule="exact"/>
        <w:ind w:firstLine="1600" w:firstLineChars="500"/>
        <w:jc w:val="both"/>
        <w:rPr>
          <w:rFonts w:eastAsia="仿宋_GB2312"/>
          <w:sz w:val="32"/>
          <w:szCs w:val="32"/>
        </w:rPr>
      </w:pPr>
      <w:r>
        <w:rPr>
          <w:rFonts w:eastAsia="仿宋_GB2312"/>
          <w:sz w:val="32"/>
          <w:szCs w:val="32"/>
        </w:rPr>
        <w:t>3</w:t>
      </w:r>
      <w:r>
        <w:rPr>
          <w:rFonts w:hint="eastAsia" w:eastAsia="仿宋_GB2312"/>
          <w:sz w:val="32"/>
          <w:szCs w:val="32"/>
          <w:lang w:eastAsia="zh-CN"/>
        </w:rPr>
        <w:t>．</w:t>
      </w:r>
      <w:r>
        <w:rPr>
          <w:rFonts w:eastAsia="仿宋_GB2312"/>
          <w:sz w:val="32"/>
          <w:szCs w:val="32"/>
        </w:rPr>
        <w:t>就业见习协议</w:t>
      </w:r>
    </w:p>
    <w:p w14:paraId="188A7B7B">
      <w:pPr>
        <w:adjustRightInd w:val="0"/>
        <w:snapToGrid w:val="0"/>
        <w:spacing w:line="600" w:lineRule="exact"/>
        <w:ind w:firstLine="1600" w:firstLineChars="500"/>
        <w:jc w:val="both"/>
        <w:rPr>
          <w:rFonts w:eastAsia="仿宋_GB2312"/>
          <w:sz w:val="32"/>
          <w:szCs w:val="32"/>
        </w:rPr>
      </w:pPr>
      <w:r>
        <w:rPr>
          <w:rFonts w:eastAsia="仿宋_GB2312"/>
          <w:sz w:val="32"/>
          <w:szCs w:val="32"/>
        </w:rPr>
        <w:t>4</w:t>
      </w:r>
      <w:r>
        <w:rPr>
          <w:rFonts w:hint="eastAsia" w:eastAsia="仿宋_GB2312"/>
          <w:sz w:val="32"/>
          <w:szCs w:val="32"/>
          <w:lang w:eastAsia="zh-CN"/>
        </w:rPr>
        <w:t>．</w:t>
      </w:r>
      <w:r>
        <w:rPr>
          <w:rFonts w:eastAsia="仿宋_GB2312"/>
          <w:sz w:val="32"/>
          <w:szCs w:val="32"/>
        </w:rPr>
        <w:t>就业见习人员增减变化表</w:t>
      </w:r>
    </w:p>
    <w:p w14:paraId="5990E01C">
      <w:pPr>
        <w:adjustRightInd w:val="0"/>
        <w:snapToGrid w:val="0"/>
        <w:spacing w:line="600" w:lineRule="exact"/>
        <w:ind w:firstLine="1600" w:firstLineChars="500"/>
        <w:jc w:val="both"/>
        <w:rPr>
          <w:rFonts w:eastAsia="仿宋_GB2312"/>
          <w:sz w:val="32"/>
          <w:szCs w:val="32"/>
        </w:rPr>
      </w:pPr>
      <w:r>
        <w:rPr>
          <w:rFonts w:eastAsia="仿宋_GB2312"/>
          <w:sz w:val="32"/>
          <w:szCs w:val="32"/>
        </w:rPr>
        <w:t>5</w:t>
      </w:r>
      <w:r>
        <w:rPr>
          <w:rFonts w:hint="eastAsia" w:eastAsia="仿宋_GB2312"/>
          <w:sz w:val="32"/>
          <w:szCs w:val="32"/>
          <w:lang w:eastAsia="zh-CN"/>
        </w:rPr>
        <w:t>．</w:t>
      </w:r>
      <w:r>
        <w:rPr>
          <w:rFonts w:eastAsia="仿宋_GB2312"/>
          <w:sz w:val="32"/>
          <w:szCs w:val="32"/>
        </w:rPr>
        <w:t>天津市就业见习考核评价意见书</w:t>
      </w:r>
    </w:p>
    <w:p w14:paraId="1A82FA69">
      <w:pPr>
        <w:adjustRightInd w:val="0"/>
        <w:snapToGrid w:val="0"/>
        <w:spacing w:line="600" w:lineRule="exact"/>
        <w:ind w:firstLine="1600" w:firstLineChars="500"/>
        <w:jc w:val="both"/>
        <w:rPr>
          <w:rFonts w:eastAsia="仿宋_GB2312"/>
          <w:sz w:val="32"/>
          <w:szCs w:val="32"/>
        </w:rPr>
      </w:pPr>
      <w:r>
        <w:rPr>
          <w:rFonts w:eastAsia="仿宋_GB2312"/>
          <w:sz w:val="32"/>
          <w:szCs w:val="32"/>
        </w:rPr>
        <w:t>6</w:t>
      </w:r>
      <w:r>
        <w:rPr>
          <w:rFonts w:hint="eastAsia" w:eastAsia="仿宋_GB2312"/>
          <w:sz w:val="32"/>
          <w:szCs w:val="32"/>
          <w:lang w:eastAsia="zh-CN"/>
        </w:rPr>
        <w:t>．</w:t>
      </w:r>
      <w:r>
        <w:rPr>
          <w:rFonts w:eastAsia="仿宋_GB2312"/>
          <w:sz w:val="32"/>
          <w:szCs w:val="32"/>
        </w:rPr>
        <w:t>就业见习补贴（留用奖励）申请表</w:t>
      </w:r>
    </w:p>
    <w:p w14:paraId="6802A66B">
      <w:pPr>
        <w:adjustRightInd w:val="0"/>
        <w:snapToGrid w:val="0"/>
        <w:spacing w:line="600" w:lineRule="exact"/>
        <w:ind w:firstLine="1600" w:firstLineChars="500"/>
        <w:jc w:val="both"/>
        <w:rPr>
          <w:rFonts w:eastAsia="仿宋_GB2312"/>
          <w:sz w:val="32"/>
          <w:szCs w:val="32"/>
        </w:rPr>
      </w:pPr>
      <w:r>
        <w:rPr>
          <w:rFonts w:eastAsia="仿宋_GB2312"/>
          <w:sz w:val="32"/>
          <w:szCs w:val="32"/>
        </w:rPr>
        <w:t>7</w:t>
      </w:r>
      <w:r>
        <w:rPr>
          <w:rFonts w:hint="eastAsia" w:eastAsia="仿宋_GB2312"/>
          <w:sz w:val="32"/>
          <w:szCs w:val="32"/>
          <w:lang w:eastAsia="zh-CN"/>
        </w:rPr>
        <w:t>．</w:t>
      </w:r>
      <w:r>
        <w:rPr>
          <w:rFonts w:eastAsia="仿宋_GB2312"/>
          <w:sz w:val="32"/>
          <w:szCs w:val="32"/>
        </w:rPr>
        <w:t>就业见习基地申报补贴人员花名册</w:t>
      </w:r>
    </w:p>
    <w:p w14:paraId="1FBC969B">
      <w:pPr>
        <w:adjustRightInd w:val="0"/>
        <w:snapToGrid w:val="0"/>
        <w:spacing w:line="600" w:lineRule="exact"/>
        <w:ind w:firstLine="1600" w:firstLineChars="500"/>
        <w:jc w:val="both"/>
        <w:rPr>
          <w:rFonts w:eastAsia="仿宋_GB2312"/>
          <w:sz w:val="32"/>
          <w:szCs w:val="32"/>
        </w:rPr>
      </w:pPr>
      <w:r>
        <w:rPr>
          <w:rFonts w:hint="eastAsia" w:eastAsia="仿宋_GB2312"/>
          <w:sz w:val="32"/>
          <w:szCs w:val="32"/>
        </w:rPr>
        <w:t>8</w:t>
      </w:r>
      <w:r>
        <w:rPr>
          <w:rFonts w:hint="eastAsia" w:eastAsia="仿宋_GB2312"/>
          <w:sz w:val="32"/>
          <w:szCs w:val="32"/>
          <w:lang w:eastAsia="zh-CN"/>
        </w:rPr>
        <w:t>．</w:t>
      </w:r>
      <w:r>
        <w:rPr>
          <w:rFonts w:eastAsia="仿宋_GB2312"/>
          <w:sz w:val="32"/>
          <w:szCs w:val="32"/>
        </w:rPr>
        <w:t>就业见习基地检查情况表</w:t>
      </w:r>
    </w:p>
    <w:p w14:paraId="3F0DD7C9">
      <w:pPr>
        <w:adjustRightInd w:val="0"/>
        <w:snapToGrid w:val="0"/>
        <w:spacing w:line="600" w:lineRule="exact"/>
        <w:ind w:firstLine="200"/>
        <w:jc w:val="left"/>
        <w:rPr>
          <w:rFonts w:eastAsia="黑体"/>
          <w:bCs/>
          <w:sz w:val="32"/>
          <w:szCs w:val="32"/>
        </w:rPr>
      </w:pPr>
      <w:r>
        <w:rPr>
          <w:rFonts w:eastAsia="仿宋_GB2312"/>
          <w:sz w:val="32"/>
          <w:szCs w:val="32"/>
        </w:rPr>
        <w:br w:type="page"/>
      </w:r>
      <w:r>
        <w:rPr>
          <w:rFonts w:eastAsia="黑体"/>
          <w:sz w:val="32"/>
          <w:szCs w:val="32"/>
        </w:rPr>
        <w:t>附件1</w:t>
      </w:r>
    </w:p>
    <w:p w14:paraId="47DBEFFB">
      <w:pPr>
        <w:adjustRightInd w:val="0"/>
        <w:snapToGrid w:val="0"/>
        <w:spacing w:line="560" w:lineRule="exact"/>
        <w:jc w:val="center"/>
        <w:rPr>
          <w:b/>
          <w:bCs/>
          <w:sz w:val="44"/>
          <w:szCs w:val="44"/>
        </w:rPr>
      </w:pPr>
    </w:p>
    <w:p w14:paraId="4C6E3F04">
      <w:pPr>
        <w:adjustRightInd w:val="0"/>
        <w:snapToGrid w:val="0"/>
        <w:spacing w:line="560" w:lineRule="exact"/>
        <w:jc w:val="center"/>
        <w:rPr>
          <w:b/>
          <w:bCs/>
          <w:sz w:val="44"/>
          <w:szCs w:val="44"/>
        </w:rPr>
      </w:pPr>
    </w:p>
    <w:p w14:paraId="2CB99FE7">
      <w:pPr>
        <w:adjustRightInd w:val="0"/>
        <w:snapToGrid w:val="0"/>
        <w:spacing w:line="560" w:lineRule="exact"/>
        <w:jc w:val="center"/>
        <w:rPr>
          <w:b/>
          <w:bCs/>
          <w:sz w:val="44"/>
          <w:szCs w:val="44"/>
        </w:rPr>
      </w:pPr>
    </w:p>
    <w:p w14:paraId="17F4A167">
      <w:pPr>
        <w:adjustRightInd w:val="0"/>
        <w:snapToGrid w:val="0"/>
        <w:spacing w:line="360" w:lineRule="auto"/>
        <w:jc w:val="center"/>
        <w:rPr>
          <w:rFonts w:eastAsia="方正小标宋简体"/>
          <w:bCs/>
          <w:sz w:val="52"/>
          <w:szCs w:val="52"/>
        </w:rPr>
      </w:pPr>
      <w:r>
        <w:rPr>
          <w:rFonts w:eastAsia="方正小标宋简体"/>
          <w:bCs/>
          <w:sz w:val="52"/>
          <w:szCs w:val="52"/>
        </w:rPr>
        <w:t>天津市就业见习基地</w:t>
      </w:r>
    </w:p>
    <w:p w14:paraId="51EA9316">
      <w:pPr>
        <w:adjustRightInd w:val="0"/>
        <w:snapToGrid w:val="0"/>
        <w:spacing w:line="560" w:lineRule="exact"/>
        <w:jc w:val="center"/>
        <w:rPr>
          <w:rFonts w:eastAsia="方正小标宋简体"/>
          <w:bCs/>
          <w:sz w:val="52"/>
          <w:szCs w:val="52"/>
        </w:rPr>
      </w:pPr>
      <w:r>
        <w:rPr>
          <w:rFonts w:eastAsia="方正小标宋简体"/>
          <w:bCs/>
          <w:sz w:val="52"/>
          <w:szCs w:val="52"/>
        </w:rPr>
        <w:t>申报审核表</w:t>
      </w:r>
    </w:p>
    <w:p w14:paraId="3C57510E">
      <w:pPr>
        <w:adjustRightInd w:val="0"/>
        <w:snapToGrid w:val="0"/>
        <w:spacing w:line="560" w:lineRule="exact"/>
        <w:jc w:val="center"/>
        <w:rPr>
          <w:rFonts w:eastAsia="黑体"/>
          <w:bCs/>
          <w:sz w:val="52"/>
          <w:szCs w:val="52"/>
        </w:rPr>
      </w:pPr>
    </w:p>
    <w:p w14:paraId="04E89F87">
      <w:pPr>
        <w:adjustRightInd w:val="0"/>
        <w:snapToGrid w:val="0"/>
        <w:spacing w:line="560" w:lineRule="exact"/>
        <w:jc w:val="center"/>
        <w:rPr>
          <w:rFonts w:eastAsia="黑体"/>
          <w:bCs/>
          <w:sz w:val="52"/>
          <w:szCs w:val="52"/>
        </w:rPr>
      </w:pPr>
    </w:p>
    <w:p w14:paraId="6C6FB123">
      <w:pPr>
        <w:adjustRightInd w:val="0"/>
        <w:snapToGrid w:val="0"/>
        <w:spacing w:line="560" w:lineRule="exact"/>
        <w:jc w:val="center"/>
        <w:rPr>
          <w:rFonts w:eastAsia="黑体"/>
          <w:bCs/>
          <w:sz w:val="52"/>
          <w:szCs w:val="52"/>
        </w:rPr>
      </w:pPr>
    </w:p>
    <w:p w14:paraId="0A90B67B">
      <w:pPr>
        <w:adjustRightInd w:val="0"/>
        <w:snapToGrid w:val="0"/>
        <w:spacing w:line="560" w:lineRule="exact"/>
        <w:jc w:val="center"/>
        <w:rPr>
          <w:rFonts w:eastAsia="黑体"/>
          <w:bCs/>
          <w:sz w:val="52"/>
          <w:szCs w:val="52"/>
        </w:rPr>
      </w:pPr>
    </w:p>
    <w:p w14:paraId="465E03A6">
      <w:pPr>
        <w:adjustRightInd w:val="0"/>
        <w:snapToGrid w:val="0"/>
        <w:spacing w:line="560" w:lineRule="exact"/>
        <w:jc w:val="center"/>
        <w:rPr>
          <w:rFonts w:eastAsia="黑体"/>
          <w:bCs/>
          <w:sz w:val="52"/>
          <w:szCs w:val="52"/>
        </w:rPr>
      </w:pPr>
    </w:p>
    <w:p w14:paraId="6B387AD0">
      <w:pPr>
        <w:adjustRightInd w:val="0"/>
        <w:snapToGrid w:val="0"/>
        <w:spacing w:line="560" w:lineRule="exact"/>
        <w:rPr>
          <w:bCs/>
          <w:sz w:val="32"/>
          <w:szCs w:val="32"/>
        </w:rPr>
      </w:pPr>
    </w:p>
    <w:p w14:paraId="598EF7F1">
      <w:pPr>
        <w:adjustRightInd w:val="0"/>
        <w:snapToGrid w:val="0"/>
        <w:spacing w:line="560" w:lineRule="exact"/>
        <w:rPr>
          <w:bCs/>
          <w:sz w:val="32"/>
          <w:szCs w:val="32"/>
        </w:rPr>
      </w:pPr>
    </w:p>
    <w:p w14:paraId="2828B94F">
      <w:pPr>
        <w:adjustRightInd w:val="0"/>
        <w:snapToGrid w:val="0"/>
        <w:spacing w:line="560" w:lineRule="exact"/>
        <w:rPr>
          <w:bCs/>
          <w:sz w:val="32"/>
          <w:szCs w:val="32"/>
        </w:rPr>
      </w:pPr>
    </w:p>
    <w:p w14:paraId="04DA6956">
      <w:pPr>
        <w:adjustRightInd w:val="0"/>
        <w:snapToGrid w:val="0"/>
        <w:spacing w:line="560" w:lineRule="exact"/>
        <w:rPr>
          <w:bCs/>
          <w:sz w:val="32"/>
          <w:szCs w:val="32"/>
        </w:rPr>
      </w:pPr>
    </w:p>
    <w:p w14:paraId="02C427D8">
      <w:pPr>
        <w:adjustRightInd w:val="0"/>
        <w:snapToGrid w:val="0"/>
        <w:spacing w:line="560" w:lineRule="exact"/>
        <w:ind w:firstLine="640" w:firstLineChars="200"/>
        <w:rPr>
          <w:rFonts w:eastAsia="黑体"/>
          <w:bCs/>
          <w:sz w:val="32"/>
          <w:szCs w:val="32"/>
          <w:u w:val="single"/>
        </w:rPr>
      </w:pPr>
      <w:r>
        <w:rPr>
          <w:rFonts w:eastAsia="黑体"/>
          <w:bCs/>
          <w:sz w:val="32"/>
          <w:szCs w:val="32"/>
        </w:rPr>
        <w:t>单位名称（公章）：</w:t>
      </w:r>
    </w:p>
    <w:p w14:paraId="102838F2">
      <w:pPr>
        <w:adjustRightInd w:val="0"/>
        <w:snapToGrid w:val="0"/>
        <w:spacing w:line="560" w:lineRule="exact"/>
        <w:rPr>
          <w:bCs/>
          <w:sz w:val="32"/>
          <w:szCs w:val="32"/>
          <w:u w:val="single"/>
        </w:rPr>
      </w:pPr>
    </w:p>
    <w:p w14:paraId="0E504739">
      <w:pPr>
        <w:adjustRightInd w:val="0"/>
        <w:snapToGrid w:val="0"/>
        <w:spacing w:line="560" w:lineRule="exact"/>
        <w:rPr>
          <w:b/>
          <w:bCs/>
          <w:sz w:val="32"/>
          <w:szCs w:val="32"/>
        </w:rPr>
      </w:pPr>
    </w:p>
    <w:p w14:paraId="736B44EB">
      <w:pPr>
        <w:adjustRightInd w:val="0"/>
        <w:snapToGrid w:val="0"/>
        <w:spacing w:line="560" w:lineRule="exact"/>
        <w:rPr>
          <w:rFonts w:eastAsia="黑体" w:cs="黑体"/>
          <w:b/>
          <w:bCs/>
          <w:sz w:val="32"/>
          <w:szCs w:val="32"/>
        </w:rPr>
      </w:pPr>
    </w:p>
    <w:p w14:paraId="1A0E94CD">
      <w:pPr>
        <w:adjustRightInd w:val="0"/>
        <w:snapToGrid w:val="0"/>
        <w:spacing w:line="560" w:lineRule="exact"/>
        <w:jc w:val="center"/>
        <w:rPr>
          <w:rFonts w:eastAsia="黑体" w:cs="黑体"/>
          <w:sz w:val="32"/>
          <w:szCs w:val="32"/>
        </w:rPr>
      </w:pPr>
      <w:r>
        <w:rPr>
          <w:rFonts w:hint="eastAsia" w:eastAsia="黑体" w:cs="黑体"/>
          <w:sz w:val="32"/>
          <w:szCs w:val="32"/>
        </w:rPr>
        <w:t>天津市人力资源和社会保障局制</w:t>
      </w:r>
    </w:p>
    <w:p w14:paraId="1BA75CB8">
      <w:r>
        <w:br w:type="page"/>
      </w:r>
    </w:p>
    <w:tbl>
      <w:tblPr>
        <w:tblStyle w:val="12"/>
        <w:tblW w:w="91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514"/>
        <w:gridCol w:w="755"/>
        <w:gridCol w:w="660"/>
        <w:gridCol w:w="923"/>
        <w:gridCol w:w="188"/>
        <w:gridCol w:w="171"/>
        <w:gridCol w:w="1096"/>
        <w:gridCol w:w="332"/>
        <w:gridCol w:w="904"/>
        <w:gridCol w:w="283"/>
        <w:gridCol w:w="1921"/>
      </w:tblGrid>
      <w:tr w14:paraId="76DFF1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161" w:type="dxa"/>
            <w:gridSpan w:val="12"/>
            <w:tcBorders>
              <w:top w:val="nil"/>
              <w:left w:val="nil"/>
              <w:bottom w:val="single" w:color="auto" w:sz="4" w:space="0"/>
              <w:right w:val="nil"/>
            </w:tcBorders>
          </w:tcPr>
          <w:p w14:paraId="556370E0">
            <w:pPr>
              <w:adjustRightInd w:val="0"/>
              <w:snapToGrid w:val="0"/>
              <w:spacing w:line="560" w:lineRule="exact"/>
              <w:jc w:val="center"/>
              <w:rPr>
                <w:rFonts w:eastAsia="黑体"/>
                <w:sz w:val="28"/>
                <w:szCs w:val="28"/>
              </w:rPr>
            </w:pPr>
            <w:r>
              <w:rPr>
                <w:rFonts w:eastAsia="黑体"/>
                <w:sz w:val="28"/>
                <w:szCs w:val="28"/>
              </w:rPr>
              <w:t>单位基本情况</w:t>
            </w:r>
          </w:p>
        </w:tc>
      </w:tr>
      <w:tr w14:paraId="435AD0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28" w:type="dxa"/>
            <w:gridSpan w:val="2"/>
            <w:tcBorders>
              <w:top w:val="single" w:color="auto" w:sz="4" w:space="0"/>
            </w:tcBorders>
            <w:vAlign w:val="center"/>
          </w:tcPr>
          <w:p w14:paraId="218E8F61">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单位坐落地址</w:t>
            </w:r>
          </w:p>
        </w:tc>
        <w:tc>
          <w:tcPr>
            <w:tcW w:w="7233" w:type="dxa"/>
            <w:gridSpan w:val="10"/>
            <w:tcBorders>
              <w:top w:val="single" w:color="auto" w:sz="4" w:space="0"/>
            </w:tcBorders>
            <w:vAlign w:val="center"/>
          </w:tcPr>
          <w:p w14:paraId="6298B8FE">
            <w:pPr>
              <w:adjustRightInd w:val="0"/>
              <w:snapToGrid w:val="0"/>
              <w:spacing w:line="560" w:lineRule="exact"/>
              <w:jc w:val="center"/>
              <w:rPr>
                <w:rFonts w:hint="eastAsia" w:ascii="Times New Roman" w:hAnsi="Times New Roman" w:eastAsia="仿宋_GB2312" w:cs="仿宋_GB2312"/>
              </w:rPr>
            </w:pPr>
          </w:p>
        </w:tc>
      </w:tr>
      <w:tr w14:paraId="57615E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928" w:type="dxa"/>
            <w:gridSpan w:val="2"/>
            <w:vAlign w:val="center"/>
          </w:tcPr>
          <w:p w14:paraId="064DC19F">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法定代表人</w:t>
            </w:r>
          </w:p>
          <w:p w14:paraId="3ACCB9CD">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或负责人</w:t>
            </w:r>
          </w:p>
        </w:tc>
        <w:tc>
          <w:tcPr>
            <w:tcW w:w="1415" w:type="dxa"/>
            <w:gridSpan w:val="2"/>
            <w:vAlign w:val="center"/>
          </w:tcPr>
          <w:p w14:paraId="5884CBC0">
            <w:pPr>
              <w:adjustRightInd w:val="0"/>
              <w:snapToGrid w:val="0"/>
              <w:spacing w:line="560" w:lineRule="exact"/>
              <w:jc w:val="center"/>
              <w:rPr>
                <w:rFonts w:hint="eastAsia" w:ascii="Times New Roman" w:hAnsi="Times New Roman" w:eastAsia="仿宋_GB2312" w:cs="仿宋_GB2312"/>
              </w:rPr>
            </w:pPr>
          </w:p>
        </w:tc>
        <w:tc>
          <w:tcPr>
            <w:tcW w:w="1282" w:type="dxa"/>
            <w:gridSpan w:val="3"/>
            <w:vAlign w:val="center"/>
          </w:tcPr>
          <w:p w14:paraId="4B2BB307">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职工</w:t>
            </w:r>
          </w:p>
          <w:p w14:paraId="504A2FAD">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总数</w:t>
            </w:r>
          </w:p>
        </w:tc>
        <w:tc>
          <w:tcPr>
            <w:tcW w:w="1428" w:type="dxa"/>
            <w:gridSpan w:val="2"/>
            <w:vAlign w:val="center"/>
          </w:tcPr>
          <w:p w14:paraId="1C27FC52">
            <w:pPr>
              <w:adjustRightInd w:val="0"/>
              <w:snapToGrid w:val="0"/>
              <w:spacing w:line="560" w:lineRule="exact"/>
              <w:jc w:val="center"/>
              <w:rPr>
                <w:rFonts w:hint="eastAsia" w:ascii="Times New Roman" w:hAnsi="Times New Roman" w:eastAsia="仿宋_GB2312" w:cs="仿宋_GB2312"/>
                <w:sz w:val="28"/>
                <w:szCs w:val="28"/>
              </w:rPr>
            </w:pPr>
          </w:p>
        </w:tc>
        <w:tc>
          <w:tcPr>
            <w:tcW w:w="1187" w:type="dxa"/>
            <w:gridSpan w:val="2"/>
            <w:vAlign w:val="center"/>
          </w:tcPr>
          <w:p w14:paraId="36AD9EBA">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成立</w:t>
            </w:r>
          </w:p>
          <w:p w14:paraId="3E9FB7A4">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日期</w:t>
            </w:r>
          </w:p>
        </w:tc>
        <w:tc>
          <w:tcPr>
            <w:tcW w:w="1921" w:type="dxa"/>
            <w:vAlign w:val="center"/>
          </w:tcPr>
          <w:p w14:paraId="1661CA6B">
            <w:pPr>
              <w:adjustRightInd w:val="0"/>
              <w:snapToGrid w:val="0"/>
              <w:spacing w:line="560" w:lineRule="exact"/>
              <w:jc w:val="center"/>
              <w:rPr>
                <w:rFonts w:hint="eastAsia" w:ascii="Times New Roman" w:hAnsi="Times New Roman" w:eastAsia="仿宋_GB2312" w:cs="仿宋_GB2312"/>
                <w:sz w:val="28"/>
                <w:szCs w:val="28"/>
              </w:rPr>
            </w:pPr>
          </w:p>
        </w:tc>
      </w:tr>
      <w:tr w14:paraId="4A4F20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928" w:type="dxa"/>
            <w:gridSpan w:val="2"/>
            <w:vAlign w:val="center"/>
          </w:tcPr>
          <w:p w14:paraId="7539CA80">
            <w:pPr>
              <w:adjustRightInd w:val="0"/>
              <w:snapToGrid w:val="0"/>
              <w:spacing w:line="560" w:lineRule="exact"/>
              <w:ind w:left="566" w:hanging="565" w:hangingChars="202"/>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统一社会</w:t>
            </w:r>
          </w:p>
          <w:p w14:paraId="48D30675">
            <w:pPr>
              <w:adjustRightInd w:val="0"/>
              <w:snapToGrid w:val="0"/>
              <w:spacing w:line="560" w:lineRule="exact"/>
              <w:ind w:left="566" w:hanging="565" w:hangingChars="202"/>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信用代码</w:t>
            </w:r>
          </w:p>
        </w:tc>
        <w:tc>
          <w:tcPr>
            <w:tcW w:w="2697" w:type="dxa"/>
            <w:gridSpan w:val="5"/>
            <w:vAlign w:val="center"/>
          </w:tcPr>
          <w:p w14:paraId="3DF364ED">
            <w:pPr>
              <w:adjustRightInd w:val="0"/>
              <w:snapToGrid w:val="0"/>
              <w:spacing w:line="560" w:lineRule="exact"/>
              <w:jc w:val="center"/>
              <w:rPr>
                <w:rFonts w:hint="eastAsia" w:ascii="Times New Roman" w:hAnsi="Times New Roman" w:eastAsia="仿宋_GB2312" w:cs="仿宋_GB2312"/>
                <w:sz w:val="28"/>
                <w:szCs w:val="28"/>
              </w:rPr>
            </w:pPr>
          </w:p>
        </w:tc>
        <w:tc>
          <w:tcPr>
            <w:tcW w:w="1428" w:type="dxa"/>
            <w:gridSpan w:val="2"/>
            <w:vAlign w:val="center"/>
          </w:tcPr>
          <w:p w14:paraId="609115AC">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场地面积</w:t>
            </w:r>
          </w:p>
        </w:tc>
        <w:tc>
          <w:tcPr>
            <w:tcW w:w="3108" w:type="dxa"/>
            <w:gridSpan w:val="3"/>
            <w:vAlign w:val="center"/>
          </w:tcPr>
          <w:p w14:paraId="4C3F40FB">
            <w:pPr>
              <w:adjustRightInd w:val="0"/>
              <w:snapToGrid w:val="0"/>
              <w:spacing w:line="560" w:lineRule="exact"/>
              <w:jc w:val="lef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（房屋产权证明记录面积）</w:t>
            </w:r>
          </w:p>
        </w:tc>
      </w:tr>
      <w:tr w14:paraId="750937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28" w:type="dxa"/>
            <w:gridSpan w:val="2"/>
            <w:vAlign w:val="center"/>
          </w:tcPr>
          <w:p w14:paraId="4C891864">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联系人</w:t>
            </w:r>
          </w:p>
        </w:tc>
        <w:tc>
          <w:tcPr>
            <w:tcW w:w="2697" w:type="dxa"/>
            <w:gridSpan w:val="5"/>
            <w:vAlign w:val="center"/>
          </w:tcPr>
          <w:p w14:paraId="4647193B">
            <w:pPr>
              <w:adjustRightInd w:val="0"/>
              <w:snapToGrid w:val="0"/>
              <w:spacing w:line="560" w:lineRule="exact"/>
              <w:jc w:val="center"/>
              <w:rPr>
                <w:rFonts w:hint="eastAsia" w:ascii="Times New Roman" w:hAnsi="Times New Roman" w:eastAsia="仿宋_GB2312" w:cs="仿宋_GB2312"/>
                <w:sz w:val="28"/>
                <w:szCs w:val="28"/>
              </w:rPr>
            </w:pPr>
          </w:p>
        </w:tc>
        <w:tc>
          <w:tcPr>
            <w:tcW w:w="1428" w:type="dxa"/>
            <w:gridSpan w:val="2"/>
            <w:vAlign w:val="center"/>
          </w:tcPr>
          <w:p w14:paraId="72FD7798">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联系电话</w:t>
            </w:r>
          </w:p>
        </w:tc>
        <w:tc>
          <w:tcPr>
            <w:tcW w:w="3108" w:type="dxa"/>
            <w:gridSpan w:val="3"/>
            <w:vAlign w:val="center"/>
          </w:tcPr>
          <w:p w14:paraId="44A50DBD">
            <w:pPr>
              <w:adjustRightInd w:val="0"/>
              <w:snapToGrid w:val="0"/>
              <w:spacing w:line="560" w:lineRule="exact"/>
              <w:jc w:val="left"/>
              <w:rPr>
                <w:rFonts w:hint="eastAsia" w:ascii="Times New Roman" w:hAnsi="Times New Roman" w:eastAsia="仿宋_GB2312" w:cs="仿宋_GB2312"/>
                <w:sz w:val="28"/>
                <w:szCs w:val="28"/>
              </w:rPr>
            </w:pPr>
          </w:p>
        </w:tc>
      </w:tr>
      <w:tr w14:paraId="5B9AB3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928" w:type="dxa"/>
            <w:gridSpan w:val="2"/>
            <w:vAlign w:val="center"/>
          </w:tcPr>
          <w:p w14:paraId="4DDDDD1C">
            <w:pPr>
              <w:adjustRightInd w:val="0"/>
              <w:snapToGrid w:val="0"/>
              <w:spacing w:line="560" w:lineRule="exact"/>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单位分类</w:t>
            </w:r>
          </w:p>
        </w:tc>
        <w:tc>
          <w:tcPr>
            <w:tcW w:w="7233" w:type="dxa"/>
            <w:gridSpan w:val="10"/>
            <w:vAlign w:val="center"/>
          </w:tcPr>
          <w:p w14:paraId="12AAAB9B">
            <w:pPr>
              <w:adjustRightInd w:val="0"/>
              <w:snapToGrid w:val="0"/>
              <w:spacing w:line="560" w:lineRule="exact"/>
              <w:ind w:firstLine="560" w:firstLineChars="200"/>
              <w:rPr>
                <w:rFonts w:hint="eastAsia" w:ascii="Times New Roman" w:hAnsi="Times New Roman" w:eastAsia="仿宋_GB2312" w:cs="仿宋_GB2312"/>
              </w:rPr>
            </w:pPr>
            <w:r>
              <w:rPr>
                <w:rFonts w:hint="eastAsia" w:ascii="Times New Roman" w:hAnsi="Times New Roman" w:eastAsia="仿宋_GB2312" w:cs="仿宋_GB2312"/>
                <w:sz w:val="28"/>
                <w:szCs w:val="28"/>
              </w:rPr>
              <w:t>事业单位</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社会组织</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企业</w:t>
            </w:r>
            <w:r>
              <w:rPr>
                <w:rFonts w:hint="eastAsia" w:ascii="Times New Roman" w:hAnsi="Times New Roman" w:eastAsia="仿宋_GB2312" w:cs="仿宋_GB2312"/>
                <w:sz w:val="28"/>
                <w:szCs w:val="28"/>
              </w:rPr>
              <w:sym w:font="Wingdings 2" w:char="00A3"/>
            </w:r>
            <w:r>
              <w:rPr>
                <w:rFonts w:hint="eastAsia" w:ascii="Times New Roman" w:hAnsi="Times New Roman" w:eastAsia="仿宋_GB2312" w:cs="仿宋_GB2312"/>
                <w:sz w:val="28"/>
                <w:szCs w:val="28"/>
              </w:rPr>
              <w:t xml:space="preserve">   其他</w:t>
            </w:r>
            <w:r>
              <w:rPr>
                <w:rFonts w:hint="eastAsia" w:ascii="Times New Roman" w:hAnsi="Times New Roman" w:eastAsia="仿宋_GB2312" w:cs="仿宋_GB2312"/>
                <w:sz w:val="28"/>
                <w:szCs w:val="28"/>
              </w:rPr>
              <w:sym w:font="Wingdings 2" w:char="00A3"/>
            </w:r>
          </w:p>
        </w:tc>
      </w:tr>
      <w:tr w14:paraId="109E0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1928" w:type="dxa"/>
            <w:gridSpan w:val="2"/>
            <w:vAlign w:val="center"/>
          </w:tcPr>
          <w:p w14:paraId="4848AA5C">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z w:val="28"/>
                <w:szCs w:val="28"/>
              </w:rPr>
              <w:t>企业简介</w:t>
            </w:r>
          </w:p>
        </w:tc>
        <w:tc>
          <w:tcPr>
            <w:tcW w:w="7233" w:type="dxa"/>
            <w:gridSpan w:val="10"/>
            <w:vAlign w:val="center"/>
          </w:tcPr>
          <w:p w14:paraId="42370313">
            <w:pPr>
              <w:adjustRightInd w:val="0"/>
              <w:snapToGrid w:val="0"/>
              <w:spacing w:line="560" w:lineRule="exact"/>
              <w:jc w:val="left"/>
              <w:rPr>
                <w:rFonts w:eastAsia="仿宋_GB2312"/>
              </w:rPr>
            </w:pPr>
          </w:p>
          <w:p w14:paraId="078755AE">
            <w:pPr>
              <w:adjustRightInd w:val="0"/>
              <w:snapToGrid w:val="0"/>
              <w:spacing w:line="560" w:lineRule="exact"/>
              <w:jc w:val="left"/>
              <w:rPr>
                <w:rFonts w:eastAsia="仿宋_GB2312"/>
              </w:rPr>
            </w:pPr>
          </w:p>
          <w:p w14:paraId="23C87D48">
            <w:pPr>
              <w:adjustRightInd w:val="0"/>
              <w:snapToGrid w:val="0"/>
              <w:spacing w:line="560" w:lineRule="exact"/>
              <w:jc w:val="left"/>
              <w:rPr>
                <w:rFonts w:eastAsia="仿宋_GB2312"/>
              </w:rPr>
            </w:pPr>
          </w:p>
        </w:tc>
      </w:tr>
      <w:tr w14:paraId="04C40F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gridSpan w:val="2"/>
            <w:tcBorders>
              <w:bottom w:val="single" w:color="auto" w:sz="4" w:space="0"/>
            </w:tcBorders>
            <w:vAlign w:val="center"/>
          </w:tcPr>
          <w:p w14:paraId="59785C65">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开户银行</w:t>
            </w:r>
          </w:p>
        </w:tc>
        <w:tc>
          <w:tcPr>
            <w:tcW w:w="567" w:type="dxa"/>
            <w:gridSpan w:val="10"/>
            <w:tcBorders>
              <w:bottom w:val="single" w:color="auto" w:sz="4" w:space="0"/>
            </w:tcBorders>
            <w:vAlign w:val="center"/>
          </w:tcPr>
          <w:p w14:paraId="3DACDE31">
            <w:pPr>
              <w:adjustRightInd w:val="0"/>
              <w:snapToGrid w:val="0"/>
              <w:spacing w:line="560" w:lineRule="exact"/>
              <w:jc w:val="left"/>
              <w:rPr>
                <w:rFonts w:eastAsia="仿宋_GB2312"/>
              </w:rPr>
            </w:pPr>
          </w:p>
        </w:tc>
      </w:tr>
      <w:tr w14:paraId="75D0E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7" w:type="dxa"/>
            <w:gridSpan w:val="2"/>
            <w:tcBorders>
              <w:top w:val="single" w:color="auto" w:sz="4" w:space="0"/>
              <w:bottom w:val="single" w:color="auto" w:sz="4" w:space="0"/>
            </w:tcBorders>
            <w:vAlign w:val="center"/>
          </w:tcPr>
          <w:p w14:paraId="03743737">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开户账号</w:t>
            </w:r>
          </w:p>
        </w:tc>
        <w:tc>
          <w:tcPr>
            <w:tcW w:w="567" w:type="dxa"/>
            <w:gridSpan w:val="10"/>
            <w:tcBorders>
              <w:top w:val="single" w:color="auto" w:sz="4" w:space="0"/>
              <w:bottom w:val="single" w:color="auto" w:sz="4" w:space="0"/>
            </w:tcBorders>
            <w:vAlign w:val="center"/>
          </w:tcPr>
          <w:p w14:paraId="377B755E">
            <w:pPr>
              <w:adjustRightInd w:val="0"/>
              <w:snapToGrid w:val="0"/>
              <w:spacing w:line="560" w:lineRule="exact"/>
              <w:rPr>
                <w:rFonts w:eastAsia="仿宋_GB2312"/>
              </w:rPr>
            </w:pPr>
          </w:p>
        </w:tc>
      </w:tr>
      <w:tr w14:paraId="797F67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161" w:type="dxa"/>
            <w:gridSpan w:val="12"/>
            <w:tcBorders>
              <w:top w:val="single" w:color="auto" w:sz="4" w:space="0"/>
              <w:left w:val="nil"/>
              <w:bottom w:val="single" w:color="auto" w:sz="4" w:space="0"/>
              <w:right w:val="nil"/>
            </w:tcBorders>
            <w:vAlign w:val="center"/>
          </w:tcPr>
          <w:p w14:paraId="5CEE2998">
            <w:pPr>
              <w:adjustRightInd w:val="0"/>
              <w:snapToGrid w:val="0"/>
              <w:spacing w:line="560" w:lineRule="exact"/>
              <w:jc w:val="center"/>
              <w:rPr>
                <w:rFonts w:eastAsia="黑体"/>
                <w:sz w:val="32"/>
                <w:szCs w:val="32"/>
              </w:rPr>
            </w:pPr>
            <w:r>
              <w:rPr>
                <w:rFonts w:eastAsia="黑体"/>
                <w:sz w:val="28"/>
                <w:szCs w:val="28"/>
              </w:rPr>
              <w:t>见习带教老师信息</w:t>
            </w:r>
          </w:p>
        </w:tc>
      </w:tr>
      <w:tr w14:paraId="56C6E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4" w:type="dxa"/>
            <w:tcBorders>
              <w:top w:val="single" w:color="auto" w:sz="4" w:space="0"/>
            </w:tcBorders>
            <w:vAlign w:val="center"/>
          </w:tcPr>
          <w:p w14:paraId="3A651794">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姓名</w:t>
            </w:r>
          </w:p>
        </w:tc>
        <w:tc>
          <w:tcPr>
            <w:tcW w:w="3040" w:type="dxa"/>
            <w:gridSpan w:val="5"/>
            <w:tcBorders>
              <w:top w:val="single" w:color="auto" w:sz="4" w:space="0"/>
            </w:tcBorders>
            <w:vAlign w:val="center"/>
          </w:tcPr>
          <w:p w14:paraId="27B87DD8">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身份证号码</w:t>
            </w:r>
          </w:p>
        </w:tc>
        <w:tc>
          <w:tcPr>
            <w:tcW w:w="1599" w:type="dxa"/>
            <w:gridSpan w:val="3"/>
            <w:tcBorders>
              <w:top w:val="single" w:color="auto" w:sz="4" w:space="0"/>
            </w:tcBorders>
            <w:vAlign w:val="center"/>
          </w:tcPr>
          <w:p w14:paraId="1B422742">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本单位连续工作时间</w:t>
            </w:r>
          </w:p>
        </w:tc>
        <w:tc>
          <w:tcPr>
            <w:tcW w:w="3108" w:type="dxa"/>
            <w:gridSpan w:val="3"/>
            <w:tcBorders>
              <w:top w:val="single" w:color="auto" w:sz="4" w:space="0"/>
            </w:tcBorders>
            <w:vAlign w:val="center"/>
          </w:tcPr>
          <w:p w14:paraId="34EE50C1">
            <w:pPr>
              <w:adjustRightInd w:val="0"/>
              <w:snapToGrid w:val="0"/>
              <w:spacing w:line="560" w:lineRule="exact"/>
              <w:jc w:val="center"/>
              <w:rPr>
                <w:rFonts w:hint="eastAsia" w:ascii="Times New Roman" w:hAnsi="Times New Roman" w:eastAsia="仿宋_GB2312" w:cs="仿宋_GB2312"/>
                <w:spacing w:val="-4"/>
                <w:sz w:val="28"/>
                <w:szCs w:val="28"/>
              </w:rPr>
            </w:pPr>
            <w:r>
              <w:rPr>
                <w:rFonts w:hint="eastAsia" w:ascii="Times New Roman" w:hAnsi="Times New Roman" w:eastAsia="仿宋_GB2312" w:cs="仿宋_GB2312"/>
                <w:spacing w:val="-4"/>
                <w:sz w:val="28"/>
                <w:szCs w:val="28"/>
              </w:rPr>
              <w:t>带教岗位</w:t>
            </w:r>
          </w:p>
        </w:tc>
      </w:tr>
      <w:tr w14:paraId="550DE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72F99C17">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4A924DA6">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47F8217C">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658FE157">
            <w:pPr>
              <w:adjustRightInd w:val="0"/>
              <w:snapToGrid w:val="0"/>
              <w:spacing w:line="560" w:lineRule="exact"/>
              <w:jc w:val="center"/>
              <w:rPr>
                <w:rFonts w:eastAsia="仿宋_GB2312"/>
                <w:spacing w:val="-4"/>
              </w:rPr>
            </w:pPr>
          </w:p>
        </w:tc>
      </w:tr>
      <w:tr w14:paraId="74BB04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72E644F1">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78733050">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23BE6C98">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577F0B64">
            <w:pPr>
              <w:adjustRightInd w:val="0"/>
              <w:snapToGrid w:val="0"/>
              <w:spacing w:line="560" w:lineRule="exact"/>
              <w:jc w:val="center"/>
              <w:rPr>
                <w:rFonts w:eastAsia="仿宋_GB2312"/>
                <w:spacing w:val="-4"/>
              </w:rPr>
            </w:pPr>
          </w:p>
        </w:tc>
      </w:tr>
      <w:tr w14:paraId="27BF2B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48E84F97">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185545DF">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119D1FE2">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499CA744">
            <w:pPr>
              <w:adjustRightInd w:val="0"/>
              <w:snapToGrid w:val="0"/>
              <w:spacing w:line="560" w:lineRule="exact"/>
              <w:jc w:val="center"/>
              <w:rPr>
                <w:rFonts w:eastAsia="仿宋_GB2312"/>
                <w:spacing w:val="-4"/>
              </w:rPr>
            </w:pPr>
          </w:p>
        </w:tc>
      </w:tr>
      <w:tr w14:paraId="4EDE2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754383F9">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11DC6DE7">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38E8272D">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7B50B698">
            <w:pPr>
              <w:adjustRightInd w:val="0"/>
              <w:snapToGrid w:val="0"/>
              <w:spacing w:line="560" w:lineRule="exact"/>
              <w:jc w:val="center"/>
              <w:rPr>
                <w:rFonts w:eastAsia="仿宋_GB2312"/>
                <w:spacing w:val="-4"/>
              </w:rPr>
            </w:pPr>
          </w:p>
        </w:tc>
      </w:tr>
      <w:tr w14:paraId="66E9E6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139D1365">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57ADDC43">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07E7DFD5">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55B7325C">
            <w:pPr>
              <w:adjustRightInd w:val="0"/>
              <w:snapToGrid w:val="0"/>
              <w:spacing w:line="560" w:lineRule="exact"/>
              <w:jc w:val="center"/>
              <w:rPr>
                <w:rFonts w:eastAsia="仿宋_GB2312"/>
                <w:spacing w:val="-4"/>
              </w:rPr>
            </w:pPr>
          </w:p>
        </w:tc>
      </w:tr>
      <w:tr w14:paraId="3E5BE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4" w:type="dxa"/>
            <w:tcBorders>
              <w:top w:val="single" w:color="auto" w:sz="4" w:space="0"/>
            </w:tcBorders>
            <w:vAlign w:val="center"/>
          </w:tcPr>
          <w:p w14:paraId="0075AAAF">
            <w:pPr>
              <w:adjustRightInd w:val="0"/>
              <w:snapToGrid w:val="0"/>
              <w:spacing w:line="560" w:lineRule="exact"/>
              <w:jc w:val="center"/>
              <w:rPr>
                <w:rFonts w:eastAsia="仿宋_GB2312"/>
                <w:spacing w:val="-4"/>
              </w:rPr>
            </w:pPr>
          </w:p>
        </w:tc>
        <w:tc>
          <w:tcPr>
            <w:tcW w:w="3040" w:type="dxa"/>
            <w:gridSpan w:val="5"/>
            <w:tcBorders>
              <w:top w:val="single" w:color="auto" w:sz="4" w:space="0"/>
            </w:tcBorders>
            <w:vAlign w:val="center"/>
          </w:tcPr>
          <w:p w14:paraId="22E84B92">
            <w:pPr>
              <w:adjustRightInd w:val="0"/>
              <w:snapToGrid w:val="0"/>
              <w:spacing w:line="560" w:lineRule="exact"/>
              <w:jc w:val="center"/>
              <w:rPr>
                <w:rFonts w:eastAsia="仿宋_GB2312"/>
                <w:spacing w:val="-4"/>
              </w:rPr>
            </w:pPr>
          </w:p>
        </w:tc>
        <w:tc>
          <w:tcPr>
            <w:tcW w:w="1599" w:type="dxa"/>
            <w:gridSpan w:val="3"/>
            <w:tcBorders>
              <w:top w:val="single" w:color="auto" w:sz="4" w:space="0"/>
            </w:tcBorders>
            <w:vAlign w:val="center"/>
          </w:tcPr>
          <w:p w14:paraId="20B5CBE4">
            <w:pPr>
              <w:adjustRightInd w:val="0"/>
              <w:snapToGrid w:val="0"/>
              <w:spacing w:line="560" w:lineRule="exact"/>
              <w:jc w:val="center"/>
              <w:rPr>
                <w:rFonts w:eastAsia="仿宋_GB2312"/>
                <w:spacing w:val="-4"/>
              </w:rPr>
            </w:pPr>
          </w:p>
        </w:tc>
        <w:tc>
          <w:tcPr>
            <w:tcW w:w="3108" w:type="dxa"/>
            <w:gridSpan w:val="3"/>
            <w:tcBorders>
              <w:top w:val="single" w:color="auto" w:sz="4" w:space="0"/>
            </w:tcBorders>
            <w:vAlign w:val="center"/>
          </w:tcPr>
          <w:p w14:paraId="263C0B34">
            <w:pPr>
              <w:adjustRightInd w:val="0"/>
              <w:snapToGrid w:val="0"/>
              <w:spacing w:line="560" w:lineRule="exact"/>
              <w:jc w:val="center"/>
              <w:rPr>
                <w:rFonts w:eastAsia="仿宋_GB2312"/>
                <w:spacing w:val="-4"/>
              </w:rPr>
            </w:pPr>
          </w:p>
        </w:tc>
      </w:tr>
      <w:tr w14:paraId="70F05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61" w:type="dxa"/>
            <w:gridSpan w:val="12"/>
            <w:tcBorders>
              <w:top w:val="nil"/>
              <w:left w:val="nil"/>
              <w:bottom w:val="single" w:color="auto" w:sz="4" w:space="0"/>
              <w:right w:val="nil"/>
            </w:tcBorders>
          </w:tcPr>
          <w:p w14:paraId="16D37690">
            <w:pPr>
              <w:adjustRightInd w:val="0"/>
              <w:snapToGrid w:val="0"/>
              <w:spacing w:line="560" w:lineRule="exact"/>
              <w:rPr>
                <w:rFonts w:eastAsia="黑体"/>
                <w:sz w:val="32"/>
                <w:szCs w:val="32"/>
              </w:rPr>
            </w:pPr>
            <w:r>
              <w:rPr>
                <w:rFonts w:hint="eastAsia" w:eastAsia="黑体"/>
                <w:sz w:val="28"/>
                <w:szCs w:val="28"/>
              </w:rPr>
              <w:t xml:space="preserve">                         组织</w:t>
            </w:r>
            <w:r>
              <w:rPr>
                <w:rFonts w:eastAsia="黑体"/>
                <w:sz w:val="28"/>
                <w:szCs w:val="28"/>
              </w:rPr>
              <w:t>见习方案</w:t>
            </w:r>
          </w:p>
        </w:tc>
      </w:tr>
      <w:tr w14:paraId="38F26F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28" w:type="dxa"/>
            <w:gridSpan w:val="2"/>
            <w:tcBorders>
              <w:top w:val="single" w:color="auto" w:sz="4" w:space="0"/>
            </w:tcBorders>
            <w:vAlign w:val="center"/>
          </w:tcPr>
          <w:p w14:paraId="62AB016F">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见习岗位</w:t>
            </w:r>
          </w:p>
        </w:tc>
        <w:tc>
          <w:tcPr>
            <w:tcW w:w="755" w:type="dxa"/>
            <w:tcBorders>
              <w:top w:val="single" w:color="auto" w:sz="4" w:space="0"/>
            </w:tcBorders>
            <w:vAlign w:val="center"/>
          </w:tcPr>
          <w:p w14:paraId="49D9596D">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见习期限</w:t>
            </w:r>
          </w:p>
        </w:tc>
        <w:tc>
          <w:tcPr>
            <w:tcW w:w="1583" w:type="dxa"/>
            <w:gridSpan w:val="2"/>
            <w:tcBorders>
              <w:top w:val="single" w:color="auto" w:sz="4" w:space="0"/>
            </w:tcBorders>
            <w:vAlign w:val="center"/>
          </w:tcPr>
          <w:p w14:paraId="7F625C9C">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见习人员</w:t>
            </w:r>
          </w:p>
          <w:p w14:paraId="55467DC2">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总数</w:t>
            </w:r>
          </w:p>
        </w:tc>
        <w:tc>
          <w:tcPr>
            <w:tcW w:w="1455" w:type="dxa"/>
            <w:gridSpan w:val="3"/>
            <w:tcBorders>
              <w:top w:val="single" w:color="auto" w:sz="4" w:space="0"/>
            </w:tcBorders>
            <w:vAlign w:val="center"/>
          </w:tcPr>
          <w:p w14:paraId="4A01D72B">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拟发</w:t>
            </w:r>
          </w:p>
          <w:p w14:paraId="5E5F9BCD">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生活费</w:t>
            </w:r>
          </w:p>
        </w:tc>
        <w:tc>
          <w:tcPr>
            <w:tcW w:w="1236" w:type="dxa"/>
            <w:gridSpan w:val="2"/>
            <w:tcBorders>
              <w:top w:val="single" w:color="auto" w:sz="4" w:space="0"/>
            </w:tcBorders>
            <w:vAlign w:val="center"/>
          </w:tcPr>
          <w:p w14:paraId="59797DFA">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学历要求</w:t>
            </w:r>
          </w:p>
        </w:tc>
        <w:tc>
          <w:tcPr>
            <w:tcW w:w="2204" w:type="dxa"/>
            <w:gridSpan w:val="2"/>
            <w:tcBorders>
              <w:top w:val="single" w:color="auto" w:sz="4" w:space="0"/>
            </w:tcBorders>
            <w:vAlign w:val="center"/>
          </w:tcPr>
          <w:p w14:paraId="77D4C7B4">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其他要求（专业、</w:t>
            </w:r>
          </w:p>
          <w:p w14:paraId="5D74E713">
            <w:pPr>
              <w:adjustRightInd w:val="0"/>
              <w:snapToGrid w:val="0"/>
              <w:spacing w:line="560" w:lineRule="exact"/>
              <w:jc w:val="center"/>
              <w:rPr>
                <w:rFonts w:hint="eastAsia" w:ascii="Times New Roman" w:hAnsi="Times New Roman" w:eastAsia="仿宋_GB2312" w:cs="仿宋_GB2312"/>
                <w:spacing w:val="-4"/>
                <w:sz w:val="24"/>
                <w:szCs w:val="24"/>
              </w:rPr>
            </w:pPr>
            <w:r>
              <w:rPr>
                <w:rFonts w:hint="eastAsia" w:ascii="Times New Roman" w:hAnsi="Times New Roman" w:eastAsia="仿宋_GB2312" w:cs="仿宋_GB2312"/>
                <w:spacing w:val="-4"/>
                <w:sz w:val="24"/>
                <w:szCs w:val="24"/>
              </w:rPr>
              <w:t>技能或其他）</w:t>
            </w:r>
          </w:p>
        </w:tc>
      </w:tr>
      <w:tr w14:paraId="22F50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68060FA1">
            <w:pPr>
              <w:adjustRightInd w:val="0"/>
              <w:snapToGrid w:val="0"/>
              <w:spacing w:line="560" w:lineRule="exact"/>
              <w:rPr>
                <w:rFonts w:eastAsia="黑体"/>
                <w:sz w:val="28"/>
                <w:szCs w:val="28"/>
              </w:rPr>
            </w:pPr>
          </w:p>
        </w:tc>
        <w:tc>
          <w:tcPr>
            <w:tcW w:w="755" w:type="dxa"/>
          </w:tcPr>
          <w:p w14:paraId="53708028">
            <w:pPr>
              <w:adjustRightInd w:val="0"/>
              <w:snapToGrid w:val="0"/>
              <w:spacing w:line="560" w:lineRule="exact"/>
              <w:rPr>
                <w:rFonts w:eastAsia="黑体"/>
                <w:sz w:val="28"/>
                <w:szCs w:val="28"/>
              </w:rPr>
            </w:pPr>
          </w:p>
        </w:tc>
        <w:tc>
          <w:tcPr>
            <w:tcW w:w="1583" w:type="dxa"/>
            <w:gridSpan w:val="2"/>
          </w:tcPr>
          <w:p w14:paraId="7A4863B2">
            <w:pPr>
              <w:adjustRightInd w:val="0"/>
              <w:snapToGrid w:val="0"/>
              <w:spacing w:line="560" w:lineRule="exact"/>
              <w:rPr>
                <w:rFonts w:eastAsia="黑体"/>
                <w:sz w:val="28"/>
                <w:szCs w:val="28"/>
              </w:rPr>
            </w:pPr>
          </w:p>
        </w:tc>
        <w:tc>
          <w:tcPr>
            <w:tcW w:w="1455" w:type="dxa"/>
            <w:gridSpan w:val="3"/>
          </w:tcPr>
          <w:p w14:paraId="263BEA27">
            <w:pPr>
              <w:adjustRightInd w:val="0"/>
              <w:snapToGrid w:val="0"/>
              <w:spacing w:line="560" w:lineRule="exact"/>
              <w:rPr>
                <w:rFonts w:eastAsia="黑体"/>
                <w:sz w:val="28"/>
                <w:szCs w:val="28"/>
              </w:rPr>
            </w:pPr>
          </w:p>
        </w:tc>
        <w:tc>
          <w:tcPr>
            <w:tcW w:w="1236" w:type="dxa"/>
            <w:gridSpan w:val="2"/>
          </w:tcPr>
          <w:p w14:paraId="5247A3A0">
            <w:pPr>
              <w:adjustRightInd w:val="0"/>
              <w:snapToGrid w:val="0"/>
              <w:spacing w:line="560" w:lineRule="exact"/>
              <w:rPr>
                <w:rFonts w:eastAsia="黑体"/>
                <w:sz w:val="28"/>
                <w:szCs w:val="28"/>
              </w:rPr>
            </w:pPr>
          </w:p>
        </w:tc>
        <w:tc>
          <w:tcPr>
            <w:tcW w:w="2204" w:type="dxa"/>
            <w:gridSpan w:val="2"/>
          </w:tcPr>
          <w:p w14:paraId="24C1CB17">
            <w:pPr>
              <w:adjustRightInd w:val="0"/>
              <w:snapToGrid w:val="0"/>
              <w:spacing w:line="560" w:lineRule="exact"/>
              <w:rPr>
                <w:rFonts w:eastAsia="黑体"/>
                <w:sz w:val="28"/>
                <w:szCs w:val="28"/>
              </w:rPr>
            </w:pPr>
          </w:p>
        </w:tc>
      </w:tr>
      <w:tr w14:paraId="6F790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50B6B98B">
            <w:pPr>
              <w:adjustRightInd w:val="0"/>
              <w:snapToGrid w:val="0"/>
              <w:spacing w:line="560" w:lineRule="exact"/>
              <w:rPr>
                <w:rFonts w:eastAsia="黑体"/>
                <w:sz w:val="28"/>
                <w:szCs w:val="28"/>
              </w:rPr>
            </w:pPr>
          </w:p>
        </w:tc>
        <w:tc>
          <w:tcPr>
            <w:tcW w:w="755" w:type="dxa"/>
          </w:tcPr>
          <w:p w14:paraId="1247F190">
            <w:pPr>
              <w:adjustRightInd w:val="0"/>
              <w:snapToGrid w:val="0"/>
              <w:spacing w:line="560" w:lineRule="exact"/>
              <w:rPr>
                <w:rFonts w:eastAsia="黑体"/>
                <w:sz w:val="28"/>
                <w:szCs w:val="28"/>
              </w:rPr>
            </w:pPr>
          </w:p>
        </w:tc>
        <w:tc>
          <w:tcPr>
            <w:tcW w:w="1583" w:type="dxa"/>
            <w:gridSpan w:val="2"/>
          </w:tcPr>
          <w:p w14:paraId="7F5B5379">
            <w:pPr>
              <w:adjustRightInd w:val="0"/>
              <w:snapToGrid w:val="0"/>
              <w:spacing w:line="560" w:lineRule="exact"/>
              <w:rPr>
                <w:rFonts w:eastAsia="黑体"/>
                <w:sz w:val="28"/>
                <w:szCs w:val="28"/>
              </w:rPr>
            </w:pPr>
          </w:p>
        </w:tc>
        <w:tc>
          <w:tcPr>
            <w:tcW w:w="1455" w:type="dxa"/>
            <w:gridSpan w:val="3"/>
          </w:tcPr>
          <w:p w14:paraId="017020B6">
            <w:pPr>
              <w:adjustRightInd w:val="0"/>
              <w:snapToGrid w:val="0"/>
              <w:spacing w:line="560" w:lineRule="exact"/>
              <w:rPr>
                <w:rFonts w:eastAsia="黑体"/>
                <w:sz w:val="28"/>
                <w:szCs w:val="28"/>
              </w:rPr>
            </w:pPr>
          </w:p>
        </w:tc>
        <w:tc>
          <w:tcPr>
            <w:tcW w:w="1236" w:type="dxa"/>
            <w:gridSpan w:val="2"/>
          </w:tcPr>
          <w:p w14:paraId="02E95106">
            <w:pPr>
              <w:adjustRightInd w:val="0"/>
              <w:snapToGrid w:val="0"/>
              <w:spacing w:line="560" w:lineRule="exact"/>
              <w:rPr>
                <w:rFonts w:eastAsia="黑体"/>
                <w:sz w:val="28"/>
                <w:szCs w:val="28"/>
              </w:rPr>
            </w:pPr>
          </w:p>
        </w:tc>
        <w:tc>
          <w:tcPr>
            <w:tcW w:w="2204" w:type="dxa"/>
            <w:gridSpan w:val="2"/>
          </w:tcPr>
          <w:p w14:paraId="63528596">
            <w:pPr>
              <w:adjustRightInd w:val="0"/>
              <w:snapToGrid w:val="0"/>
              <w:spacing w:line="560" w:lineRule="exact"/>
              <w:rPr>
                <w:rFonts w:eastAsia="黑体"/>
                <w:sz w:val="28"/>
                <w:szCs w:val="28"/>
              </w:rPr>
            </w:pPr>
          </w:p>
        </w:tc>
      </w:tr>
      <w:tr w14:paraId="6A5C19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55FD8A4B">
            <w:pPr>
              <w:adjustRightInd w:val="0"/>
              <w:snapToGrid w:val="0"/>
              <w:spacing w:line="560" w:lineRule="exact"/>
              <w:rPr>
                <w:rFonts w:eastAsia="黑体"/>
                <w:sz w:val="28"/>
                <w:szCs w:val="28"/>
              </w:rPr>
            </w:pPr>
          </w:p>
        </w:tc>
        <w:tc>
          <w:tcPr>
            <w:tcW w:w="755" w:type="dxa"/>
          </w:tcPr>
          <w:p w14:paraId="6507FDDE">
            <w:pPr>
              <w:adjustRightInd w:val="0"/>
              <w:snapToGrid w:val="0"/>
              <w:spacing w:line="560" w:lineRule="exact"/>
              <w:rPr>
                <w:rFonts w:eastAsia="黑体"/>
                <w:sz w:val="28"/>
                <w:szCs w:val="28"/>
              </w:rPr>
            </w:pPr>
          </w:p>
        </w:tc>
        <w:tc>
          <w:tcPr>
            <w:tcW w:w="1583" w:type="dxa"/>
            <w:gridSpan w:val="2"/>
          </w:tcPr>
          <w:p w14:paraId="03FD4B51">
            <w:pPr>
              <w:adjustRightInd w:val="0"/>
              <w:snapToGrid w:val="0"/>
              <w:spacing w:line="560" w:lineRule="exact"/>
              <w:rPr>
                <w:rFonts w:eastAsia="黑体"/>
                <w:sz w:val="28"/>
                <w:szCs w:val="28"/>
              </w:rPr>
            </w:pPr>
          </w:p>
        </w:tc>
        <w:tc>
          <w:tcPr>
            <w:tcW w:w="1455" w:type="dxa"/>
            <w:gridSpan w:val="3"/>
          </w:tcPr>
          <w:p w14:paraId="76F59FBC">
            <w:pPr>
              <w:adjustRightInd w:val="0"/>
              <w:snapToGrid w:val="0"/>
              <w:spacing w:line="560" w:lineRule="exact"/>
              <w:rPr>
                <w:rFonts w:eastAsia="黑体"/>
                <w:sz w:val="28"/>
                <w:szCs w:val="28"/>
              </w:rPr>
            </w:pPr>
          </w:p>
        </w:tc>
        <w:tc>
          <w:tcPr>
            <w:tcW w:w="1236" w:type="dxa"/>
            <w:gridSpan w:val="2"/>
          </w:tcPr>
          <w:p w14:paraId="68926FD3">
            <w:pPr>
              <w:adjustRightInd w:val="0"/>
              <w:snapToGrid w:val="0"/>
              <w:spacing w:line="560" w:lineRule="exact"/>
              <w:rPr>
                <w:rFonts w:eastAsia="黑体"/>
                <w:sz w:val="28"/>
                <w:szCs w:val="28"/>
              </w:rPr>
            </w:pPr>
          </w:p>
        </w:tc>
        <w:tc>
          <w:tcPr>
            <w:tcW w:w="2204" w:type="dxa"/>
            <w:gridSpan w:val="2"/>
          </w:tcPr>
          <w:p w14:paraId="1E3449FD">
            <w:pPr>
              <w:adjustRightInd w:val="0"/>
              <w:snapToGrid w:val="0"/>
              <w:spacing w:line="560" w:lineRule="exact"/>
              <w:rPr>
                <w:rFonts w:eastAsia="黑体"/>
                <w:sz w:val="28"/>
                <w:szCs w:val="28"/>
              </w:rPr>
            </w:pPr>
          </w:p>
        </w:tc>
      </w:tr>
      <w:tr w14:paraId="2A5FDC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14804514">
            <w:pPr>
              <w:adjustRightInd w:val="0"/>
              <w:snapToGrid w:val="0"/>
              <w:spacing w:line="560" w:lineRule="exact"/>
              <w:rPr>
                <w:rFonts w:eastAsia="黑体"/>
                <w:sz w:val="28"/>
                <w:szCs w:val="28"/>
              </w:rPr>
            </w:pPr>
          </w:p>
        </w:tc>
        <w:tc>
          <w:tcPr>
            <w:tcW w:w="755" w:type="dxa"/>
          </w:tcPr>
          <w:p w14:paraId="4E0D10C6">
            <w:pPr>
              <w:adjustRightInd w:val="0"/>
              <w:snapToGrid w:val="0"/>
              <w:spacing w:line="560" w:lineRule="exact"/>
              <w:rPr>
                <w:rFonts w:eastAsia="黑体"/>
                <w:sz w:val="28"/>
                <w:szCs w:val="28"/>
              </w:rPr>
            </w:pPr>
          </w:p>
        </w:tc>
        <w:tc>
          <w:tcPr>
            <w:tcW w:w="1583" w:type="dxa"/>
            <w:gridSpan w:val="2"/>
          </w:tcPr>
          <w:p w14:paraId="2C690517">
            <w:pPr>
              <w:adjustRightInd w:val="0"/>
              <w:snapToGrid w:val="0"/>
              <w:spacing w:line="560" w:lineRule="exact"/>
              <w:rPr>
                <w:rFonts w:eastAsia="黑体"/>
                <w:sz w:val="28"/>
                <w:szCs w:val="28"/>
              </w:rPr>
            </w:pPr>
          </w:p>
        </w:tc>
        <w:tc>
          <w:tcPr>
            <w:tcW w:w="1455" w:type="dxa"/>
            <w:gridSpan w:val="3"/>
          </w:tcPr>
          <w:p w14:paraId="6E8BCC06">
            <w:pPr>
              <w:adjustRightInd w:val="0"/>
              <w:snapToGrid w:val="0"/>
              <w:spacing w:line="560" w:lineRule="exact"/>
              <w:rPr>
                <w:rFonts w:eastAsia="黑体"/>
                <w:sz w:val="28"/>
                <w:szCs w:val="28"/>
              </w:rPr>
            </w:pPr>
          </w:p>
        </w:tc>
        <w:tc>
          <w:tcPr>
            <w:tcW w:w="1236" w:type="dxa"/>
            <w:gridSpan w:val="2"/>
          </w:tcPr>
          <w:p w14:paraId="3A69BB48">
            <w:pPr>
              <w:adjustRightInd w:val="0"/>
              <w:snapToGrid w:val="0"/>
              <w:spacing w:line="560" w:lineRule="exact"/>
              <w:rPr>
                <w:rFonts w:eastAsia="黑体"/>
                <w:sz w:val="28"/>
                <w:szCs w:val="28"/>
              </w:rPr>
            </w:pPr>
          </w:p>
        </w:tc>
        <w:tc>
          <w:tcPr>
            <w:tcW w:w="2204" w:type="dxa"/>
            <w:gridSpan w:val="2"/>
          </w:tcPr>
          <w:p w14:paraId="2180A6E2">
            <w:pPr>
              <w:adjustRightInd w:val="0"/>
              <w:snapToGrid w:val="0"/>
              <w:spacing w:line="560" w:lineRule="exact"/>
              <w:rPr>
                <w:rFonts w:eastAsia="黑体"/>
                <w:sz w:val="28"/>
                <w:szCs w:val="28"/>
              </w:rPr>
            </w:pPr>
          </w:p>
        </w:tc>
      </w:tr>
      <w:tr w14:paraId="4B6335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1685F6F1">
            <w:pPr>
              <w:adjustRightInd w:val="0"/>
              <w:snapToGrid w:val="0"/>
              <w:spacing w:line="560" w:lineRule="exact"/>
              <w:rPr>
                <w:rFonts w:eastAsia="黑体"/>
                <w:sz w:val="28"/>
                <w:szCs w:val="28"/>
              </w:rPr>
            </w:pPr>
          </w:p>
        </w:tc>
        <w:tc>
          <w:tcPr>
            <w:tcW w:w="755" w:type="dxa"/>
          </w:tcPr>
          <w:p w14:paraId="1EEF5C95">
            <w:pPr>
              <w:adjustRightInd w:val="0"/>
              <w:snapToGrid w:val="0"/>
              <w:spacing w:line="560" w:lineRule="exact"/>
              <w:rPr>
                <w:rFonts w:eastAsia="黑体"/>
                <w:sz w:val="28"/>
                <w:szCs w:val="28"/>
              </w:rPr>
            </w:pPr>
          </w:p>
        </w:tc>
        <w:tc>
          <w:tcPr>
            <w:tcW w:w="1583" w:type="dxa"/>
            <w:gridSpan w:val="2"/>
          </w:tcPr>
          <w:p w14:paraId="0B5B1EB0">
            <w:pPr>
              <w:adjustRightInd w:val="0"/>
              <w:snapToGrid w:val="0"/>
              <w:spacing w:line="560" w:lineRule="exact"/>
              <w:rPr>
                <w:rFonts w:eastAsia="黑体"/>
                <w:sz w:val="28"/>
                <w:szCs w:val="28"/>
              </w:rPr>
            </w:pPr>
          </w:p>
        </w:tc>
        <w:tc>
          <w:tcPr>
            <w:tcW w:w="1455" w:type="dxa"/>
            <w:gridSpan w:val="3"/>
          </w:tcPr>
          <w:p w14:paraId="27A7BA0F">
            <w:pPr>
              <w:adjustRightInd w:val="0"/>
              <w:snapToGrid w:val="0"/>
              <w:spacing w:line="560" w:lineRule="exact"/>
              <w:rPr>
                <w:rFonts w:eastAsia="黑体"/>
                <w:sz w:val="28"/>
                <w:szCs w:val="28"/>
              </w:rPr>
            </w:pPr>
          </w:p>
        </w:tc>
        <w:tc>
          <w:tcPr>
            <w:tcW w:w="1236" w:type="dxa"/>
            <w:gridSpan w:val="2"/>
          </w:tcPr>
          <w:p w14:paraId="6DA53828">
            <w:pPr>
              <w:adjustRightInd w:val="0"/>
              <w:snapToGrid w:val="0"/>
              <w:spacing w:line="560" w:lineRule="exact"/>
              <w:rPr>
                <w:rFonts w:eastAsia="黑体"/>
                <w:sz w:val="28"/>
                <w:szCs w:val="28"/>
              </w:rPr>
            </w:pPr>
          </w:p>
        </w:tc>
        <w:tc>
          <w:tcPr>
            <w:tcW w:w="2204" w:type="dxa"/>
            <w:gridSpan w:val="2"/>
          </w:tcPr>
          <w:p w14:paraId="1065A561">
            <w:pPr>
              <w:adjustRightInd w:val="0"/>
              <w:snapToGrid w:val="0"/>
              <w:spacing w:line="560" w:lineRule="exact"/>
              <w:rPr>
                <w:rFonts w:eastAsia="黑体"/>
                <w:sz w:val="28"/>
                <w:szCs w:val="28"/>
              </w:rPr>
            </w:pPr>
          </w:p>
        </w:tc>
      </w:tr>
      <w:tr w14:paraId="1D2196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928" w:type="dxa"/>
            <w:gridSpan w:val="2"/>
          </w:tcPr>
          <w:p w14:paraId="1AC81569">
            <w:pPr>
              <w:adjustRightInd w:val="0"/>
              <w:snapToGrid w:val="0"/>
              <w:spacing w:line="560" w:lineRule="exact"/>
              <w:rPr>
                <w:rFonts w:eastAsia="黑体"/>
                <w:sz w:val="28"/>
                <w:szCs w:val="28"/>
              </w:rPr>
            </w:pPr>
          </w:p>
        </w:tc>
        <w:tc>
          <w:tcPr>
            <w:tcW w:w="755" w:type="dxa"/>
          </w:tcPr>
          <w:p w14:paraId="61A1C7DC">
            <w:pPr>
              <w:adjustRightInd w:val="0"/>
              <w:snapToGrid w:val="0"/>
              <w:spacing w:line="560" w:lineRule="exact"/>
              <w:rPr>
                <w:rFonts w:eastAsia="黑体"/>
                <w:sz w:val="28"/>
                <w:szCs w:val="28"/>
              </w:rPr>
            </w:pPr>
          </w:p>
        </w:tc>
        <w:tc>
          <w:tcPr>
            <w:tcW w:w="1583" w:type="dxa"/>
            <w:gridSpan w:val="2"/>
          </w:tcPr>
          <w:p w14:paraId="035E3010">
            <w:pPr>
              <w:adjustRightInd w:val="0"/>
              <w:snapToGrid w:val="0"/>
              <w:spacing w:line="560" w:lineRule="exact"/>
              <w:rPr>
                <w:rFonts w:eastAsia="黑体"/>
                <w:sz w:val="28"/>
                <w:szCs w:val="28"/>
              </w:rPr>
            </w:pPr>
          </w:p>
        </w:tc>
        <w:tc>
          <w:tcPr>
            <w:tcW w:w="1455" w:type="dxa"/>
            <w:gridSpan w:val="3"/>
          </w:tcPr>
          <w:p w14:paraId="1BCD4E4F">
            <w:pPr>
              <w:adjustRightInd w:val="0"/>
              <w:snapToGrid w:val="0"/>
              <w:spacing w:line="560" w:lineRule="exact"/>
              <w:rPr>
                <w:rFonts w:eastAsia="黑体"/>
                <w:sz w:val="28"/>
                <w:szCs w:val="28"/>
              </w:rPr>
            </w:pPr>
          </w:p>
        </w:tc>
        <w:tc>
          <w:tcPr>
            <w:tcW w:w="1236" w:type="dxa"/>
            <w:gridSpan w:val="2"/>
          </w:tcPr>
          <w:p w14:paraId="2202972D">
            <w:pPr>
              <w:adjustRightInd w:val="0"/>
              <w:snapToGrid w:val="0"/>
              <w:spacing w:line="560" w:lineRule="exact"/>
              <w:rPr>
                <w:rFonts w:eastAsia="黑体"/>
                <w:sz w:val="28"/>
                <w:szCs w:val="28"/>
              </w:rPr>
            </w:pPr>
          </w:p>
        </w:tc>
        <w:tc>
          <w:tcPr>
            <w:tcW w:w="2204" w:type="dxa"/>
            <w:gridSpan w:val="2"/>
          </w:tcPr>
          <w:p w14:paraId="5E18F375">
            <w:pPr>
              <w:adjustRightInd w:val="0"/>
              <w:snapToGrid w:val="0"/>
              <w:spacing w:line="560" w:lineRule="exact"/>
              <w:rPr>
                <w:rFonts w:eastAsia="黑体"/>
                <w:sz w:val="28"/>
                <w:szCs w:val="28"/>
              </w:rPr>
            </w:pPr>
          </w:p>
        </w:tc>
      </w:tr>
      <w:tr w14:paraId="479E4D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1928" w:type="dxa"/>
            <w:gridSpan w:val="2"/>
            <w:vAlign w:val="center"/>
          </w:tcPr>
          <w:p w14:paraId="0FFD605E">
            <w:pPr>
              <w:adjustRightInd w:val="0"/>
              <w:snapToGrid w:val="0"/>
              <w:spacing w:line="560" w:lineRule="exact"/>
              <w:jc w:val="center"/>
              <w:rPr>
                <w:rFonts w:eastAsia="仿宋_GB2312"/>
                <w:sz w:val="24"/>
                <w:szCs w:val="24"/>
              </w:rPr>
            </w:pPr>
            <w:r>
              <w:rPr>
                <w:rFonts w:eastAsia="仿宋_GB2312"/>
                <w:sz w:val="24"/>
                <w:szCs w:val="24"/>
              </w:rPr>
              <w:t>申办单位确认</w:t>
            </w:r>
          </w:p>
        </w:tc>
        <w:tc>
          <w:tcPr>
            <w:tcW w:w="7233" w:type="dxa"/>
            <w:gridSpan w:val="10"/>
          </w:tcPr>
          <w:p w14:paraId="7449D369">
            <w:pPr>
              <w:adjustRightInd w:val="0"/>
              <w:snapToGrid w:val="0"/>
              <w:spacing w:line="560" w:lineRule="exact"/>
              <w:ind w:firstLine="550"/>
              <w:jc w:val="left"/>
              <w:rPr>
                <w:rFonts w:eastAsia="仿宋_GB2312"/>
                <w:sz w:val="24"/>
              </w:rPr>
            </w:pPr>
            <w:r>
              <w:rPr>
                <w:rFonts w:eastAsia="仿宋_GB2312"/>
                <w:sz w:val="24"/>
              </w:rPr>
              <w:t>我单位申请就业见习基地，承诺遵守我市就业见习相关规定，接受各级人社部门监督检查。</w:t>
            </w:r>
          </w:p>
          <w:p w14:paraId="1E2763A5">
            <w:pPr>
              <w:adjustRightInd w:val="0"/>
              <w:snapToGrid w:val="0"/>
              <w:spacing w:line="560" w:lineRule="exact"/>
              <w:ind w:firstLine="550"/>
              <w:jc w:val="left"/>
              <w:rPr>
                <w:rFonts w:eastAsia="仿宋_GB2312"/>
                <w:sz w:val="24"/>
              </w:rPr>
            </w:pPr>
          </w:p>
          <w:p w14:paraId="1439E84A">
            <w:pPr>
              <w:adjustRightInd w:val="0"/>
              <w:snapToGrid w:val="0"/>
              <w:spacing w:line="560" w:lineRule="exact"/>
              <w:ind w:firstLine="2781" w:firstLineChars="1159"/>
              <w:jc w:val="left"/>
              <w:rPr>
                <w:rFonts w:eastAsia="仿宋_GB2312"/>
                <w:sz w:val="24"/>
              </w:rPr>
            </w:pPr>
            <w:r>
              <w:rPr>
                <w:rFonts w:eastAsia="仿宋_GB2312"/>
                <w:sz w:val="24"/>
              </w:rPr>
              <w:t>申请单位负责人签字（单位公章）：</w:t>
            </w:r>
          </w:p>
          <w:p w14:paraId="11EC4E22">
            <w:pPr>
              <w:adjustRightInd w:val="0"/>
              <w:snapToGrid w:val="0"/>
              <w:spacing w:line="560" w:lineRule="exact"/>
              <w:ind w:firstLine="3120" w:firstLineChars="1300"/>
              <w:jc w:val="left"/>
              <w:rPr>
                <w:rFonts w:eastAsia="仿宋_GB2312"/>
                <w:sz w:val="28"/>
                <w:szCs w:val="28"/>
              </w:rPr>
            </w:pPr>
            <w:r>
              <w:rPr>
                <w:rFonts w:eastAsia="仿宋_GB2312"/>
                <w:sz w:val="24"/>
              </w:rPr>
              <w:t>年    月    日</w:t>
            </w:r>
          </w:p>
        </w:tc>
      </w:tr>
      <w:tr w14:paraId="1319D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928" w:type="dxa"/>
            <w:gridSpan w:val="2"/>
            <w:vAlign w:val="center"/>
          </w:tcPr>
          <w:p w14:paraId="4ED061DE">
            <w:pPr>
              <w:adjustRightInd w:val="0"/>
              <w:snapToGrid w:val="0"/>
              <w:spacing w:line="560" w:lineRule="exact"/>
              <w:jc w:val="center"/>
              <w:rPr>
                <w:rFonts w:eastAsia="仿宋_GB2312"/>
                <w:sz w:val="24"/>
                <w:szCs w:val="24"/>
              </w:rPr>
            </w:pPr>
            <w:r>
              <w:rPr>
                <w:rFonts w:eastAsia="仿宋_GB2312"/>
                <w:sz w:val="24"/>
                <w:szCs w:val="24"/>
              </w:rPr>
              <w:t>区人社行政部门意见</w:t>
            </w:r>
          </w:p>
        </w:tc>
        <w:tc>
          <w:tcPr>
            <w:tcW w:w="7233" w:type="dxa"/>
            <w:gridSpan w:val="10"/>
          </w:tcPr>
          <w:p w14:paraId="579DDDC1">
            <w:pPr>
              <w:adjustRightInd w:val="0"/>
              <w:snapToGrid w:val="0"/>
              <w:spacing w:line="560" w:lineRule="exact"/>
              <w:ind w:firstLine="550"/>
              <w:jc w:val="left"/>
              <w:rPr>
                <w:rFonts w:eastAsia="仿宋_GB2312"/>
                <w:sz w:val="24"/>
              </w:rPr>
            </w:pPr>
            <w:r>
              <w:rPr>
                <w:rFonts w:eastAsia="仿宋_GB2312"/>
                <w:sz w:val="24"/>
              </w:rPr>
              <w:t>经核实，拟同意该单位申请建立就业见习基地。</w:t>
            </w:r>
          </w:p>
          <w:p w14:paraId="33DE564C">
            <w:pPr>
              <w:adjustRightInd w:val="0"/>
              <w:snapToGrid w:val="0"/>
              <w:spacing w:line="560" w:lineRule="exact"/>
              <w:ind w:firstLine="2829" w:firstLineChars="1179"/>
              <w:jc w:val="left"/>
              <w:rPr>
                <w:rFonts w:eastAsia="仿宋_GB2312"/>
                <w:sz w:val="24"/>
              </w:rPr>
            </w:pPr>
          </w:p>
          <w:p w14:paraId="7C3A8BD5">
            <w:pPr>
              <w:adjustRightInd w:val="0"/>
              <w:snapToGrid w:val="0"/>
              <w:spacing w:line="560" w:lineRule="exact"/>
              <w:ind w:firstLine="3720" w:firstLineChars="1550"/>
              <w:jc w:val="left"/>
              <w:rPr>
                <w:rFonts w:eastAsia="仿宋_GB2312"/>
                <w:sz w:val="24"/>
              </w:rPr>
            </w:pPr>
            <w:r>
              <w:rPr>
                <w:rFonts w:eastAsia="仿宋_GB2312"/>
                <w:sz w:val="24"/>
              </w:rPr>
              <w:t>审核人：</w:t>
            </w:r>
          </w:p>
          <w:p w14:paraId="55837AD4">
            <w:pPr>
              <w:adjustRightInd w:val="0"/>
              <w:snapToGrid w:val="0"/>
              <w:spacing w:line="560" w:lineRule="exact"/>
              <w:ind w:firstLine="3000" w:firstLineChars="1250"/>
              <w:jc w:val="left"/>
              <w:rPr>
                <w:rFonts w:eastAsia="仿宋_GB2312"/>
                <w:sz w:val="24"/>
              </w:rPr>
            </w:pPr>
            <w:r>
              <w:rPr>
                <w:rFonts w:eastAsia="仿宋_GB2312"/>
                <w:sz w:val="24"/>
              </w:rPr>
              <w:t>负责人签字（单位公章）：</w:t>
            </w:r>
          </w:p>
          <w:p w14:paraId="5B852DE8">
            <w:pPr>
              <w:adjustRightInd w:val="0"/>
              <w:snapToGrid w:val="0"/>
              <w:spacing w:line="560" w:lineRule="exact"/>
              <w:ind w:firstLine="3501" w:firstLineChars="1459"/>
              <w:jc w:val="left"/>
              <w:rPr>
                <w:rFonts w:eastAsia="仿宋_GB2312"/>
                <w:sz w:val="28"/>
                <w:szCs w:val="28"/>
              </w:rPr>
            </w:pPr>
            <w:r>
              <w:rPr>
                <w:rFonts w:eastAsia="仿宋_GB2312"/>
                <w:sz w:val="24"/>
              </w:rPr>
              <w:t>年    月    日</w:t>
            </w:r>
          </w:p>
        </w:tc>
      </w:tr>
      <w:tr w14:paraId="0D44E7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928" w:type="dxa"/>
            <w:gridSpan w:val="2"/>
            <w:vAlign w:val="center"/>
          </w:tcPr>
          <w:p w14:paraId="3FE445AD">
            <w:pPr>
              <w:adjustRightInd w:val="0"/>
              <w:snapToGrid w:val="0"/>
              <w:spacing w:line="560" w:lineRule="exact"/>
              <w:jc w:val="center"/>
              <w:rPr>
                <w:rFonts w:eastAsia="仿宋_GB2312"/>
                <w:sz w:val="24"/>
                <w:szCs w:val="24"/>
              </w:rPr>
            </w:pPr>
            <w:r>
              <w:rPr>
                <w:rFonts w:eastAsia="仿宋_GB2312"/>
                <w:sz w:val="24"/>
                <w:szCs w:val="24"/>
              </w:rPr>
              <w:t>备注</w:t>
            </w:r>
          </w:p>
        </w:tc>
        <w:tc>
          <w:tcPr>
            <w:tcW w:w="7233" w:type="dxa"/>
            <w:gridSpan w:val="10"/>
          </w:tcPr>
          <w:p w14:paraId="526C3AE8">
            <w:pPr>
              <w:adjustRightInd w:val="0"/>
              <w:snapToGrid w:val="0"/>
              <w:spacing w:line="560" w:lineRule="exact"/>
              <w:jc w:val="left"/>
              <w:rPr>
                <w:rFonts w:eastAsia="黑体"/>
                <w:sz w:val="28"/>
                <w:szCs w:val="28"/>
              </w:rPr>
            </w:pPr>
          </w:p>
          <w:p w14:paraId="3D1B0BC4">
            <w:pPr>
              <w:adjustRightInd w:val="0"/>
              <w:snapToGrid w:val="0"/>
              <w:spacing w:line="560" w:lineRule="exact"/>
              <w:jc w:val="left"/>
              <w:rPr>
                <w:rFonts w:eastAsia="黑体"/>
                <w:sz w:val="28"/>
                <w:szCs w:val="28"/>
              </w:rPr>
            </w:pPr>
          </w:p>
        </w:tc>
      </w:tr>
    </w:tbl>
    <w:p w14:paraId="32FEA61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ascii="Times New Roman" w:hAnsi="Times New Roman" w:eastAsia="黑体" w:cs="Times New Roman"/>
          <w:sz w:val="32"/>
          <w:szCs w:val="32"/>
        </w:rPr>
      </w:pPr>
      <w:r>
        <w:rPr>
          <w:rFonts w:ascii="Times New Roman" w:hAnsi="Times New Roman" w:eastAsia="仿宋_GB2312" w:cs="Times New Roman"/>
          <w:sz w:val="22"/>
          <w:szCs w:val="22"/>
        </w:rPr>
        <w:t>*附就业见习岗位分类指导目录</w:t>
      </w:r>
      <w:r>
        <w:rPr>
          <w:rFonts w:ascii="Times New Roman" w:hAnsi="Times New Roman" w:eastAsia="黑体" w:cs="Times New Roman"/>
          <w:sz w:val="32"/>
          <w:szCs w:val="32"/>
        </w:rPr>
        <w:br w:type="page"/>
      </w:r>
    </w:p>
    <w:p w14:paraId="5D40C1C7">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Times New Roman" w:hAnsi="Times New Roman" w:eastAsia="方正小标宋简体" w:cs="方正小标宋简体"/>
        </w:rPr>
      </w:pPr>
      <w:r>
        <w:rPr>
          <w:rFonts w:hint="eastAsia" w:ascii="Times New Roman" w:hAnsi="Times New Roman" w:eastAsia="方正小标宋简体" w:cs="方正小标宋简体"/>
          <w:bCs/>
          <w:kern w:val="2"/>
          <w:sz w:val="44"/>
          <w:szCs w:val="20"/>
        </w:rPr>
        <w:t>就业见习岗位分类指导目录</w:t>
      </w:r>
    </w:p>
    <w:p w14:paraId="44379462">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Times New Roman" w:hAnsi="Times New Roman" w:eastAsia="仿宋_GB2312" w:cs="Times New Roman"/>
          <w:sz w:val="32"/>
          <w:szCs w:val="32"/>
          <w:shd w:val="clear" w:color="auto" w:fill="FFFFFF"/>
        </w:rPr>
      </w:pPr>
    </w:p>
    <w:p w14:paraId="5D11ADA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为统一规范就业见习单位的见习岗位类型，开发更多适合就业见习人员提升就业能力、增加就业机会的见习岗位，帮助其尽早实现就业目标，特制定此目录。各就业见习基地在实际工作中开发的岗位应遵照同类或相近的原则执行。具体岗位如下：</w:t>
      </w:r>
    </w:p>
    <w:p w14:paraId="5CFC5D08">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Style w:val="15"/>
          <w:rFonts w:hint="eastAsia" w:ascii="Times New Roman" w:hAnsi="Times New Roman" w:eastAsia="黑体" w:cs="黑体"/>
          <w:b w:val="0"/>
          <w:sz w:val="32"/>
          <w:szCs w:val="32"/>
          <w:shd w:val="clear" w:color="auto" w:fill="FFFFFF"/>
        </w:rPr>
        <w:t>一、管理类</w:t>
      </w:r>
    </w:p>
    <w:p w14:paraId="6813455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（一）</w:t>
      </w:r>
      <w:r>
        <w:rPr>
          <w:rFonts w:ascii="Times New Roman" w:hAnsi="Times New Roman" w:eastAsia="仿宋_GB2312" w:cs="Times New Roman"/>
          <w:sz w:val="32"/>
          <w:szCs w:val="32"/>
          <w:shd w:val="clear" w:color="auto" w:fill="FFFFFF"/>
        </w:rPr>
        <w:t>行政办事及辅助人员</w:t>
      </w:r>
    </w:p>
    <w:p w14:paraId="0D559F0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（二）</w:t>
      </w:r>
      <w:r>
        <w:rPr>
          <w:rFonts w:ascii="Times New Roman" w:hAnsi="Times New Roman" w:eastAsia="仿宋_GB2312" w:cs="Times New Roman"/>
          <w:sz w:val="32"/>
          <w:szCs w:val="32"/>
          <w:shd w:val="clear" w:color="auto" w:fill="FFFFFF"/>
        </w:rPr>
        <w:t>法律事务及辅助人员</w:t>
      </w:r>
    </w:p>
    <w:p w14:paraId="063090F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（三）</w:t>
      </w:r>
      <w:r>
        <w:rPr>
          <w:rFonts w:ascii="Times New Roman" w:hAnsi="Times New Roman" w:eastAsia="仿宋_GB2312" w:cs="Times New Roman"/>
          <w:sz w:val="32"/>
          <w:szCs w:val="32"/>
          <w:shd w:val="clear" w:color="auto" w:fill="FFFFFF"/>
        </w:rPr>
        <w:t>金融服务人员</w:t>
      </w:r>
    </w:p>
    <w:p w14:paraId="032A0F1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rPr>
        <w:t>（四）</w:t>
      </w:r>
      <w:r>
        <w:rPr>
          <w:rFonts w:ascii="Times New Roman" w:hAnsi="Times New Roman" w:eastAsia="仿宋_GB2312" w:cs="Times New Roman"/>
          <w:sz w:val="32"/>
          <w:szCs w:val="32"/>
          <w:shd w:val="clear" w:color="auto" w:fill="FFFFFF"/>
        </w:rPr>
        <w:t>文化和教育服务人员</w:t>
      </w:r>
    </w:p>
    <w:p w14:paraId="1CE421A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Fonts w:hint="eastAsia" w:ascii="Times New Roman" w:hAnsi="Times New Roman" w:eastAsia="黑体" w:cs="黑体"/>
          <w:sz w:val="32"/>
          <w:szCs w:val="32"/>
          <w:shd w:val="clear" w:color="auto" w:fill="FFFFFF"/>
        </w:rPr>
        <w:t>二、科研类</w:t>
      </w:r>
    </w:p>
    <w:p w14:paraId="604BCA77">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（一）</w:t>
      </w:r>
      <w:r>
        <w:rPr>
          <w:rFonts w:ascii="Times New Roman" w:hAnsi="Times New Roman" w:eastAsia="仿宋_GB2312" w:cs="Times New Roman"/>
          <w:color w:val="auto"/>
          <w:sz w:val="32"/>
          <w:szCs w:val="32"/>
          <w:shd w:val="clear" w:color="auto" w:fill="FFFFFF"/>
        </w:rPr>
        <w:t>科学研究人员</w:t>
      </w:r>
    </w:p>
    <w:p w14:paraId="3C32BCF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（二）</w:t>
      </w:r>
      <w:r>
        <w:rPr>
          <w:rFonts w:ascii="Times New Roman" w:hAnsi="Times New Roman" w:eastAsia="仿宋_GB2312" w:cs="Times New Roman"/>
          <w:color w:val="auto"/>
          <w:sz w:val="32"/>
          <w:szCs w:val="32"/>
          <w:shd w:val="clear" w:color="auto" w:fill="FFFFFF"/>
        </w:rPr>
        <w:t>科研项目助理</w:t>
      </w:r>
    </w:p>
    <w:p w14:paraId="6900D60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（三）</w:t>
      </w:r>
      <w:r>
        <w:rPr>
          <w:rFonts w:ascii="Times New Roman" w:hAnsi="Times New Roman" w:eastAsia="仿宋_GB2312" w:cs="Times New Roman"/>
          <w:color w:val="auto"/>
          <w:sz w:val="32"/>
          <w:szCs w:val="32"/>
          <w:shd w:val="clear" w:color="auto" w:fill="FFFFFF"/>
        </w:rPr>
        <w:t>教学人员</w:t>
      </w:r>
    </w:p>
    <w:p w14:paraId="5E3A6676">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（四）</w:t>
      </w:r>
      <w:r>
        <w:rPr>
          <w:rFonts w:ascii="Times New Roman" w:hAnsi="Times New Roman" w:eastAsia="仿宋_GB2312" w:cs="Times New Roman"/>
          <w:color w:val="auto"/>
          <w:sz w:val="32"/>
          <w:szCs w:val="32"/>
          <w:shd w:val="clear" w:color="auto" w:fill="FFFFFF"/>
        </w:rPr>
        <w:t>教学助理</w:t>
      </w:r>
    </w:p>
    <w:p w14:paraId="5C88416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color w:val="auto"/>
          <w:sz w:val="32"/>
          <w:szCs w:val="32"/>
          <w:shd w:val="clear" w:color="auto" w:fill="FFFFFF"/>
        </w:rPr>
        <w:t>（五）产品</w:t>
      </w:r>
      <w:r>
        <w:rPr>
          <w:rFonts w:ascii="Times New Roman" w:hAnsi="Times New Roman" w:eastAsia="仿宋_GB2312" w:cs="Times New Roman"/>
          <w:color w:val="auto"/>
          <w:sz w:val="32"/>
          <w:szCs w:val="32"/>
          <w:shd w:val="clear" w:color="auto" w:fill="FFFFFF"/>
        </w:rPr>
        <w:t>研发助理</w:t>
      </w:r>
    </w:p>
    <w:p w14:paraId="19B7E7EC">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Times New Roman" w:hAnsi="Times New Roman" w:eastAsia="黑体" w:cs="黑体"/>
          <w:sz w:val="32"/>
          <w:szCs w:val="32"/>
          <w:shd w:val="clear" w:color="auto" w:fill="FFFFFF"/>
          <w:lang w:eastAsia="zh-CN"/>
        </w:rPr>
      </w:pPr>
      <w:r>
        <w:rPr>
          <w:rFonts w:hint="eastAsia" w:ascii="Times New Roman" w:hAnsi="Times New Roman" w:eastAsia="黑体" w:cs="黑体"/>
          <w:sz w:val="32"/>
          <w:szCs w:val="32"/>
          <w:shd w:val="clear" w:color="auto" w:fill="FFFFFF"/>
        </w:rPr>
        <w:t>三、技术类</w:t>
      </w:r>
    </w:p>
    <w:p w14:paraId="5ED363D8">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（一）翻译人员</w:t>
      </w:r>
    </w:p>
    <w:p w14:paraId="4BED6905">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lang w:eastAsia="zh-CN"/>
        </w:rPr>
      </w:pPr>
      <w:r>
        <w:rPr>
          <w:rFonts w:hint="eastAsia" w:ascii="Times New Roman" w:hAnsi="Times New Roman" w:eastAsia="仿宋_GB2312" w:cs="Times New Roman"/>
          <w:color w:val="auto"/>
          <w:sz w:val="32"/>
          <w:szCs w:val="32"/>
          <w:shd w:val="clear" w:color="auto" w:fill="FFFFFF"/>
        </w:rPr>
        <w:t>（二）设计人员</w:t>
      </w:r>
    </w:p>
    <w:p w14:paraId="1C414690">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（三）技术服务人员</w:t>
      </w:r>
    </w:p>
    <w:p w14:paraId="7FF86B1B">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（四）经济和金融专业人员</w:t>
      </w:r>
    </w:p>
    <w:p w14:paraId="780DAEF4">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（五）工程技术人员</w:t>
      </w:r>
    </w:p>
    <w:p w14:paraId="0DEE02A5">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（六）农业技术人员</w:t>
      </w:r>
    </w:p>
    <w:p w14:paraId="2CB2299A">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szCs w:val="32"/>
          <w:shd w:val="clear" w:color="auto" w:fill="FFFFFF"/>
        </w:rPr>
      </w:pPr>
      <w:r>
        <w:rPr>
          <w:rFonts w:hint="eastAsia" w:ascii="Times New Roman" w:hAnsi="Times New Roman" w:eastAsia="仿宋_GB2312" w:cs="Times New Roman"/>
          <w:color w:val="auto"/>
          <w:sz w:val="32"/>
          <w:szCs w:val="32"/>
          <w:shd w:val="clear" w:color="auto" w:fill="FFFFFF"/>
        </w:rPr>
        <w:t>（七）卫生专业技术人员</w:t>
      </w:r>
    </w:p>
    <w:p w14:paraId="75B5CB51">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sz w:val="32"/>
          <w:szCs w:val="32"/>
          <w:shd w:val="clear" w:color="auto" w:fill="FFFFFF"/>
        </w:rPr>
      </w:pPr>
      <w:r>
        <w:rPr>
          <w:rFonts w:hint="eastAsia" w:ascii="Times New Roman" w:hAnsi="Times New Roman" w:eastAsia="仿宋_GB2312" w:cs="Times New Roman"/>
          <w:color w:val="auto"/>
          <w:sz w:val="32"/>
          <w:szCs w:val="32"/>
          <w:shd w:val="clear" w:color="auto" w:fill="FFFFFF"/>
          <w:lang w:eastAsia="zh-CN"/>
        </w:rPr>
        <w:t>（八）</w:t>
      </w:r>
      <w:r>
        <w:rPr>
          <w:rFonts w:ascii="Times New Roman" w:hAnsi="Times New Roman" w:eastAsia="仿宋_GB2312"/>
          <w:sz w:val="32"/>
          <w:szCs w:val="32"/>
          <w:shd w:val="clear" w:color="auto" w:fill="FFFFFF"/>
        </w:rPr>
        <w:t>信息传输、软件和信息技术服务人员</w:t>
      </w:r>
    </w:p>
    <w:p w14:paraId="71B11F5E">
      <w:pPr>
        <w:pStyle w:val="11"/>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600" w:lineRule="exact"/>
        <w:ind w:left="0" w:leftChars="0" w:firstLine="640" w:firstLineChars="200"/>
        <w:jc w:val="both"/>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上述岗位通过天津市数字就业创业信息系统进行更新</w:t>
      </w:r>
      <w:r>
        <w:rPr>
          <w:rFonts w:hint="eastAsia" w:ascii="Times New Roman" w:hAnsi="Times New Roman" w:eastAsia="仿宋_GB2312" w:cs="Times New Roman"/>
          <w:sz w:val="32"/>
          <w:szCs w:val="32"/>
          <w:shd w:val="clear" w:color="auto" w:fill="FFFFFF"/>
        </w:rPr>
        <w:t>。</w:t>
      </w:r>
    </w:p>
    <w:p w14:paraId="09C6CDBB">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textAlignment w:val="auto"/>
        <w:rPr>
          <w:rFonts w:eastAsia="黑体"/>
          <w:sz w:val="32"/>
          <w:szCs w:val="32"/>
        </w:rPr>
      </w:pPr>
      <w:r>
        <w:rPr>
          <w:rFonts w:eastAsia="文星简小标宋"/>
          <w:sz w:val="44"/>
          <w:szCs w:val="44"/>
        </w:rPr>
        <w:br w:type="page"/>
      </w:r>
    </w:p>
    <w:p w14:paraId="77B81C07">
      <w:pPr>
        <w:adjustRightInd w:val="0"/>
        <w:snapToGrid w:val="0"/>
        <w:spacing w:line="600" w:lineRule="exact"/>
        <w:rPr>
          <w:rFonts w:eastAsia="黑体"/>
          <w:sz w:val="32"/>
          <w:szCs w:val="32"/>
        </w:rPr>
      </w:pPr>
      <w:r>
        <w:rPr>
          <w:rFonts w:eastAsia="黑体"/>
          <w:sz w:val="32"/>
          <w:szCs w:val="32"/>
        </w:rPr>
        <w:t>附件2</w:t>
      </w:r>
    </w:p>
    <w:p w14:paraId="181935A2">
      <w:pPr>
        <w:adjustRightInd w:val="0"/>
        <w:snapToGrid w:val="0"/>
        <w:spacing w:line="600" w:lineRule="exact"/>
        <w:rPr>
          <w:rFonts w:eastAsia="黑体"/>
          <w:sz w:val="32"/>
          <w:szCs w:val="32"/>
        </w:rPr>
      </w:pPr>
    </w:p>
    <w:p w14:paraId="77AC2731">
      <w:pPr>
        <w:adjustRightInd w:val="0"/>
        <w:snapToGrid w:val="0"/>
        <w:spacing w:line="600" w:lineRule="exact"/>
        <w:jc w:val="center"/>
        <w:rPr>
          <w:rFonts w:eastAsia="方正小标宋简体" w:cs="方正小标宋简体"/>
          <w:sz w:val="44"/>
          <w:szCs w:val="44"/>
        </w:rPr>
      </w:pPr>
      <w:r>
        <w:rPr>
          <w:rFonts w:hint="eastAsia" w:eastAsia="方正小标宋简体" w:cs="方正小标宋简体"/>
          <w:sz w:val="44"/>
          <w:szCs w:val="44"/>
        </w:rPr>
        <w:t>就业见习基地年度总结评估细则</w:t>
      </w:r>
    </w:p>
    <w:p w14:paraId="5267842A">
      <w:pPr>
        <w:adjustRightInd w:val="0"/>
        <w:snapToGrid w:val="0"/>
        <w:spacing w:line="600" w:lineRule="exact"/>
        <w:rPr>
          <w:rFonts w:eastAsia="仿宋_GB2312"/>
          <w:sz w:val="32"/>
        </w:rPr>
      </w:pPr>
    </w:p>
    <w:p w14:paraId="51A6B493">
      <w:pPr>
        <w:pStyle w:val="2"/>
        <w:numPr>
          <w:ilvl w:val="-1"/>
          <w:numId w:val="0"/>
        </w:numPr>
        <w:spacing w:before="0" w:after="0" w:line="600" w:lineRule="exact"/>
        <w:ind w:leftChars="0" w:firstLine="640" w:firstLineChars="200"/>
        <w:rPr>
          <w:rFonts w:hint="eastAsia" w:ascii="Times New Roman" w:hAnsi="Times New Roman" w:eastAsia="黑体" w:cs="黑体"/>
          <w:b w:val="0"/>
          <w:bCs w:val="0"/>
          <w:sz w:val="32"/>
          <w:szCs w:val="32"/>
        </w:rPr>
      </w:pPr>
      <w:r>
        <w:rPr>
          <w:rFonts w:hint="eastAsia" w:eastAsia="黑体" w:cs="黑体"/>
          <w:b w:val="0"/>
          <w:bCs w:val="0"/>
          <w:sz w:val="32"/>
          <w:szCs w:val="32"/>
          <w:lang w:eastAsia="zh-CN"/>
        </w:rPr>
        <w:t>一、</w:t>
      </w:r>
      <w:r>
        <w:rPr>
          <w:rFonts w:hint="eastAsia" w:ascii="Times New Roman" w:hAnsi="Times New Roman" w:eastAsia="黑体" w:cs="黑体"/>
          <w:b w:val="0"/>
          <w:bCs w:val="0"/>
          <w:sz w:val="32"/>
          <w:szCs w:val="32"/>
        </w:rPr>
        <w:t>总结评估范围</w:t>
      </w:r>
    </w:p>
    <w:p w14:paraId="774929A2">
      <w:pPr>
        <w:spacing w:line="600" w:lineRule="exact"/>
        <w:ind w:firstLine="640" w:firstLineChars="200"/>
        <w:rPr>
          <w:rFonts w:eastAsia="仿宋_GB2312"/>
          <w:sz w:val="32"/>
          <w:szCs w:val="32"/>
        </w:rPr>
      </w:pPr>
      <w:r>
        <w:rPr>
          <w:rFonts w:eastAsia="仿宋_GB2312"/>
          <w:sz w:val="32"/>
          <w:szCs w:val="32"/>
        </w:rPr>
        <w:t>各区人社行政部门负责对本辖区内有效的就业见习基地进行总结评估</w:t>
      </w:r>
      <w:r>
        <w:rPr>
          <w:rFonts w:hint="eastAsia" w:eastAsia="仿宋_GB2312"/>
          <w:sz w:val="32"/>
          <w:szCs w:val="32"/>
        </w:rPr>
        <w:t>。</w:t>
      </w:r>
    </w:p>
    <w:p w14:paraId="35A2C3EF">
      <w:pPr>
        <w:spacing w:line="600" w:lineRule="exact"/>
        <w:ind w:firstLine="640" w:firstLineChars="200"/>
        <w:rPr>
          <w:rFonts w:eastAsia="仿宋_GB2312"/>
          <w:sz w:val="32"/>
          <w:szCs w:val="32"/>
        </w:rPr>
      </w:pPr>
      <w:r>
        <w:rPr>
          <w:rFonts w:hint="eastAsia" w:eastAsia="仿宋_GB2312"/>
          <w:sz w:val="32"/>
          <w:szCs w:val="32"/>
        </w:rPr>
        <w:t>评估年度内管辖区变更的基地，由现管辖区人社行政部门进行年度评估，原管辖区人社行政部门应予以配合。</w:t>
      </w:r>
    </w:p>
    <w:p w14:paraId="6F7E5590">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二、</w:t>
      </w:r>
      <w:r>
        <w:rPr>
          <w:rFonts w:hint="eastAsia" w:ascii="Times New Roman" w:hAnsi="Times New Roman" w:eastAsia="黑体" w:cs="黑体"/>
          <w:b w:val="0"/>
          <w:bCs w:val="0"/>
          <w:sz w:val="32"/>
          <w:szCs w:val="32"/>
        </w:rPr>
        <w:t>总结评估内容</w:t>
      </w:r>
    </w:p>
    <w:p w14:paraId="60FB4430">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（一）</w:t>
      </w:r>
      <w:r>
        <w:rPr>
          <w:rFonts w:hint="eastAsia" w:ascii="Times New Roman" w:hAnsi="Times New Roman" w:eastAsia="楷体_GB2312" w:cs="楷体_GB2312"/>
          <w:sz w:val="32"/>
          <w:szCs w:val="32"/>
        </w:rPr>
        <w:t>见习基地管理</w:t>
      </w:r>
      <w:r>
        <w:rPr>
          <w:rFonts w:hint="eastAsia" w:ascii="Times New Roman" w:hAnsi="Times New Roman" w:eastAsia="楷体_GB2312" w:cs="楷体_GB2312"/>
          <w:sz w:val="32"/>
          <w:szCs w:val="32"/>
          <w:lang w:eastAsia="zh-CN"/>
        </w:rPr>
        <w:t>情况</w:t>
      </w:r>
    </w:p>
    <w:p w14:paraId="25766664">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是否符合见习基地申报要求。</w:t>
      </w:r>
    </w:p>
    <w:p w14:paraId="2DA3264D">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b w:val="0"/>
          <w:bCs w:val="0"/>
          <w:sz w:val="32"/>
          <w:szCs w:val="32"/>
        </w:rPr>
        <w:t>增设</w:t>
      </w:r>
      <w:r>
        <w:rPr>
          <w:rFonts w:hint="eastAsia" w:eastAsia="仿宋_GB2312"/>
          <w:b w:val="0"/>
          <w:bCs w:val="0"/>
          <w:sz w:val="32"/>
          <w:szCs w:val="32"/>
          <w:lang w:eastAsia="zh-CN"/>
        </w:rPr>
        <w:t>的</w:t>
      </w:r>
      <w:r>
        <w:rPr>
          <w:rFonts w:hint="eastAsia" w:eastAsia="仿宋_GB2312"/>
          <w:b w:val="0"/>
          <w:bCs w:val="0"/>
          <w:sz w:val="32"/>
          <w:szCs w:val="32"/>
        </w:rPr>
        <w:t>见习备案地点运行情况</w:t>
      </w:r>
      <w:r>
        <w:rPr>
          <w:rFonts w:hint="eastAsia" w:eastAsia="仿宋_GB2312"/>
          <w:sz w:val="32"/>
          <w:szCs w:val="32"/>
        </w:rPr>
        <w:t>。</w:t>
      </w:r>
    </w:p>
    <w:p w14:paraId="04E9B4EF">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（二）</w:t>
      </w:r>
      <w:r>
        <w:rPr>
          <w:rFonts w:hint="eastAsia" w:ascii="Times New Roman" w:hAnsi="Times New Roman" w:eastAsia="楷体_GB2312" w:cs="楷体_GB2312"/>
          <w:sz w:val="32"/>
          <w:szCs w:val="32"/>
        </w:rPr>
        <w:t>见习活动开展</w:t>
      </w:r>
      <w:r>
        <w:rPr>
          <w:rFonts w:hint="eastAsia" w:ascii="Times New Roman" w:hAnsi="Times New Roman" w:eastAsia="楷体_GB2312" w:cs="楷体_GB2312"/>
          <w:sz w:val="32"/>
          <w:szCs w:val="32"/>
          <w:lang w:eastAsia="zh-CN"/>
        </w:rPr>
        <w:t>情况</w:t>
      </w:r>
    </w:p>
    <w:p w14:paraId="0B9B29F6">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是否按要求与见习人员签订见习协议，明确见习岗位、见习期限、见习生活费以及见习单位和见习人员的权利义务等内容。</w:t>
      </w:r>
    </w:p>
    <w:p w14:paraId="081CCC22">
      <w:pPr>
        <w:spacing w:line="60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见习岗位落实情况，备案情况与实际情况是否一致。</w:t>
      </w:r>
    </w:p>
    <w:p w14:paraId="3AAECAE0">
      <w:pPr>
        <w:spacing w:line="60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是否为见习人员配备带教老师并安排具有一定知识、技术、技能含量的见习活动。</w:t>
      </w:r>
    </w:p>
    <w:p w14:paraId="3DC2968B">
      <w:pPr>
        <w:spacing w:line="600" w:lineRule="exact"/>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是否为见习人员提供相应劳动保护措施。</w:t>
      </w:r>
    </w:p>
    <w:p w14:paraId="07076BFB">
      <w:pPr>
        <w:spacing w:line="600" w:lineRule="exact"/>
        <w:ind w:firstLine="640" w:firstLineChars="200"/>
        <w:rPr>
          <w:rFonts w:eastAsia="仿宋_GB2312"/>
          <w:sz w:val="32"/>
          <w:szCs w:val="32"/>
        </w:rPr>
      </w:pPr>
      <w:r>
        <w:rPr>
          <w:rFonts w:hint="eastAsia" w:eastAsia="仿宋_GB2312"/>
          <w:sz w:val="32"/>
          <w:szCs w:val="32"/>
          <w:lang w:val="en-US" w:eastAsia="zh-CN"/>
        </w:rPr>
        <w:t>5．</w:t>
      </w:r>
      <w:r>
        <w:rPr>
          <w:rFonts w:eastAsia="仿宋_GB2312"/>
          <w:sz w:val="32"/>
          <w:szCs w:val="32"/>
        </w:rPr>
        <w:t>是否存在安排见习人员出差、到外地见习或将见习人员安排到其他单位见习</w:t>
      </w:r>
      <w:r>
        <w:rPr>
          <w:rFonts w:hint="eastAsia" w:eastAsia="仿宋_GB2312"/>
          <w:sz w:val="32"/>
          <w:szCs w:val="32"/>
        </w:rPr>
        <w:t>的</w:t>
      </w:r>
      <w:r>
        <w:rPr>
          <w:rFonts w:eastAsia="仿宋_GB2312"/>
          <w:sz w:val="32"/>
          <w:szCs w:val="32"/>
        </w:rPr>
        <w:t>情况。</w:t>
      </w:r>
    </w:p>
    <w:p w14:paraId="355B178A">
      <w:pPr>
        <w:spacing w:line="600" w:lineRule="exact"/>
        <w:ind w:firstLine="640" w:firstLineChars="200"/>
        <w:rPr>
          <w:rFonts w:eastAsia="仿宋_GB2312"/>
          <w:sz w:val="32"/>
          <w:szCs w:val="32"/>
        </w:rPr>
      </w:pPr>
      <w:r>
        <w:rPr>
          <w:rFonts w:hint="eastAsia" w:eastAsia="仿宋_GB2312"/>
          <w:sz w:val="32"/>
          <w:szCs w:val="32"/>
          <w:lang w:val="en-US" w:eastAsia="zh-CN"/>
        </w:rPr>
        <w:t>6．</w:t>
      </w:r>
      <w:r>
        <w:rPr>
          <w:rFonts w:eastAsia="仿宋_GB2312"/>
          <w:sz w:val="32"/>
          <w:szCs w:val="32"/>
        </w:rPr>
        <w:t>就业见习基地是否按规定及时、足额将生活费发放给见习人员。</w:t>
      </w:r>
    </w:p>
    <w:p w14:paraId="0DC04554">
      <w:pPr>
        <w:spacing w:line="600" w:lineRule="exact"/>
        <w:ind w:firstLine="640" w:firstLineChars="200"/>
        <w:rPr>
          <w:rFonts w:eastAsia="仿宋_GB2312"/>
          <w:sz w:val="32"/>
          <w:szCs w:val="32"/>
        </w:rPr>
      </w:pPr>
      <w:r>
        <w:rPr>
          <w:rFonts w:hint="eastAsia" w:eastAsia="仿宋_GB2312"/>
          <w:sz w:val="32"/>
          <w:szCs w:val="32"/>
          <w:lang w:val="en-US" w:eastAsia="zh-CN"/>
        </w:rPr>
        <w:t>7．</w:t>
      </w:r>
      <w:r>
        <w:rPr>
          <w:rFonts w:eastAsia="仿宋_GB2312"/>
          <w:sz w:val="32"/>
          <w:szCs w:val="32"/>
        </w:rPr>
        <w:t>是否达到留用见习人员标准（事业单位除外）。</w:t>
      </w:r>
      <w:r>
        <w:rPr>
          <w:rFonts w:hint="eastAsia" w:eastAsia="仿宋_GB2312"/>
          <w:sz w:val="32"/>
          <w:szCs w:val="32"/>
        </w:rPr>
        <w:t>一个自然年度内</w:t>
      </w:r>
      <w:r>
        <w:rPr>
          <w:rFonts w:hint="eastAsia" w:eastAsia="仿宋_GB2312"/>
          <w:sz w:val="32"/>
          <w:szCs w:val="32"/>
          <w:lang w:val="en-US" w:eastAsia="zh-CN"/>
        </w:rPr>
        <w:t>新招</w:t>
      </w:r>
      <w:r>
        <w:rPr>
          <w:rFonts w:hint="eastAsia" w:eastAsia="仿宋_GB2312"/>
          <w:sz w:val="32"/>
          <w:szCs w:val="32"/>
        </w:rPr>
        <w:t>见习人数20人（含）以下的，至少留用1人；20人（不含）至100人（含）的，留用</w:t>
      </w:r>
      <w:r>
        <w:rPr>
          <w:rFonts w:hint="eastAsia" w:eastAsia="仿宋_GB2312"/>
          <w:sz w:val="32"/>
          <w:szCs w:val="32"/>
          <w:lang w:val="en-US" w:eastAsia="zh-CN"/>
        </w:rPr>
        <w:t>人数不低于新招见习人数的</w:t>
      </w:r>
      <w:r>
        <w:rPr>
          <w:rFonts w:hint="eastAsia" w:eastAsia="仿宋_GB2312"/>
          <w:sz w:val="32"/>
          <w:szCs w:val="32"/>
        </w:rPr>
        <w:t>10%；100人以上的，留用</w:t>
      </w:r>
      <w:r>
        <w:rPr>
          <w:rFonts w:hint="eastAsia" w:eastAsia="仿宋_GB2312"/>
          <w:sz w:val="32"/>
          <w:szCs w:val="32"/>
          <w:lang w:val="en-US" w:eastAsia="zh-CN"/>
        </w:rPr>
        <w:t>人数不低于新招见习人数的</w:t>
      </w:r>
      <w:r>
        <w:rPr>
          <w:rFonts w:hint="eastAsia" w:eastAsia="仿宋_GB2312"/>
          <w:sz w:val="32"/>
          <w:szCs w:val="32"/>
        </w:rPr>
        <w:t>20%。</w:t>
      </w:r>
    </w:p>
    <w:p w14:paraId="045E6F37">
      <w:pPr>
        <w:spacing w:line="600" w:lineRule="exact"/>
        <w:ind w:firstLine="640" w:firstLineChars="200"/>
        <w:rPr>
          <w:rFonts w:eastAsia="仿宋_GB2312"/>
          <w:sz w:val="32"/>
          <w:szCs w:val="32"/>
        </w:rPr>
      </w:pPr>
      <w:r>
        <w:rPr>
          <w:rFonts w:hint="eastAsia" w:eastAsia="仿宋_GB2312"/>
          <w:sz w:val="32"/>
          <w:szCs w:val="32"/>
          <w:lang w:val="en-US" w:eastAsia="zh-CN"/>
        </w:rPr>
        <w:t>8．</w:t>
      </w:r>
      <w:r>
        <w:rPr>
          <w:rFonts w:hint="eastAsia" w:eastAsia="仿宋_GB2312"/>
          <w:sz w:val="32"/>
          <w:szCs w:val="32"/>
        </w:rPr>
        <w:t>是否存在违反《天津市就业见习管理办法》相关要求，被责令整改或注销的情况。</w:t>
      </w:r>
    </w:p>
    <w:p w14:paraId="5E8899FC">
      <w:pPr>
        <w:spacing w:line="600" w:lineRule="exact"/>
        <w:ind w:firstLine="640" w:firstLineChars="200"/>
        <w:rPr>
          <w:rFonts w:hint="eastAsia" w:eastAsia="仿宋_GB2312"/>
          <w:sz w:val="32"/>
          <w:szCs w:val="32"/>
        </w:rPr>
      </w:pPr>
      <w:r>
        <w:rPr>
          <w:rFonts w:hint="eastAsia" w:eastAsia="仿宋_GB2312"/>
          <w:sz w:val="32"/>
          <w:szCs w:val="32"/>
          <w:lang w:val="en-US" w:eastAsia="zh-CN"/>
        </w:rPr>
        <w:t>9．</w:t>
      </w:r>
      <w:r>
        <w:rPr>
          <w:rFonts w:eastAsia="仿宋_GB2312"/>
          <w:sz w:val="32"/>
          <w:szCs w:val="32"/>
        </w:rPr>
        <w:t>其他情况。</w:t>
      </w:r>
    </w:p>
    <w:p w14:paraId="754AEAF1">
      <w:pPr>
        <w:pStyle w:val="25"/>
        <w:numPr>
          <w:ilvl w:val="-1"/>
          <w:numId w:val="0"/>
        </w:numPr>
        <w:spacing w:line="600" w:lineRule="exact"/>
        <w:ind w:leftChars="200" w:firstLine="0" w:firstLineChars="0"/>
        <w:rPr>
          <w:rFonts w:hint="eastAsia" w:ascii="Times New Roman" w:hAnsi="Times New Roman" w:eastAsia="楷体_GB2312" w:cs="楷体_GB2312"/>
          <w:sz w:val="32"/>
          <w:szCs w:val="32"/>
          <w:lang w:eastAsia="zh-CN"/>
        </w:rPr>
      </w:pPr>
      <w:r>
        <w:rPr>
          <w:rFonts w:hint="eastAsia" w:ascii="Times New Roman" w:hAnsi="Times New Roman" w:eastAsia="楷体_GB2312" w:cs="楷体_GB2312"/>
          <w:sz w:val="32"/>
          <w:szCs w:val="32"/>
          <w:lang w:eastAsia="zh-CN"/>
        </w:rPr>
        <w:t>（三）见习补贴申领</w:t>
      </w:r>
    </w:p>
    <w:p w14:paraId="63619AF0">
      <w:pPr>
        <w:spacing w:line="600" w:lineRule="exact"/>
        <w:ind w:firstLine="640" w:firstLineChars="200"/>
        <w:rPr>
          <w:rFonts w:hint="eastAsia" w:eastAsia="仿宋_GB2312"/>
          <w:sz w:val="32"/>
          <w:szCs w:val="32"/>
        </w:rPr>
      </w:pPr>
      <w:r>
        <w:rPr>
          <w:rFonts w:hint="eastAsia" w:eastAsia="仿宋_GB2312"/>
          <w:sz w:val="32"/>
          <w:szCs w:val="32"/>
          <w:lang w:val="en-US" w:eastAsia="zh-CN"/>
        </w:rPr>
        <w:t>1．</w:t>
      </w:r>
      <w:r>
        <w:rPr>
          <w:rFonts w:eastAsia="仿宋_GB2312"/>
          <w:sz w:val="32"/>
          <w:szCs w:val="32"/>
        </w:rPr>
        <w:t>是否按规定申领见习补贴，申报材料是否规范、准确。</w:t>
      </w:r>
    </w:p>
    <w:p w14:paraId="3E0CD88E">
      <w:pPr>
        <w:spacing w:line="600" w:lineRule="exact"/>
        <w:ind w:firstLine="640" w:firstLineChars="200"/>
        <w:rPr>
          <w:rFonts w:eastAsia="仿宋_GB2312"/>
          <w:sz w:val="32"/>
          <w:szCs w:val="32"/>
        </w:rPr>
      </w:pPr>
      <w:r>
        <w:rPr>
          <w:rFonts w:hint="eastAsia" w:eastAsia="仿宋_GB2312"/>
          <w:sz w:val="32"/>
          <w:szCs w:val="32"/>
          <w:lang w:val="en-US" w:eastAsia="zh-CN"/>
        </w:rPr>
        <w:t>2．</w:t>
      </w:r>
      <w:r>
        <w:rPr>
          <w:rFonts w:hint="eastAsia" w:eastAsia="仿宋_GB2312"/>
          <w:sz w:val="32"/>
          <w:szCs w:val="32"/>
        </w:rPr>
        <w:t>是否存在伪造考勤记录、虚假打卡、见习人员“空挂岗”以及</w:t>
      </w:r>
      <w:r>
        <w:rPr>
          <w:rFonts w:eastAsia="仿宋_GB2312"/>
          <w:sz w:val="32"/>
          <w:szCs w:val="32"/>
        </w:rPr>
        <w:t>冒领、虚领见习补贴等情况。</w:t>
      </w:r>
    </w:p>
    <w:p w14:paraId="5CEAC64F">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三、</w:t>
      </w:r>
      <w:r>
        <w:rPr>
          <w:rFonts w:hint="eastAsia" w:ascii="Times New Roman" w:hAnsi="Times New Roman" w:eastAsia="黑体" w:cs="黑体"/>
          <w:b w:val="0"/>
          <w:bCs w:val="0"/>
          <w:sz w:val="32"/>
          <w:szCs w:val="32"/>
        </w:rPr>
        <w:t>总结评估程序</w:t>
      </w:r>
    </w:p>
    <w:p w14:paraId="1C7864FE">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（一）自评。</w:t>
      </w:r>
      <w:r>
        <w:rPr>
          <w:rFonts w:eastAsia="仿宋_GB2312"/>
          <w:sz w:val="32"/>
          <w:szCs w:val="32"/>
        </w:rPr>
        <w:t>1月10日前，就业见习基地开展自主总结评估，将《天津市就业见习基地年度总结评估报告》或《天津市就业见习基地注销申请表》报送至区人社行政部门。</w:t>
      </w:r>
    </w:p>
    <w:p w14:paraId="6AF75B14">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（二）复评。</w:t>
      </w:r>
      <w:r>
        <w:rPr>
          <w:rFonts w:eastAsia="仿宋_GB2312"/>
          <w:sz w:val="32"/>
          <w:szCs w:val="32"/>
        </w:rPr>
        <w:t>1月20日前，区人社行政部门对就业见习基地进行复评，将年度总结评估报告、评估材料、《天津市就业见习基地年度总结评估情况汇总表》及电子版报市级公共就业服务机构。</w:t>
      </w:r>
    </w:p>
    <w:p w14:paraId="062DFEDA">
      <w:pPr>
        <w:spacing w:line="600" w:lineRule="exact"/>
        <w:ind w:firstLine="640" w:firstLineChars="200"/>
        <w:rPr>
          <w:rFonts w:eastAsia="仿宋_GB2312"/>
          <w:sz w:val="32"/>
          <w:szCs w:val="32"/>
        </w:rPr>
      </w:pPr>
      <w:r>
        <w:rPr>
          <w:rFonts w:hint="eastAsia" w:ascii="Times New Roman" w:hAnsi="Times New Roman" w:eastAsia="楷体_GB2312" w:cs="楷体_GB2312"/>
          <w:kern w:val="2"/>
          <w:sz w:val="32"/>
          <w:szCs w:val="32"/>
          <w:lang w:val="en-US" w:eastAsia="zh-CN" w:bidi="ar-SA"/>
        </w:rPr>
        <w:t>（三）复核。</w:t>
      </w:r>
      <w:r>
        <w:rPr>
          <w:rFonts w:eastAsia="仿宋_GB2312"/>
          <w:sz w:val="32"/>
          <w:szCs w:val="32"/>
        </w:rPr>
        <w:t>1月31日前，市级公共就业服务机构对各区人社行政部门报送材料进行复核，汇总后将总结评估结果报市人社行政部门，市人社行政部门统一向社会公布。</w:t>
      </w:r>
    </w:p>
    <w:p w14:paraId="14BA9F5E">
      <w:pPr>
        <w:pStyle w:val="2"/>
        <w:numPr>
          <w:ilvl w:val="-1"/>
          <w:numId w:val="0"/>
        </w:numPr>
        <w:spacing w:before="0" w:after="0" w:line="600" w:lineRule="exact"/>
        <w:ind w:leftChars="0" w:firstLine="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 xml:space="preserve">   </w:t>
      </w:r>
      <w:r>
        <w:rPr>
          <w:rFonts w:hint="eastAsia" w:eastAsia="黑体" w:cs="黑体"/>
          <w:b/>
          <w:bCs/>
          <w:sz w:val="32"/>
          <w:szCs w:val="32"/>
          <w:lang w:val="en-US" w:eastAsia="zh-CN"/>
        </w:rPr>
        <w:t xml:space="preserve"> </w:t>
      </w:r>
      <w:r>
        <w:rPr>
          <w:rFonts w:hint="eastAsia" w:eastAsia="黑体" w:cs="黑体"/>
          <w:b w:val="0"/>
          <w:bCs w:val="0"/>
          <w:sz w:val="32"/>
          <w:szCs w:val="32"/>
          <w:lang w:val="en-US" w:eastAsia="zh-CN"/>
        </w:rPr>
        <w:t>四、</w:t>
      </w:r>
      <w:r>
        <w:rPr>
          <w:rFonts w:hint="eastAsia" w:ascii="Times New Roman" w:hAnsi="Times New Roman" w:eastAsia="黑体" w:cs="黑体"/>
          <w:b w:val="0"/>
          <w:bCs w:val="0"/>
          <w:sz w:val="32"/>
          <w:szCs w:val="32"/>
        </w:rPr>
        <w:t>总结评估结果</w:t>
      </w:r>
    </w:p>
    <w:p w14:paraId="5F53B1E2">
      <w:pPr>
        <w:spacing w:line="600" w:lineRule="exact"/>
        <w:ind w:firstLine="640" w:firstLineChars="200"/>
        <w:rPr>
          <w:rFonts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（一）优秀。</w:t>
      </w:r>
      <w:r>
        <w:rPr>
          <w:rFonts w:eastAsia="仿宋_GB2312"/>
          <w:b w:val="0"/>
          <w:bCs w:val="0"/>
          <w:sz w:val="32"/>
          <w:szCs w:val="32"/>
        </w:rPr>
        <w:t>区人社行政部门根据本年度就业见习基地安排见习人数、见习岗位质量、见习留用人数、见习人员满意度以及日常检查、信访投诉等情况，推荐2家（滨海新区推荐5家）就业见习基地为优秀等次，填报《天津市就业见习基地优秀等次推荐表》报市级公共就业服务机构，市人社行政部门结合就业见习基地年度工作情况、留用率等因素，遴选20家为优秀就业见习基地。一个自然年内见习基地留用率50%以上的，在遴选优秀就业见习基地时适当给予倾斜，并列入国家级就业见习示范单位推荐申报范围。</w:t>
      </w:r>
    </w:p>
    <w:p w14:paraId="6BEC7138">
      <w:pPr>
        <w:spacing w:line="600" w:lineRule="exact"/>
        <w:ind w:firstLine="640" w:firstLineChars="200"/>
        <w:rPr>
          <w:rFonts w:hint="eastAsia"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（二）合格。</w:t>
      </w:r>
      <w:r>
        <w:rPr>
          <w:rFonts w:eastAsia="仿宋_GB2312"/>
          <w:b w:val="0"/>
          <w:bCs w:val="0"/>
          <w:sz w:val="32"/>
          <w:szCs w:val="32"/>
        </w:rPr>
        <w:t>就业见习基地有继续开展见习工作意愿的，填报《天津市就业见习基地年度总结评估报告》。经区人社</w:t>
      </w:r>
      <w:r>
        <w:rPr>
          <w:rFonts w:hint="eastAsia" w:eastAsia="仿宋_GB2312"/>
          <w:b w:val="0"/>
          <w:bCs w:val="0"/>
          <w:sz w:val="32"/>
          <w:szCs w:val="32"/>
          <w:lang w:eastAsia="zh-CN"/>
        </w:rPr>
        <w:t>行政</w:t>
      </w:r>
      <w:r>
        <w:rPr>
          <w:rFonts w:eastAsia="仿宋_GB2312"/>
          <w:b w:val="0"/>
          <w:bCs w:val="0"/>
          <w:sz w:val="32"/>
          <w:szCs w:val="32"/>
        </w:rPr>
        <w:t>部门评估、市级公共就业服务机构复核，符合就业见习基地开展条件的，评价为合格。</w:t>
      </w:r>
    </w:p>
    <w:p w14:paraId="1E3DBCC9">
      <w:pPr>
        <w:spacing w:line="600" w:lineRule="exact"/>
        <w:ind w:firstLine="640" w:firstLineChars="200"/>
        <w:rPr>
          <w:rFonts w:eastAsia="仿宋_GB2312"/>
          <w:b w:val="0"/>
          <w:bCs w:val="0"/>
          <w:sz w:val="32"/>
          <w:szCs w:val="32"/>
        </w:rPr>
      </w:pPr>
      <w:r>
        <w:rPr>
          <w:rFonts w:hint="eastAsia" w:ascii="Times New Roman" w:hAnsi="Times New Roman" w:eastAsia="楷体_GB2312" w:cs="楷体_GB2312"/>
          <w:b w:val="0"/>
          <w:bCs w:val="0"/>
          <w:kern w:val="2"/>
          <w:sz w:val="32"/>
          <w:szCs w:val="32"/>
          <w:lang w:val="en-US" w:eastAsia="zh-CN" w:bidi="ar-SA"/>
        </w:rPr>
        <w:t>（三）不合格。</w:t>
      </w:r>
      <w:r>
        <w:rPr>
          <w:rFonts w:eastAsia="仿宋_GB2312"/>
          <w:b w:val="0"/>
          <w:bCs w:val="0"/>
          <w:sz w:val="32"/>
          <w:szCs w:val="32"/>
        </w:rPr>
        <w:t>有下列情形之一的，评价为不合格：</w:t>
      </w:r>
    </w:p>
    <w:p w14:paraId="42F765F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1．</w:t>
      </w:r>
      <w:r>
        <w:rPr>
          <w:rFonts w:eastAsia="仿宋_GB2312"/>
          <w:b w:val="0"/>
          <w:bCs w:val="0"/>
          <w:sz w:val="32"/>
          <w:szCs w:val="32"/>
        </w:rPr>
        <w:t>就业见习基地申请不再开展见习工作的。</w:t>
      </w:r>
    </w:p>
    <w:p w14:paraId="7FC74195">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2．</w:t>
      </w:r>
      <w:r>
        <w:rPr>
          <w:rFonts w:eastAsia="仿宋_GB2312"/>
          <w:b w:val="0"/>
          <w:bCs w:val="0"/>
          <w:sz w:val="32"/>
          <w:szCs w:val="32"/>
        </w:rPr>
        <w:t>就业见习基地生产经营活动发生变化，不再符合申报条件的。</w:t>
      </w:r>
    </w:p>
    <w:p w14:paraId="2373BF9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3．</w:t>
      </w:r>
      <w:r>
        <w:rPr>
          <w:rFonts w:eastAsia="仿宋_GB2312"/>
          <w:b w:val="0"/>
          <w:bCs w:val="0"/>
          <w:sz w:val="32"/>
          <w:szCs w:val="32"/>
        </w:rPr>
        <w:t>经电话和实地走访后仍无法与就业见习基地取得联系，或者取得联系后就业见习基地未在规定时限报送总结评估报告的。</w:t>
      </w:r>
    </w:p>
    <w:p w14:paraId="46265D6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4．</w:t>
      </w:r>
      <w:r>
        <w:rPr>
          <w:rFonts w:eastAsia="仿宋_GB2312"/>
          <w:b w:val="0"/>
          <w:bCs w:val="0"/>
          <w:sz w:val="32"/>
          <w:szCs w:val="32"/>
        </w:rPr>
        <w:t>就业见习基地连续12个月未开展见习活动的。</w:t>
      </w:r>
    </w:p>
    <w:p w14:paraId="2950A513">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5．</w:t>
      </w:r>
      <w:r>
        <w:rPr>
          <w:rFonts w:eastAsia="仿宋_GB2312"/>
          <w:b w:val="0"/>
          <w:bCs w:val="0"/>
          <w:sz w:val="32"/>
          <w:szCs w:val="32"/>
        </w:rPr>
        <w:t>就业见习基地（事业单位除外）一个自然年内</w:t>
      </w:r>
      <w:r>
        <w:rPr>
          <w:rFonts w:hint="eastAsia" w:eastAsia="仿宋_GB2312"/>
          <w:b w:val="0"/>
          <w:bCs w:val="0"/>
          <w:sz w:val="32"/>
          <w:szCs w:val="32"/>
        </w:rPr>
        <w:t>留用见习人员未达到要求的。</w:t>
      </w:r>
    </w:p>
    <w:p w14:paraId="3323DFD2">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6．</w:t>
      </w:r>
      <w:r>
        <w:rPr>
          <w:rFonts w:eastAsia="仿宋_GB2312"/>
          <w:b w:val="0"/>
          <w:bCs w:val="0"/>
          <w:sz w:val="32"/>
          <w:szCs w:val="32"/>
        </w:rPr>
        <w:t>就业见习基地未到岗见习人员占当期应出勤人数20%以上被发现1次，或未到岗人员超过当期应出勤人数10%累计达到3次以上的。</w:t>
      </w:r>
    </w:p>
    <w:p w14:paraId="780D8678">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7．</w:t>
      </w:r>
      <w:r>
        <w:rPr>
          <w:rFonts w:eastAsia="仿宋_GB2312"/>
          <w:b w:val="0"/>
          <w:bCs w:val="0"/>
          <w:sz w:val="32"/>
          <w:szCs w:val="32"/>
        </w:rPr>
        <w:t>就业见习基地拒不配合监督、指导、检查工作或提供虚假材料的。</w:t>
      </w:r>
    </w:p>
    <w:p w14:paraId="46998B67">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8．</w:t>
      </w:r>
      <w:r>
        <w:rPr>
          <w:rFonts w:eastAsia="仿宋_GB2312"/>
          <w:b w:val="0"/>
          <w:bCs w:val="0"/>
          <w:sz w:val="32"/>
          <w:szCs w:val="32"/>
        </w:rPr>
        <w:t>就业见习基地违反规定开展见习活动被责令整改，整改后仍不合格的。</w:t>
      </w:r>
    </w:p>
    <w:p w14:paraId="3929CFC4">
      <w:pPr>
        <w:spacing w:line="600" w:lineRule="exact"/>
        <w:ind w:firstLine="640" w:firstLineChars="200"/>
        <w:rPr>
          <w:rFonts w:eastAsia="仿宋_GB2312"/>
          <w:b w:val="0"/>
          <w:bCs w:val="0"/>
          <w:sz w:val="32"/>
          <w:szCs w:val="32"/>
        </w:rPr>
      </w:pPr>
      <w:r>
        <w:rPr>
          <w:rFonts w:hint="eastAsia" w:eastAsia="仿宋_GB2312"/>
          <w:b w:val="0"/>
          <w:bCs w:val="0"/>
          <w:sz w:val="32"/>
          <w:szCs w:val="32"/>
          <w:lang w:val="en-US" w:eastAsia="zh-CN"/>
        </w:rPr>
        <w:t>9．</w:t>
      </w:r>
      <w:r>
        <w:rPr>
          <w:rFonts w:eastAsia="仿宋_GB2312"/>
          <w:b w:val="0"/>
          <w:bCs w:val="0"/>
          <w:sz w:val="32"/>
          <w:szCs w:val="32"/>
        </w:rPr>
        <w:t>其他不符合就业见习管理规定的情况。</w:t>
      </w:r>
    </w:p>
    <w:p w14:paraId="13656033">
      <w:pPr>
        <w:spacing w:line="600" w:lineRule="exact"/>
        <w:ind w:firstLine="640" w:firstLineChars="200"/>
        <w:rPr>
          <w:rFonts w:eastAsia="仿宋_GB2312"/>
          <w:b w:val="0"/>
          <w:bCs w:val="0"/>
          <w:sz w:val="32"/>
          <w:szCs w:val="32"/>
        </w:rPr>
      </w:pPr>
      <w:r>
        <w:rPr>
          <w:rFonts w:eastAsia="仿宋_GB2312"/>
          <w:b w:val="0"/>
          <w:bCs w:val="0"/>
          <w:sz w:val="32"/>
          <w:szCs w:val="32"/>
        </w:rPr>
        <w:t>总结评估结果为不合格或者申请不再开展就业见习工作的就业见习基地</w:t>
      </w:r>
      <w:r>
        <w:rPr>
          <w:rFonts w:hint="eastAsia" w:eastAsia="仿宋_GB2312"/>
          <w:b w:val="0"/>
          <w:bCs w:val="0"/>
          <w:sz w:val="32"/>
          <w:szCs w:val="32"/>
        </w:rPr>
        <w:t>，</w:t>
      </w:r>
      <w:r>
        <w:rPr>
          <w:rFonts w:eastAsia="仿宋_GB2312"/>
          <w:b w:val="0"/>
          <w:bCs w:val="0"/>
          <w:sz w:val="32"/>
          <w:szCs w:val="32"/>
        </w:rPr>
        <w:t>区人社行政部门通知其</w:t>
      </w:r>
      <w:r>
        <w:rPr>
          <w:rFonts w:hint="eastAsia" w:eastAsia="仿宋_GB2312"/>
          <w:b w:val="0"/>
          <w:bCs w:val="0"/>
          <w:sz w:val="32"/>
          <w:szCs w:val="32"/>
        </w:rPr>
        <w:t>1</w:t>
      </w:r>
      <w:r>
        <w:rPr>
          <w:rFonts w:eastAsia="仿宋_GB2312"/>
          <w:b w:val="0"/>
          <w:bCs w:val="0"/>
          <w:sz w:val="32"/>
          <w:szCs w:val="32"/>
        </w:rPr>
        <w:t>0日内提交《天津市就业见习基地注销申请表》，逾期未提交的，由区人社行政部门提交，经市人社行政部门核准后注销其就业见习基地资格，且2年内不得再次申请。</w:t>
      </w:r>
    </w:p>
    <w:p w14:paraId="5E91EC65">
      <w:pPr>
        <w:pStyle w:val="2"/>
        <w:numPr>
          <w:ilvl w:val="-1"/>
          <w:numId w:val="0"/>
        </w:numPr>
        <w:spacing w:before="0" w:after="0" w:line="600" w:lineRule="exact"/>
        <w:ind w:leftChars="0" w:firstLine="640" w:firstLineChars="0"/>
        <w:rPr>
          <w:rFonts w:hint="eastAsia" w:ascii="Times New Roman" w:hAnsi="Times New Roman" w:eastAsia="黑体" w:cs="黑体"/>
          <w:b w:val="0"/>
          <w:bCs w:val="0"/>
          <w:sz w:val="32"/>
          <w:szCs w:val="32"/>
        </w:rPr>
      </w:pPr>
      <w:r>
        <w:rPr>
          <w:rFonts w:hint="eastAsia" w:eastAsia="黑体" w:cs="黑体"/>
          <w:b w:val="0"/>
          <w:bCs w:val="0"/>
          <w:sz w:val="32"/>
          <w:szCs w:val="32"/>
          <w:lang w:val="en-US" w:eastAsia="zh-CN"/>
        </w:rPr>
        <w:t>五、</w:t>
      </w:r>
      <w:r>
        <w:rPr>
          <w:rFonts w:hint="eastAsia" w:ascii="Times New Roman" w:hAnsi="Times New Roman" w:eastAsia="黑体" w:cs="黑体"/>
          <w:b w:val="0"/>
          <w:bCs w:val="0"/>
          <w:sz w:val="32"/>
          <w:szCs w:val="32"/>
        </w:rPr>
        <w:t>有关事宜</w:t>
      </w:r>
    </w:p>
    <w:p w14:paraId="26B33510">
      <w:pPr>
        <w:spacing w:line="600" w:lineRule="exact"/>
        <w:ind w:firstLine="640" w:firstLineChars="200"/>
        <w:rPr>
          <w:rFonts w:eastAsia="仿宋_GB2312"/>
          <w:sz w:val="32"/>
          <w:szCs w:val="32"/>
        </w:rPr>
      </w:pPr>
      <w:r>
        <w:rPr>
          <w:rFonts w:eastAsia="仿宋_GB2312"/>
          <w:sz w:val="32"/>
          <w:szCs w:val="32"/>
        </w:rPr>
        <w:t>（一）各区人社行政部门和有关单位应当指定专人负责，及时部署、指导区内就业见习基地按时提交年度总结评估报告，严格依据有关规定进行总结评估，确保各项工作顺利实施。</w:t>
      </w:r>
    </w:p>
    <w:p w14:paraId="24489CF0">
      <w:pPr>
        <w:spacing w:line="600" w:lineRule="exact"/>
        <w:ind w:firstLine="640" w:firstLineChars="200"/>
        <w:rPr>
          <w:rFonts w:eastAsia="仿宋_GB2312"/>
          <w:sz w:val="32"/>
          <w:szCs w:val="32"/>
        </w:rPr>
      </w:pPr>
      <w:r>
        <w:rPr>
          <w:rFonts w:eastAsia="仿宋_GB2312"/>
          <w:sz w:val="32"/>
          <w:szCs w:val="32"/>
        </w:rPr>
        <w:t>（二）就业见习基地应积极配合总结评估工作，如实填写年度总结评估报告中的相关信息。对总结评估过程中弄虚作假、不如实填报的就业见习基地，将依据有关规定严肃处理。</w:t>
      </w:r>
    </w:p>
    <w:p w14:paraId="69CE913E">
      <w:pPr>
        <w:spacing w:line="600" w:lineRule="exact"/>
        <w:ind w:firstLine="640" w:firstLineChars="200"/>
        <w:rPr>
          <w:rFonts w:eastAsia="仿宋_GB2312"/>
          <w:sz w:val="32"/>
          <w:szCs w:val="32"/>
        </w:rPr>
      </w:pPr>
      <w:r>
        <w:rPr>
          <w:rFonts w:eastAsia="仿宋_GB2312"/>
          <w:sz w:val="32"/>
          <w:szCs w:val="32"/>
        </w:rPr>
        <w:t>（三）对注销的就业见习基地，不再新增见习人员，现有见习人员补贴发放至完成见习活动为止。</w:t>
      </w:r>
    </w:p>
    <w:p w14:paraId="242BD68A">
      <w:pPr>
        <w:spacing w:line="600" w:lineRule="exact"/>
        <w:ind w:firstLine="640" w:firstLineChars="200"/>
        <w:rPr>
          <w:rFonts w:eastAsia="仿宋_GB2312"/>
          <w:sz w:val="32"/>
          <w:szCs w:val="32"/>
        </w:rPr>
      </w:pPr>
      <w:r>
        <w:rPr>
          <w:rFonts w:eastAsia="仿宋_GB2312"/>
          <w:sz w:val="32"/>
          <w:szCs w:val="32"/>
        </w:rPr>
        <w:t>（四）对符合本市产业发展方向</w:t>
      </w:r>
      <w:r>
        <w:rPr>
          <w:rFonts w:hint="eastAsia" w:eastAsia="仿宋_GB2312"/>
          <w:sz w:val="32"/>
          <w:szCs w:val="32"/>
        </w:rPr>
        <w:t>、规模较大（参保人数50人以上）</w:t>
      </w:r>
      <w:r>
        <w:rPr>
          <w:rFonts w:eastAsia="仿宋_GB2312"/>
          <w:sz w:val="32"/>
          <w:szCs w:val="32"/>
        </w:rPr>
        <w:t>、经济社会效益良好、具有一定行业代表性和社会影响力的就业见习基地，</w:t>
      </w:r>
      <w:r>
        <w:rPr>
          <w:rFonts w:hint="eastAsia" w:eastAsia="仿宋_GB2312"/>
          <w:sz w:val="32"/>
          <w:szCs w:val="32"/>
          <w:lang w:eastAsia="zh-CN"/>
        </w:rPr>
        <w:t>经就业见习基地申请，</w:t>
      </w:r>
      <w:r>
        <w:rPr>
          <w:rFonts w:eastAsia="仿宋_GB2312"/>
          <w:sz w:val="32"/>
          <w:szCs w:val="32"/>
        </w:rPr>
        <w:t>区人社行政部门可适当放宽总结评估条件。</w:t>
      </w:r>
    </w:p>
    <w:p w14:paraId="38CFF30E">
      <w:pPr>
        <w:adjustRightInd w:val="0"/>
        <w:snapToGrid w:val="0"/>
        <w:spacing w:line="600" w:lineRule="exact"/>
        <w:ind w:firstLine="640" w:firstLineChars="200"/>
        <w:jc w:val="left"/>
        <w:rPr>
          <w:rFonts w:eastAsia="仿宋_GB2312"/>
          <w:sz w:val="32"/>
          <w:szCs w:val="32"/>
        </w:rPr>
      </w:pPr>
    </w:p>
    <w:p w14:paraId="33BA2E7D">
      <w:pPr>
        <w:rPr>
          <w:rFonts w:eastAsia="黑体"/>
          <w:spacing w:val="-12"/>
          <w:sz w:val="31"/>
          <w:szCs w:val="31"/>
        </w:rPr>
      </w:pPr>
      <w:r>
        <w:rPr>
          <w:rFonts w:eastAsia="黑体"/>
          <w:spacing w:val="-12"/>
          <w:sz w:val="31"/>
          <w:szCs w:val="31"/>
        </w:rPr>
        <w:br w:type="page"/>
      </w:r>
    </w:p>
    <w:p w14:paraId="39E62199">
      <w:pPr>
        <w:pStyle w:val="4"/>
        <w:adjustRightInd w:val="0"/>
        <w:snapToGrid w:val="0"/>
        <w:spacing w:line="560" w:lineRule="exact"/>
        <w:rPr>
          <w:rFonts w:eastAsia="方正小标宋简体" w:cs="方正小标宋简体"/>
          <w:bCs/>
        </w:rPr>
      </w:pPr>
      <w:r>
        <w:rPr>
          <w:rFonts w:hint="eastAsia" w:eastAsia="方正小标宋简体" w:cs="方正小标宋简体"/>
          <w:bCs/>
        </w:rPr>
        <w:t>天津市就业见习基地优秀等次推荐表</w:t>
      </w:r>
    </w:p>
    <w:tbl>
      <w:tblPr>
        <w:tblStyle w:val="26"/>
        <w:tblW w:w="8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259"/>
        <w:gridCol w:w="591"/>
        <w:gridCol w:w="1588"/>
        <w:gridCol w:w="1307"/>
        <w:gridCol w:w="1386"/>
        <w:gridCol w:w="1343"/>
        <w:gridCol w:w="1613"/>
      </w:tblGrid>
      <w:tr w14:paraId="2F50D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952" w:type="dxa"/>
            <w:gridSpan w:val="8"/>
            <w:vAlign w:val="center"/>
          </w:tcPr>
          <w:p w14:paraId="32E4D576">
            <w:pPr>
              <w:spacing w:before="0" w:line="223" w:lineRule="auto"/>
              <w:ind w:left="3932"/>
              <w:rPr>
                <w:rFonts w:eastAsia="黑体"/>
                <w:sz w:val="28"/>
                <w:szCs w:val="28"/>
              </w:rPr>
            </w:pPr>
            <w:r>
              <w:rPr>
                <w:rFonts w:hint="eastAsia" w:ascii="Times New Roman" w:hAnsi="Times New Roman" w:eastAsia="黑体" w:cs="黑体"/>
                <w:spacing w:val="-4"/>
                <w:sz w:val="28"/>
                <w:szCs w:val="28"/>
              </w:rPr>
              <w:t>单位</w:t>
            </w:r>
            <w:r>
              <w:rPr>
                <w:rFonts w:hint="eastAsia" w:ascii="Times New Roman" w:hAnsi="Times New Roman" w:eastAsia="黑体" w:cs="黑体"/>
                <w:spacing w:val="-3"/>
                <w:sz w:val="28"/>
                <w:szCs w:val="28"/>
              </w:rPr>
              <w:t>基</w:t>
            </w:r>
            <w:r>
              <w:rPr>
                <w:rFonts w:hint="eastAsia" w:ascii="Times New Roman" w:hAnsi="Times New Roman" w:eastAsia="黑体" w:cs="黑体"/>
                <w:spacing w:val="-2"/>
                <w:sz w:val="28"/>
                <w:szCs w:val="28"/>
              </w:rPr>
              <w:t>本情况</w:t>
            </w:r>
          </w:p>
        </w:tc>
      </w:tr>
      <w:tr w14:paraId="0377E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1715" w:type="dxa"/>
            <w:gridSpan w:val="3"/>
            <w:vAlign w:val="center"/>
          </w:tcPr>
          <w:p w14:paraId="1474DB48">
            <w:pPr>
              <w:adjustRightInd w:val="0"/>
              <w:snapToGrid w:val="0"/>
              <w:jc w:val="center"/>
              <w:rPr>
                <w:rFonts w:eastAsia="仿宋_GB2312" w:cs="仿宋_GB2312"/>
                <w:sz w:val="23"/>
                <w:szCs w:val="23"/>
              </w:rPr>
            </w:pPr>
            <w:r>
              <w:rPr>
                <w:rFonts w:hint="eastAsia" w:eastAsia="仿宋_GB2312" w:cs="仿宋_GB2312"/>
                <w:spacing w:val="6"/>
                <w:sz w:val="23"/>
                <w:szCs w:val="23"/>
              </w:rPr>
              <w:t>单位名称</w:t>
            </w:r>
          </w:p>
        </w:tc>
        <w:tc>
          <w:tcPr>
            <w:tcW w:w="7237" w:type="dxa"/>
            <w:gridSpan w:val="5"/>
            <w:vAlign w:val="center"/>
          </w:tcPr>
          <w:p w14:paraId="4F8DC633">
            <w:pPr>
              <w:adjustRightInd w:val="0"/>
              <w:snapToGrid w:val="0"/>
              <w:jc w:val="center"/>
              <w:rPr>
                <w:rFonts w:eastAsia="仿宋_GB2312" w:cs="仿宋_GB2312"/>
              </w:rPr>
            </w:pPr>
          </w:p>
        </w:tc>
      </w:tr>
      <w:tr w14:paraId="23095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715" w:type="dxa"/>
            <w:gridSpan w:val="3"/>
            <w:vAlign w:val="center"/>
          </w:tcPr>
          <w:p w14:paraId="7FFFAFCC">
            <w:pPr>
              <w:adjustRightInd w:val="0"/>
              <w:snapToGrid w:val="0"/>
              <w:jc w:val="center"/>
              <w:rPr>
                <w:rFonts w:eastAsia="仿宋_GB2312" w:cs="仿宋_GB2312"/>
                <w:sz w:val="23"/>
                <w:szCs w:val="23"/>
              </w:rPr>
            </w:pPr>
            <w:r>
              <w:rPr>
                <w:rFonts w:hint="eastAsia" w:eastAsia="仿宋_GB2312" w:cs="仿宋_GB2312"/>
                <w:spacing w:val="6"/>
                <w:sz w:val="23"/>
                <w:szCs w:val="23"/>
              </w:rPr>
              <w:t>单位地址</w:t>
            </w:r>
          </w:p>
        </w:tc>
        <w:tc>
          <w:tcPr>
            <w:tcW w:w="7237" w:type="dxa"/>
            <w:gridSpan w:val="5"/>
            <w:vAlign w:val="center"/>
          </w:tcPr>
          <w:p w14:paraId="710843D9">
            <w:pPr>
              <w:adjustRightInd w:val="0"/>
              <w:snapToGrid w:val="0"/>
              <w:jc w:val="center"/>
              <w:rPr>
                <w:rFonts w:eastAsia="仿宋_GB2312" w:cs="仿宋_GB2312"/>
              </w:rPr>
            </w:pPr>
          </w:p>
        </w:tc>
      </w:tr>
      <w:tr w14:paraId="20C09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15" w:type="dxa"/>
            <w:gridSpan w:val="3"/>
            <w:vAlign w:val="center"/>
          </w:tcPr>
          <w:p w14:paraId="44CAA0D1">
            <w:pPr>
              <w:adjustRightInd w:val="0"/>
              <w:snapToGrid w:val="0"/>
              <w:jc w:val="center"/>
              <w:rPr>
                <w:rFonts w:eastAsia="仿宋_GB2312" w:cs="仿宋_GB2312"/>
                <w:sz w:val="23"/>
                <w:szCs w:val="23"/>
              </w:rPr>
            </w:pPr>
            <w:r>
              <w:rPr>
                <w:rFonts w:hint="eastAsia" w:eastAsia="仿宋_GB2312" w:cs="仿宋_GB2312"/>
                <w:sz w:val="23"/>
                <w:szCs w:val="23"/>
              </w:rPr>
              <w:t>法定代表人</w:t>
            </w:r>
          </w:p>
          <w:p w14:paraId="1DD13B5B">
            <w:pPr>
              <w:adjustRightInd w:val="0"/>
              <w:snapToGrid w:val="0"/>
              <w:jc w:val="center"/>
              <w:rPr>
                <w:rFonts w:eastAsia="仿宋_GB2312" w:cs="仿宋_GB2312"/>
                <w:sz w:val="23"/>
                <w:szCs w:val="23"/>
              </w:rPr>
            </w:pPr>
            <w:r>
              <w:rPr>
                <w:rFonts w:hint="eastAsia" w:eastAsia="仿宋_GB2312" w:cs="仿宋_GB2312"/>
                <w:sz w:val="23"/>
                <w:szCs w:val="23"/>
              </w:rPr>
              <w:t>或负责人</w:t>
            </w:r>
          </w:p>
        </w:tc>
        <w:tc>
          <w:tcPr>
            <w:tcW w:w="1588" w:type="dxa"/>
            <w:vAlign w:val="center"/>
          </w:tcPr>
          <w:p w14:paraId="1DF21986">
            <w:pPr>
              <w:adjustRightInd w:val="0"/>
              <w:snapToGrid w:val="0"/>
              <w:jc w:val="center"/>
              <w:rPr>
                <w:rFonts w:eastAsia="仿宋_GB2312" w:cs="仿宋_GB2312"/>
              </w:rPr>
            </w:pPr>
          </w:p>
        </w:tc>
        <w:tc>
          <w:tcPr>
            <w:tcW w:w="1307" w:type="dxa"/>
            <w:vAlign w:val="center"/>
          </w:tcPr>
          <w:p w14:paraId="6EE7F071">
            <w:pPr>
              <w:adjustRightInd w:val="0"/>
              <w:snapToGrid w:val="0"/>
              <w:jc w:val="center"/>
              <w:rPr>
                <w:rFonts w:eastAsia="仿宋_GB2312" w:cs="仿宋_GB2312"/>
                <w:sz w:val="23"/>
                <w:szCs w:val="23"/>
              </w:rPr>
            </w:pPr>
            <w:r>
              <w:rPr>
                <w:rFonts w:hint="eastAsia" w:eastAsia="仿宋_GB2312" w:cs="仿宋_GB2312"/>
                <w:spacing w:val="5"/>
                <w:sz w:val="23"/>
                <w:szCs w:val="23"/>
              </w:rPr>
              <w:t>职工总数</w:t>
            </w:r>
          </w:p>
        </w:tc>
        <w:tc>
          <w:tcPr>
            <w:tcW w:w="1386" w:type="dxa"/>
            <w:vAlign w:val="center"/>
          </w:tcPr>
          <w:p w14:paraId="11432910">
            <w:pPr>
              <w:adjustRightInd w:val="0"/>
              <w:snapToGrid w:val="0"/>
              <w:jc w:val="center"/>
              <w:rPr>
                <w:rFonts w:eastAsia="仿宋_GB2312" w:cs="仿宋_GB2312"/>
              </w:rPr>
            </w:pPr>
          </w:p>
        </w:tc>
        <w:tc>
          <w:tcPr>
            <w:tcW w:w="1343" w:type="dxa"/>
            <w:vAlign w:val="center"/>
          </w:tcPr>
          <w:p w14:paraId="56A1B180">
            <w:pPr>
              <w:adjustRightInd w:val="0"/>
              <w:snapToGrid w:val="0"/>
              <w:jc w:val="center"/>
              <w:rPr>
                <w:rFonts w:eastAsia="仿宋_GB2312" w:cs="仿宋_GB2312"/>
                <w:sz w:val="23"/>
                <w:szCs w:val="23"/>
              </w:rPr>
            </w:pPr>
            <w:r>
              <w:rPr>
                <w:rFonts w:hint="eastAsia" w:eastAsia="仿宋_GB2312" w:cs="仿宋_GB2312"/>
                <w:spacing w:val="6"/>
                <w:sz w:val="23"/>
                <w:szCs w:val="23"/>
              </w:rPr>
              <w:t>单位性质</w:t>
            </w:r>
          </w:p>
        </w:tc>
        <w:tc>
          <w:tcPr>
            <w:tcW w:w="1613" w:type="dxa"/>
            <w:vAlign w:val="center"/>
          </w:tcPr>
          <w:p w14:paraId="0F09BD63">
            <w:pPr>
              <w:adjustRightInd w:val="0"/>
              <w:snapToGrid w:val="0"/>
              <w:jc w:val="center"/>
              <w:rPr>
                <w:rFonts w:eastAsia="仿宋_GB2312" w:cs="仿宋_GB2312"/>
              </w:rPr>
            </w:pPr>
          </w:p>
        </w:tc>
      </w:tr>
      <w:tr w14:paraId="25466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715" w:type="dxa"/>
            <w:gridSpan w:val="3"/>
            <w:vAlign w:val="center"/>
          </w:tcPr>
          <w:p w14:paraId="160F4675">
            <w:pPr>
              <w:adjustRightInd w:val="0"/>
              <w:snapToGrid w:val="0"/>
              <w:jc w:val="center"/>
              <w:rPr>
                <w:rFonts w:eastAsia="仿宋_GB2312" w:cs="仿宋_GB2312"/>
                <w:sz w:val="23"/>
                <w:szCs w:val="23"/>
              </w:rPr>
            </w:pPr>
            <w:r>
              <w:rPr>
                <w:rFonts w:hint="eastAsia" w:eastAsia="仿宋_GB2312" w:cs="仿宋_GB2312"/>
                <w:spacing w:val="7"/>
                <w:sz w:val="23"/>
                <w:szCs w:val="23"/>
              </w:rPr>
              <w:t>联系</w:t>
            </w:r>
            <w:r>
              <w:rPr>
                <w:rFonts w:hint="eastAsia" w:eastAsia="仿宋_GB2312" w:cs="仿宋_GB2312"/>
                <w:spacing w:val="6"/>
                <w:sz w:val="23"/>
                <w:szCs w:val="23"/>
              </w:rPr>
              <w:t>人</w:t>
            </w:r>
          </w:p>
        </w:tc>
        <w:tc>
          <w:tcPr>
            <w:tcW w:w="2895" w:type="dxa"/>
            <w:gridSpan w:val="2"/>
            <w:vAlign w:val="center"/>
          </w:tcPr>
          <w:p w14:paraId="4ED711F7">
            <w:pPr>
              <w:adjustRightInd w:val="0"/>
              <w:snapToGrid w:val="0"/>
              <w:jc w:val="center"/>
              <w:rPr>
                <w:rFonts w:eastAsia="仿宋_GB2312" w:cs="仿宋_GB2312"/>
              </w:rPr>
            </w:pPr>
          </w:p>
        </w:tc>
        <w:tc>
          <w:tcPr>
            <w:tcW w:w="1386" w:type="dxa"/>
            <w:vAlign w:val="center"/>
          </w:tcPr>
          <w:p w14:paraId="5F2F866D">
            <w:pPr>
              <w:adjustRightInd w:val="0"/>
              <w:snapToGrid w:val="0"/>
              <w:ind w:left="239"/>
              <w:jc w:val="center"/>
              <w:rPr>
                <w:rFonts w:eastAsia="仿宋_GB2312" w:cs="仿宋_GB2312"/>
                <w:sz w:val="23"/>
                <w:szCs w:val="23"/>
              </w:rPr>
            </w:pPr>
            <w:r>
              <w:rPr>
                <w:rFonts w:hint="eastAsia" w:eastAsia="仿宋_GB2312" w:cs="仿宋_GB2312"/>
                <w:spacing w:val="9"/>
                <w:sz w:val="23"/>
                <w:szCs w:val="23"/>
              </w:rPr>
              <w:t>联</w:t>
            </w:r>
            <w:r>
              <w:rPr>
                <w:rFonts w:hint="eastAsia" w:eastAsia="仿宋_GB2312" w:cs="仿宋_GB2312"/>
                <w:spacing w:val="7"/>
                <w:sz w:val="23"/>
                <w:szCs w:val="23"/>
              </w:rPr>
              <w:t>系电话</w:t>
            </w:r>
          </w:p>
        </w:tc>
        <w:tc>
          <w:tcPr>
            <w:tcW w:w="2956" w:type="dxa"/>
            <w:gridSpan w:val="2"/>
            <w:vAlign w:val="center"/>
          </w:tcPr>
          <w:p w14:paraId="1DFCF287">
            <w:pPr>
              <w:adjustRightInd w:val="0"/>
              <w:snapToGrid w:val="0"/>
              <w:jc w:val="center"/>
              <w:rPr>
                <w:rFonts w:eastAsia="仿宋_GB2312" w:cs="仿宋_GB2312"/>
              </w:rPr>
            </w:pPr>
          </w:p>
        </w:tc>
      </w:tr>
      <w:tr w14:paraId="1C001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952" w:type="dxa"/>
            <w:gridSpan w:val="8"/>
            <w:vAlign w:val="center"/>
          </w:tcPr>
          <w:p w14:paraId="29B5B467">
            <w:pPr>
              <w:spacing w:before="0" w:line="222" w:lineRule="auto"/>
              <w:jc w:val="center"/>
              <w:rPr>
                <w:rFonts w:eastAsia="黑体"/>
                <w:sz w:val="28"/>
                <w:szCs w:val="28"/>
              </w:rPr>
            </w:pPr>
            <w:r>
              <w:rPr>
                <w:rFonts w:eastAsia="黑体"/>
                <w:sz w:val="28"/>
                <w:szCs w:val="28"/>
                <w:u w:val="single"/>
              </w:rPr>
              <w:t xml:space="preserve">        </w:t>
            </w:r>
            <w:r>
              <w:rPr>
                <w:rFonts w:eastAsia="黑体"/>
                <w:sz w:val="28"/>
                <w:szCs w:val="28"/>
              </w:rPr>
              <w:t>年度就业见习工作开展情况</w:t>
            </w:r>
          </w:p>
        </w:tc>
      </w:tr>
      <w:tr w14:paraId="3D7A07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restart"/>
            <w:vAlign w:val="center"/>
          </w:tcPr>
          <w:p w14:paraId="7F075071">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基</w:t>
            </w:r>
          </w:p>
          <w:p w14:paraId="6F5875C6">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本</w:t>
            </w:r>
          </w:p>
          <w:p w14:paraId="42689D4D">
            <w:pPr>
              <w:adjustRightInd w:val="0"/>
              <w:snapToGrid w:val="0"/>
              <w:spacing w:line="560" w:lineRule="exact"/>
              <w:jc w:val="center"/>
              <w:textAlignment w:val="center"/>
              <w:rPr>
                <w:rFonts w:hint="eastAsia" w:eastAsia="仿宋_GB2312" w:cs="仿宋_GB2312"/>
                <w:b w:val="0"/>
                <w:bCs w:val="0"/>
              </w:rPr>
            </w:pPr>
            <w:r>
              <w:rPr>
                <w:rFonts w:hint="eastAsia" w:eastAsia="仿宋_GB2312" w:cs="仿宋_GB2312"/>
                <w:b w:val="0"/>
                <w:bCs w:val="0"/>
              </w:rPr>
              <w:t>信</w:t>
            </w:r>
          </w:p>
          <w:p w14:paraId="50DC94CE">
            <w:pPr>
              <w:adjustRightInd w:val="0"/>
              <w:snapToGrid w:val="0"/>
              <w:spacing w:line="560" w:lineRule="exact"/>
              <w:jc w:val="center"/>
              <w:textAlignment w:val="center"/>
              <w:rPr>
                <w:rFonts w:hint="eastAsia" w:eastAsia="仿宋_GB2312" w:cs="仿宋_GB2312"/>
              </w:rPr>
            </w:pPr>
            <w:r>
              <w:rPr>
                <w:rFonts w:hint="eastAsia" w:eastAsia="仿宋_GB2312" w:cs="仿宋_GB2312"/>
                <w:b w:val="0"/>
                <w:bCs w:val="0"/>
              </w:rPr>
              <w:t>息</w:t>
            </w:r>
          </w:p>
        </w:tc>
        <w:tc>
          <w:tcPr>
            <w:tcW w:w="3745" w:type="dxa"/>
            <w:gridSpan w:val="4"/>
            <w:vAlign w:val="center"/>
          </w:tcPr>
          <w:p w14:paraId="32F8F638">
            <w:pPr>
              <w:spacing w:before="0" w:line="225" w:lineRule="auto"/>
              <w:ind w:left="1158"/>
              <w:rPr>
                <w:rFonts w:hint="eastAsia" w:eastAsia="仿宋_GB2312" w:cs="仿宋_GB2312"/>
                <w:sz w:val="23"/>
                <w:szCs w:val="23"/>
              </w:rPr>
            </w:pPr>
            <w:r>
              <w:rPr>
                <w:rFonts w:hint="eastAsia" w:eastAsia="仿宋_GB2312" w:cs="仿宋_GB2312"/>
                <w:spacing w:val="8"/>
                <w:sz w:val="23"/>
                <w:szCs w:val="23"/>
              </w:rPr>
              <w:t>新增见习人</w:t>
            </w:r>
            <w:r>
              <w:rPr>
                <w:rFonts w:hint="eastAsia" w:eastAsia="仿宋_GB2312" w:cs="仿宋_GB2312"/>
                <w:spacing w:val="7"/>
                <w:sz w:val="23"/>
                <w:szCs w:val="23"/>
              </w:rPr>
              <w:t>数</w:t>
            </w:r>
          </w:p>
        </w:tc>
        <w:tc>
          <w:tcPr>
            <w:tcW w:w="4342" w:type="dxa"/>
            <w:gridSpan w:val="3"/>
            <w:vAlign w:val="center"/>
          </w:tcPr>
          <w:p w14:paraId="3CDD22D4"/>
        </w:tc>
      </w:tr>
      <w:tr w14:paraId="61385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6BFA71A0">
            <w:pPr>
              <w:rPr>
                <w:rFonts w:hint="eastAsia" w:eastAsia="仿宋_GB2312" w:cs="仿宋_GB2312"/>
              </w:rPr>
            </w:pPr>
          </w:p>
        </w:tc>
        <w:tc>
          <w:tcPr>
            <w:tcW w:w="3745" w:type="dxa"/>
            <w:gridSpan w:val="4"/>
            <w:vAlign w:val="center"/>
          </w:tcPr>
          <w:p w14:paraId="2AC684C7">
            <w:pPr>
              <w:spacing w:before="0" w:line="226" w:lineRule="auto"/>
              <w:ind w:left="0"/>
              <w:jc w:val="center"/>
              <w:rPr>
                <w:rFonts w:hint="eastAsia" w:eastAsia="仿宋_GB2312" w:cs="仿宋_GB2312"/>
                <w:sz w:val="23"/>
                <w:szCs w:val="23"/>
                <w:lang w:eastAsia="zh-CN"/>
              </w:rPr>
            </w:pPr>
            <w:r>
              <w:rPr>
                <w:rFonts w:hint="eastAsia" w:eastAsia="仿宋_GB2312" w:cs="仿宋_GB2312"/>
                <w:spacing w:val="8"/>
                <w:sz w:val="23"/>
                <w:szCs w:val="23"/>
                <w:lang w:val="en-US" w:eastAsia="zh-CN"/>
              </w:rPr>
              <w:t>完成见习人数</w:t>
            </w:r>
          </w:p>
        </w:tc>
        <w:tc>
          <w:tcPr>
            <w:tcW w:w="4342" w:type="dxa"/>
            <w:gridSpan w:val="3"/>
            <w:vAlign w:val="center"/>
          </w:tcPr>
          <w:p w14:paraId="4FF56749"/>
        </w:tc>
      </w:tr>
      <w:tr w14:paraId="140B3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865" w:type="dxa"/>
            <w:vMerge w:val="continue"/>
            <w:vAlign w:val="center"/>
          </w:tcPr>
          <w:p w14:paraId="1011226D">
            <w:pPr>
              <w:rPr>
                <w:rFonts w:hint="eastAsia" w:eastAsia="仿宋_GB2312" w:cs="仿宋_GB2312"/>
              </w:rPr>
            </w:pPr>
          </w:p>
        </w:tc>
        <w:tc>
          <w:tcPr>
            <w:tcW w:w="3745" w:type="dxa"/>
            <w:gridSpan w:val="4"/>
            <w:vAlign w:val="center"/>
          </w:tcPr>
          <w:p w14:paraId="78154BE7">
            <w:pPr>
              <w:spacing w:before="0" w:line="227" w:lineRule="auto"/>
              <w:jc w:val="center"/>
              <w:rPr>
                <w:rFonts w:hint="eastAsia" w:eastAsia="仿宋_GB2312" w:cs="仿宋_GB2312"/>
                <w:sz w:val="23"/>
                <w:szCs w:val="23"/>
              </w:rPr>
            </w:pPr>
            <w:r>
              <w:rPr>
                <w:rFonts w:hint="eastAsia" w:eastAsia="仿宋_GB2312" w:cs="仿宋_GB2312"/>
                <w:spacing w:val="7"/>
                <w:sz w:val="23"/>
                <w:szCs w:val="23"/>
              </w:rPr>
              <w:t>留用人数</w:t>
            </w:r>
          </w:p>
        </w:tc>
        <w:tc>
          <w:tcPr>
            <w:tcW w:w="4342" w:type="dxa"/>
            <w:gridSpan w:val="3"/>
            <w:vAlign w:val="center"/>
          </w:tcPr>
          <w:p w14:paraId="128AC821"/>
        </w:tc>
      </w:tr>
      <w:tr w14:paraId="72432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865" w:type="dxa"/>
            <w:vMerge w:val="continue"/>
            <w:vAlign w:val="center"/>
          </w:tcPr>
          <w:p w14:paraId="01F6A144">
            <w:pPr>
              <w:rPr>
                <w:rFonts w:hint="eastAsia" w:eastAsia="仿宋_GB2312" w:cs="仿宋_GB2312"/>
              </w:rPr>
            </w:pPr>
          </w:p>
        </w:tc>
        <w:tc>
          <w:tcPr>
            <w:tcW w:w="3745" w:type="dxa"/>
            <w:gridSpan w:val="4"/>
            <w:vAlign w:val="center"/>
          </w:tcPr>
          <w:p w14:paraId="34BE82B3">
            <w:pPr>
              <w:spacing w:before="0" w:line="226" w:lineRule="auto"/>
              <w:ind w:left="1049"/>
              <w:rPr>
                <w:rFonts w:hint="eastAsia" w:eastAsia="仿宋_GB2312" w:cs="仿宋_GB2312"/>
                <w:sz w:val="23"/>
                <w:szCs w:val="23"/>
              </w:rPr>
            </w:pPr>
            <w:r>
              <w:rPr>
                <w:rFonts w:hint="eastAsia" w:eastAsia="仿宋_GB2312" w:cs="仿宋_GB2312"/>
                <w:spacing w:val="9"/>
                <w:sz w:val="23"/>
                <w:szCs w:val="23"/>
              </w:rPr>
              <w:t>生</w:t>
            </w:r>
            <w:r>
              <w:rPr>
                <w:rFonts w:hint="eastAsia" w:eastAsia="仿宋_GB2312" w:cs="仿宋_GB2312"/>
                <w:spacing w:val="6"/>
                <w:sz w:val="23"/>
                <w:szCs w:val="23"/>
              </w:rPr>
              <w:t>活费发放金额</w:t>
            </w:r>
          </w:p>
        </w:tc>
        <w:tc>
          <w:tcPr>
            <w:tcW w:w="4342" w:type="dxa"/>
            <w:gridSpan w:val="3"/>
            <w:vAlign w:val="center"/>
          </w:tcPr>
          <w:p w14:paraId="347FAB06"/>
        </w:tc>
      </w:tr>
      <w:tr w14:paraId="4F293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7C9FF239">
            <w:pPr>
              <w:rPr>
                <w:rFonts w:hint="eastAsia" w:eastAsia="仿宋_GB2312" w:cs="仿宋_GB2312"/>
              </w:rPr>
            </w:pPr>
          </w:p>
        </w:tc>
        <w:tc>
          <w:tcPr>
            <w:tcW w:w="3745" w:type="dxa"/>
            <w:gridSpan w:val="4"/>
            <w:vAlign w:val="center"/>
          </w:tcPr>
          <w:p w14:paraId="548EF7D3">
            <w:pPr>
              <w:spacing w:before="0" w:line="224" w:lineRule="auto"/>
              <w:ind w:left="914"/>
              <w:rPr>
                <w:rFonts w:hint="eastAsia" w:eastAsia="仿宋_GB2312" w:cs="仿宋_GB2312"/>
                <w:sz w:val="23"/>
                <w:szCs w:val="23"/>
              </w:rPr>
            </w:pPr>
            <w:r>
              <w:rPr>
                <w:rFonts w:hint="eastAsia" w:eastAsia="仿宋_GB2312" w:cs="仿宋_GB2312"/>
                <w:spacing w:val="9"/>
                <w:sz w:val="23"/>
                <w:szCs w:val="23"/>
              </w:rPr>
              <w:t>优质见习岗位名</w:t>
            </w:r>
            <w:r>
              <w:rPr>
                <w:rFonts w:hint="eastAsia" w:eastAsia="仿宋_GB2312" w:cs="仿宋_GB2312"/>
                <w:spacing w:val="7"/>
                <w:sz w:val="23"/>
                <w:szCs w:val="23"/>
              </w:rPr>
              <w:t>称</w:t>
            </w:r>
          </w:p>
        </w:tc>
        <w:tc>
          <w:tcPr>
            <w:tcW w:w="4342" w:type="dxa"/>
            <w:gridSpan w:val="3"/>
            <w:vAlign w:val="center"/>
          </w:tcPr>
          <w:p w14:paraId="79DBACF2"/>
        </w:tc>
      </w:tr>
      <w:tr w14:paraId="48320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1EC7C954">
            <w:pPr>
              <w:rPr>
                <w:rFonts w:hint="eastAsia" w:eastAsia="仿宋_GB2312" w:cs="仿宋_GB2312"/>
              </w:rPr>
            </w:pPr>
          </w:p>
        </w:tc>
        <w:tc>
          <w:tcPr>
            <w:tcW w:w="3745" w:type="dxa"/>
            <w:gridSpan w:val="4"/>
            <w:vAlign w:val="center"/>
          </w:tcPr>
          <w:p w14:paraId="127860D3">
            <w:pPr>
              <w:spacing w:before="0" w:line="223" w:lineRule="auto"/>
              <w:ind w:left="1171"/>
              <w:rPr>
                <w:rFonts w:hint="eastAsia" w:eastAsia="仿宋_GB2312" w:cs="仿宋_GB2312"/>
                <w:sz w:val="23"/>
                <w:szCs w:val="23"/>
              </w:rPr>
            </w:pPr>
            <w:r>
              <w:rPr>
                <w:rFonts w:hint="eastAsia" w:eastAsia="仿宋_GB2312" w:cs="仿宋_GB2312"/>
                <w:spacing w:val="9"/>
                <w:sz w:val="23"/>
                <w:szCs w:val="23"/>
              </w:rPr>
              <w:t>带</w:t>
            </w:r>
            <w:r>
              <w:rPr>
                <w:rFonts w:hint="eastAsia" w:eastAsia="仿宋_GB2312" w:cs="仿宋_GB2312"/>
                <w:spacing w:val="5"/>
                <w:sz w:val="23"/>
                <w:szCs w:val="23"/>
              </w:rPr>
              <w:t>教老师数量</w:t>
            </w:r>
          </w:p>
        </w:tc>
        <w:tc>
          <w:tcPr>
            <w:tcW w:w="4342" w:type="dxa"/>
            <w:gridSpan w:val="3"/>
            <w:vAlign w:val="center"/>
          </w:tcPr>
          <w:p w14:paraId="29E63690"/>
        </w:tc>
      </w:tr>
      <w:tr w14:paraId="2302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vAlign w:val="center"/>
          </w:tcPr>
          <w:p w14:paraId="25CCA675">
            <w:pPr>
              <w:rPr>
                <w:rFonts w:hint="eastAsia" w:eastAsia="仿宋_GB2312" w:cs="仿宋_GB2312"/>
              </w:rPr>
            </w:pPr>
          </w:p>
        </w:tc>
        <w:tc>
          <w:tcPr>
            <w:tcW w:w="3745" w:type="dxa"/>
            <w:gridSpan w:val="4"/>
            <w:vAlign w:val="center"/>
          </w:tcPr>
          <w:p w14:paraId="561AEAB2">
            <w:pPr>
              <w:spacing w:before="0" w:line="223" w:lineRule="auto"/>
              <w:jc w:val="center"/>
              <w:rPr>
                <w:rFonts w:hint="eastAsia" w:eastAsia="仿宋_GB2312" w:cs="仿宋_GB2312"/>
                <w:spacing w:val="9"/>
                <w:sz w:val="23"/>
                <w:szCs w:val="23"/>
              </w:rPr>
            </w:pPr>
            <w:r>
              <w:rPr>
                <w:rFonts w:hint="eastAsia" w:eastAsia="仿宋_GB2312" w:cs="仿宋_GB2312"/>
                <w:spacing w:val="9"/>
                <w:sz w:val="23"/>
                <w:szCs w:val="23"/>
              </w:rPr>
              <w:t>缩减见习人员试用期情况</w:t>
            </w:r>
          </w:p>
        </w:tc>
        <w:tc>
          <w:tcPr>
            <w:tcW w:w="4342" w:type="dxa"/>
            <w:gridSpan w:val="3"/>
            <w:vAlign w:val="center"/>
          </w:tcPr>
          <w:p w14:paraId="26DD9BEE"/>
        </w:tc>
      </w:tr>
      <w:tr w14:paraId="09C63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865" w:type="dxa"/>
            <w:vMerge w:val="restart"/>
            <w:tcBorders>
              <w:bottom w:val="nil"/>
            </w:tcBorders>
            <w:vAlign w:val="center"/>
          </w:tcPr>
          <w:p w14:paraId="58F17E12">
            <w:pPr>
              <w:adjustRightInd w:val="0"/>
              <w:snapToGrid w:val="0"/>
              <w:spacing w:line="560" w:lineRule="exact"/>
              <w:jc w:val="center"/>
              <w:textAlignment w:val="center"/>
              <w:rPr>
                <w:rFonts w:hint="eastAsia" w:eastAsia="仿宋_GB2312" w:cs="仿宋_GB2312"/>
              </w:rPr>
            </w:pPr>
            <w:r>
              <w:rPr>
                <w:rFonts w:hint="eastAsia" w:eastAsia="仿宋_GB2312" w:cs="仿宋_GB2312"/>
              </w:rPr>
              <w:t>区级</w:t>
            </w:r>
          </w:p>
          <w:p w14:paraId="1C133EAD">
            <w:pPr>
              <w:adjustRightInd w:val="0"/>
              <w:snapToGrid w:val="0"/>
              <w:spacing w:line="560" w:lineRule="exact"/>
              <w:jc w:val="center"/>
              <w:textAlignment w:val="center"/>
              <w:rPr>
                <w:rFonts w:hint="eastAsia" w:eastAsia="仿宋_GB2312" w:cs="仿宋_GB2312"/>
              </w:rPr>
            </w:pPr>
            <w:r>
              <w:rPr>
                <w:rFonts w:hint="eastAsia" w:eastAsia="仿宋_GB2312" w:cs="仿宋_GB2312"/>
              </w:rPr>
              <w:t>评价</w:t>
            </w:r>
          </w:p>
        </w:tc>
        <w:tc>
          <w:tcPr>
            <w:tcW w:w="3745" w:type="dxa"/>
            <w:gridSpan w:val="4"/>
            <w:vAlign w:val="center"/>
          </w:tcPr>
          <w:p w14:paraId="7763D4DF">
            <w:pPr>
              <w:spacing w:before="0" w:line="315" w:lineRule="exact"/>
              <w:ind w:left="706"/>
              <w:rPr>
                <w:rFonts w:hint="eastAsia" w:eastAsia="仿宋_GB2312" w:cs="仿宋_GB2312"/>
                <w:sz w:val="23"/>
                <w:szCs w:val="23"/>
              </w:rPr>
            </w:pPr>
            <w:r>
              <w:rPr>
                <w:rFonts w:hint="eastAsia" w:eastAsia="仿宋_GB2312" w:cs="仿宋_GB2312"/>
                <w:spacing w:val="23"/>
                <w:position w:val="1"/>
                <w:sz w:val="23"/>
                <w:szCs w:val="23"/>
              </w:rPr>
              <w:t>见</w:t>
            </w:r>
            <w:r>
              <w:rPr>
                <w:rFonts w:hint="eastAsia" w:eastAsia="仿宋_GB2312" w:cs="仿宋_GB2312"/>
                <w:spacing w:val="18"/>
                <w:position w:val="1"/>
                <w:sz w:val="23"/>
                <w:szCs w:val="23"/>
              </w:rPr>
              <w:t>习人员满意度</w:t>
            </w:r>
            <w:r>
              <w:rPr>
                <w:rFonts w:hint="eastAsia" w:eastAsia="仿宋_GB2312" w:cs="仿宋_GB2312"/>
                <w:spacing w:val="18"/>
                <w:position w:val="1"/>
                <w:sz w:val="23"/>
                <w:szCs w:val="23"/>
                <w:lang w:eastAsia="zh-CN"/>
              </w:rPr>
              <w:t>（</w:t>
            </w:r>
            <w:r>
              <w:rPr>
                <w:rFonts w:hint="eastAsia" w:eastAsia="仿宋_GB2312" w:cs="仿宋_GB2312"/>
                <w:spacing w:val="18"/>
                <w:position w:val="1"/>
                <w:sz w:val="23"/>
                <w:szCs w:val="23"/>
              </w:rPr>
              <w:t>%</w:t>
            </w:r>
            <w:r>
              <w:rPr>
                <w:rFonts w:hint="eastAsia" w:eastAsia="仿宋_GB2312" w:cs="仿宋_GB2312"/>
                <w:spacing w:val="18"/>
                <w:position w:val="1"/>
                <w:sz w:val="23"/>
                <w:szCs w:val="23"/>
                <w:lang w:eastAsia="zh-CN"/>
              </w:rPr>
              <w:t>）</w:t>
            </w:r>
          </w:p>
        </w:tc>
        <w:tc>
          <w:tcPr>
            <w:tcW w:w="4342" w:type="dxa"/>
            <w:gridSpan w:val="3"/>
            <w:vAlign w:val="center"/>
          </w:tcPr>
          <w:p w14:paraId="401F34F0"/>
        </w:tc>
      </w:tr>
      <w:tr w14:paraId="68989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65" w:type="dxa"/>
            <w:vMerge w:val="continue"/>
            <w:tcBorders>
              <w:top w:val="nil"/>
              <w:bottom w:val="nil"/>
            </w:tcBorders>
            <w:vAlign w:val="center"/>
          </w:tcPr>
          <w:p w14:paraId="6E028B3E">
            <w:pPr>
              <w:rPr>
                <w:rFonts w:hint="eastAsia" w:eastAsia="仿宋_GB2312" w:cs="仿宋_GB2312"/>
              </w:rPr>
            </w:pPr>
          </w:p>
        </w:tc>
        <w:tc>
          <w:tcPr>
            <w:tcW w:w="3745" w:type="dxa"/>
            <w:gridSpan w:val="4"/>
            <w:vAlign w:val="center"/>
          </w:tcPr>
          <w:p w14:paraId="4CC5FE55">
            <w:pPr>
              <w:spacing w:before="0" w:line="225" w:lineRule="auto"/>
              <w:ind w:left="599"/>
              <w:rPr>
                <w:rFonts w:hint="eastAsia" w:eastAsia="仿宋_GB2312" w:cs="仿宋_GB2312"/>
                <w:sz w:val="23"/>
                <w:szCs w:val="23"/>
              </w:rPr>
            </w:pPr>
            <w:r>
              <w:rPr>
                <w:rFonts w:hint="eastAsia" w:eastAsia="仿宋_GB2312" w:cs="仿宋_GB2312"/>
                <w:spacing w:val="5"/>
                <w:sz w:val="23"/>
                <w:szCs w:val="23"/>
              </w:rPr>
              <w:t>日常公共就业服务参与度</w:t>
            </w:r>
          </w:p>
        </w:tc>
        <w:tc>
          <w:tcPr>
            <w:tcW w:w="4342" w:type="dxa"/>
            <w:gridSpan w:val="3"/>
            <w:vAlign w:val="center"/>
          </w:tcPr>
          <w:p w14:paraId="38CA7847">
            <w:pPr>
              <w:spacing w:before="0" w:line="225" w:lineRule="auto"/>
              <w:ind w:left="1060"/>
              <w:rPr>
                <w:rFonts w:eastAsia="仿宋"/>
                <w:sz w:val="23"/>
                <w:szCs w:val="23"/>
              </w:rPr>
            </w:pPr>
            <w:r>
              <w:rPr>
                <w:rFonts w:eastAsia="Times New Roman"/>
                <w:spacing w:val="13"/>
                <w:sz w:val="23"/>
                <w:szCs w:val="23"/>
              </w:rPr>
              <w:t>□</w:t>
            </w:r>
            <w:r>
              <w:rPr>
                <w:rFonts w:hint="eastAsia" w:eastAsia="仿宋_GB2312" w:cs="仿宋_GB2312"/>
                <w:spacing w:val="9"/>
                <w:sz w:val="23"/>
                <w:szCs w:val="23"/>
              </w:rPr>
              <w:t>经常</w:t>
            </w:r>
            <w:r>
              <w:rPr>
                <w:rFonts w:eastAsia="仿宋"/>
                <w:spacing w:val="9"/>
                <w:sz w:val="23"/>
                <w:szCs w:val="23"/>
              </w:rPr>
              <w:t xml:space="preserve">  </w:t>
            </w:r>
            <w:r>
              <w:rPr>
                <w:rFonts w:eastAsia="Times New Roman"/>
                <w:spacing w:val="9"/>
                <w:sz w:val="23"/>
                <w:szCs w:val="23"/>
              </w:rPr>
              <w:t>□</w:t>
            </w:r>
            <w:r>
              <w:rPr>
                <w:rFonts w:hint="eastAsia" w:eastAsia="仿宋_GB2312" w:cs="仿宋_GB2312"/>
                <w:spacing w:val="9"/>
                <w:sz w:val="23"/>
                <w:szCs w:val="23"/>
              </w:rPr>
              <w:t>偶尔</w:t>
            </w:r>
            <w:r>
              <w:rPr>
                <w:rFonts w:eastAsia="仿宋"/>
                <w:spacing w:val="9"/>
                <w:sz w:val="23"/>
                <w:szCs w:val="23"/>
              </w:rPr>
              <w:t xml:space="preserve">  </w:t>
            </w:r>
            <w:r>
              <w:rPr>
                <w:rFonts w:eastAsia="Times New Roman"/>
                <w:spacing w:val="9"/>
                <w:sz w:val="23"/>
                <w:szCs w:val="23"/>
              </w:rPr>
              <w:t>□</w:t>
            </w:r>
            <w:r>
              <w:rPr>
                <w:rFonts w:hint="eastAsia" w:eastAsia="仿宋_GB2312" w:cs="仿宋_GB2312"/>
                <w:spacing w:val="9"/>
                <w:sz w:val="23"/>
                <w:szCs w:val="23"/>
              </w:rPr>
              <w:t>无</w:t>
            </w:r>
          </w:p>
        </w:tc>
      </w:tr>
      <w:tr w14:paraId="050CB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865" w:type="dxa"/>
            <w:vMerge w:val="continue"/>
            <w:tcBorders>
              <w:top w:val="nil"/>
            </w:tcBorders>
            <w:vAlign w:val="center"/>
          </w:tcPr>
          <w:p w14:paraId="09181A14">
            <w:pPr>
              <w:rPr>
                <w:rFonts w:hint="eastAsia" w:eastAsia="仿宋_GB2312" w:cs="仿宋_GB2312"/>
              </w:rPr>
            </w:pPr>
          </w:p>
        </w:tc>
        <w:tc>
          <w:tcPr>
            <w:tcW w:w="3745" w:type="dxa"/>
            <w:gridSpan w:val="4"/>
            <w:vAlign w:val="center"/>
          </w:tcPr>
          <w:p w14:paraId="1723C3DF">
            <w:pPr>
              <w:spacing w:before="0" w:line="223" w:lineRule="auto"/>
              <w:ind w:left="1291"/>
              <w:rPr>
                <w:rFonts w:hint="eastAsia" w:eastAsia="仿宋_GB2312" w:cs="仿宋_GB2312"/>
                <w:sz w:val="23"/>
                <w:szCs w:val="23"/>
              </w:rPr>
            </w:pPr>
            <w:r>
              <w:rPr>
                <w:rFonts w:hint="eastAsia" w:eastAsia="仿宋_GB2312" w:cs="仿宋_GB2312"/>
                <w:spacing w:val="7"/>
                <w:sz w:val="23"/>
                <w:szCs w:val="23"/>
              </w:rPr>
              <w:t>带</w:t>
            </w:r>
            <w:r>
              <w:rPr>
                <w:rFonts w:hint="eastAsia" w:eastAsia="仿宋_GB2312" w:cs="仿宋_GB2312"/>
                <w:spacing w:val="4"/>
                <w:sz w:val="23"/>
                <w:szCs w:val="23"/>
              </w:rPr>
              <w:t>教师生比</w:t>
            </w:r>
          </w:p>
        </w:tc>
        <w:tc>
          <w:tcPr>
            <w:tcW w:w="4342" w:type="dxa"/>
            <w:gridSpan w:val="3"/>
            <w:vAlign w:val="center"/>
          </w:tcPr>
          <w:p w14:paraId="0F34DDD5">
            <w:pPr>
              <w:spacing w:before="0" w:line="227" w:lineRule="auto"/>
              <w:ind w:left="1026"/>
              <w:rPr>
                <w:rFonts w:eastAsia="仿宋"/>
                <w:sz w:val="23"/>
                <w:szCs w:val="23"/>
              </w:rPr>
            </w:pPr>
            <w:r>
              <w:rPr>
                <w:rFonts w:eastAsia="仿宋"/>
                <w:spacing w:val="-3"/>
                <w:sz w:val="23"/>
                <w:szCs w:val="23"/>
              </w:rPr>
              <w:t xml:space="preserve">(        ：       </w:t>
            </w:r>
            <w:r>
              <w:rPr>
                <w:rFonts w:eastAsia="仿宋"/>
                <w:sz w:val="23"/>
                <w:szCs w:val="23"/>
              </w:rPr>
              <w:t>)</w:t>
            </w:r>
          </w:p>
        </w:tc>
      </w:tr>
      <w:tr w14:paraId="21153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6" w:hRule="atLeast"/>
        </w:trPr>
        <w:tc>
          <w:tcPr>
            <w:tcW w:w="8952" w:type="dxa"/>
            <w:gridSpan w:val="8"/>
            <w:vAlign w:val="center"/>
          </w:tcPr>
          <w:p w14:paraId="69446D5B">
            <w:pPr>
              <w:spacing w:before="0" w:line="226" w:lineRule="auto"/>
              <w:rPr>
                <w:rFonts w:hint="eastAsia" w:eastAsia="仿宋_GB2312" w:cs="仿宋_GB2312"/>
                <w:sz w:val="23"/>
                <w:szCs w:val="23"/>
              </w:rPr>
            </w:pPr>
            <w:r>
              <w:rPr>
                <w:rFonts w:hint="eastAsia" w:eastAsia="仿宋_GB2312" w:cs="仿宋_GB2312"/>
              </w:rPr>
              <w:t>推荐理由：</w:t>
            </w:r>
          </w:p>
        </w:tc>
      </w:tr>
      <w:tr w14:paraId="232B6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0" w:hRule="atLeast"/>
        </w:trPr>
        <w:tc>
          <w:tcPr>
            <w:tcW w:w="1124" w:type="dxa"/>
            <w:gridSpan w:val="2"/>
            <w:vAlign w:val="center"/>
          </w:tcPr>
          <w:p w14:paraId="379F7B02">
            <w:pPr>
              <w:adjustRightInd w:val="0"/>
              <w:snapToGrid w:val="0"/>
              <w:spacing w:line="560" w:lineRule="exact"/>
              <w:jc w:val="center"/>
              <w:textAlignment w:val="center"/>
              <w:rPr>
                <w:rFonts w:hint="eastAsia" w:eastAsia="仿宋_GB2312" w:cs="仿宋_GB2312"/>
              </w:rPr>
            </w:pPr>
            <w:r>
              <w:rPr>
                <w:rFonts w:hint="eastAsia" w:eastAsia="仿宋_GB2312" w:cs="仿宋_GB2312"/>
              </w:rPr>
              <w:t>市级公共就业服务机构意见</w:t>
            </w:r>
          </w:p>
        </w:tc>
        <w:tc>
          <w:tcPr>
            <w:tcW w:w="7828" w:type="dxa"/>
            <w:gridSpan w:val="6"/>
            <w:vAlign w:val="center"/>
          </w:tcPr>
          <w:p w14:paraId="5507F3A4">
            <w:pPr>
              <w:spacing w:line="507" w:lineRule="auto"/>
              <w:ind w:left="111" w:right="99" w:firstLine="470"/>
              <w:rPr>
                <w:rFonts w:eastAsia="仿宋"/>
                <w:spacing w:val="10"/>
                <w:sz w:val="23"/>
                <w:szCs w:val="23"/>
              </w:rPr>
            </w:pPr>
          </w:p>
          <w:p w14:paraId="1FD8C25E">
            <w:pPr>
              <w:spacing w:line="507" w:lineRule="auto"/>
              <w:ind w:left="111" w:right="99" w:firstLine="470"/>
              <w:rPr>
                <w:rFonts w:eastAsia="仿宋_GB2312" w:cs="仿宋_GB2312"/>
                <w:sz w:val="23"/>
                <w:szCs w:val="23"/>
              </w:rPr>
            </w:pPr>
            <w:r>
              <w:rPr>
                <w:rFonts w:hint="eastAsia" w:eastAsia="仿宋_GB2312" w:cs="仿宋_GB2312"/>
                <w:spacing w:val="10"/>
                <w:sz w:val="23"/>
                <w:szCs w:val="23"/>
              </w:rPr>
              <w:t>经</w:t>
            </w:r>
            <w:r>
              <w:rPr>
                <w:rFonts w:hint="eastAsia" w:eastAsia="仿宋_GB2312" w:cs="仿宋_GB2312"/>
                <w:spacing w:val="5"/>
                <w:sz w:val="23"/>
                <w:szCs w:val="23"/>
              </w:rPr>
              <w:t>评估，</w:t>
            </w:r>
            <w:r>
              <w:rPr>
                <w:rFonts w:eastAsia="仿宋_GB2312"/>
                <w:spacing w:val="14"/>
                <w:sz w:val="23"/>
                <w:szCs w:val="23"/>
              </w:rPr>
              <w:t>□</w:t>
            </w:r>
            <w:r>
              <w:rPr>
                <w:rFonts w:hint="eastAsia" w:eastAsia="仿宋_GB2312" w:cs="仿宋_GB2312"/>
                <w:spacing w:val="5"/>
                <w:sz w:val="23"/>
                <w:szCs w:val="23"/>
              </w:rPr>
              <w:t>同意/</w:t>
            </w:r>
            <w:r>
              <w:rPr>
                <w:rFonts w:eastAsia="仿宋_GB2312"/>
                <w:spacing w:val="14"/>
                <w:sz w:val="23"/>
                <w:szCs w:val="23"/>
              </w:rPr>
              <w:t>□</w:t>
            </w:r>
            <w:r>
              <w:rPr>
                <w:rFonts w:hint="eastAsia" w:eastAsia="仿宋_GB2312" w:cs="仿宋_GB2312"/>
                <w:spacing w:val="5"/>
                <w:sz w:val="23"/>
                <w:szCs w:val="23"/>
              </w:rPr>
              <w:t>不同意该单位申报天津市优秀就业见习基</w:t>
            </w:r>
            <w:r>
              <w:rPr>
                <w:rFonts w:hint="eastAsia" w:eastAsia="仿宋_GB2312" w:cs="仿宋_GB2312"/>
                <w:spacing w:val="1"/>
                <w:sz w:val="23"/>
                <w:szCs w:val="23"/>
              </w:rPr>
              <w:t>地。</w:t>
            </w:r>
          </w:p>
          <w:p w14:paraId="7FEDBDF8">
            <w:pPr>
              <w:spacing w:before="0" w:line="224" w:lineRule="auto"/>
              <w:ind w:left="5175"/>
              <w:rPr>
                <w:rFonts w:eastAsia="仿宋_GB2312" w:cs="仿宋_GB2312"/>
                <w:sz w:val="23"/>
                <w:szCs w:val="23"/>
              </w:rPr>
            </w:pPr>
            <w:r>
              <w:rPr>
                <w:rFonts w:hint="eastAsia" w:eastAsia="仿宋_GB2312" w:cs="仿宋_GB2312"/>
                <w:sz w:val="23"/>
                <w:szCs w:val="23"/>
              </w:rPr>
              <w:t>单位盖章：</w:t>
            </w:r>
          </w:p>
          <w:p w14:paraId="6742444F">
            <w:pPr>
              <w:spacing w:line="266" w:lineRule="auto"/>
              <w:rPr>
                <w:rFonts w:eastAsia="仿宋_GB2312" w:cs="仿宋_GB2312"/>
              </w:rPr>
            </w:pPr>
          </w:p>
          <w:p w14:paraId="1CA29378">
            <w:pPr>
              <w:spacing w:before="0" w:line="225" w:lineRule="auto"/>
              <w:ind w:left="4942"/>
              <w:rPr>
                <w:rFonts w:eastAsia="仿宋"/>
                <w:sz w:val="23"/>
                <w:szCs w:val="23"/>
              </w:rPr>
            </w:pPr>
            <w:r>
              <w:rPr>
                <w:rFonts w:hint="eastAsia" w:eastAsia="仿宋_GB2312" w:cs="仿宋_GB2312"/>
                <w:spacing w:val="9"/>
                <w:sz w:val="23"/>
                <w:szCs w:val="23"/>
              </w:rPr>
              <w:t xml:space="preserve">年  月  </w:t>
            </w:r>
            <w:r>
              <w:rPr>
                <w:rFonts w:hint="eastAsia" w:eastAsia="仿宋_GB2312" w:cs="仿宋_GB2312"/>
                <w:spacing w:val="8"/>
                <w:sz w:val="23"/>
                <w:szCs w:val="23"/>
              </w:rPr>
              <w:t>日</w:t>
            </w:r>
          </w:p>
        </w:tc>
      </w:tr>
    </w:tbl>
    <w:p w14:paraId="0F9988CF">
      <w:pPr>
        <w:spacing w:line="278" w:lineRule="auto"/>
      </w:pPr>
    </w:p>
    <w:p w14:paraId="1BB715C7">
      <w:pPr>
        <w:spacing w:line="278" w:lineRule="auto"/>
      </w:pPr>
    </w:p>
    <w:p w14:paraId="73DE5D46">
      <w:pPr>
        <w:spacing w:line="278" w:lineRule="auto"/>
      </w:pPr>
    </w:p>
    <w:p w14:paraId="3A167850">
      <w:pPr>
        <w:pStyle w:val="4"/>
        <w:adjustRightInd w:val="0"/>
        <w:snapToGrid w:val="0"/>
        <w:spacing w:line="800" w:lineRule="exact"/>
        <w:rPr>
          <w:rFonts w:hint="eastAsia" w:ascii="Times New Roman" w:hAnsi="Times New Roman" w:eastAsia="方正小标宋简体" w:cs="方正小标宋简体"/>
          <w:bCs/>
          <w:sz w:val="71"/>
          <w:szCs w:val="71"/>
        </w:rPr>
      </w:pPr>
    </w:p>
    <w:p w14:paraId="32B3C879">
      <w:pPr>
        <w:pStyle w:val="4"/>
        <w:adjustRightInd w:val="0"/>
        <w:snapToGrid w:val="0"/>
        <w:spacing w:line="800" w:lineRule="exact"/>
        <w:rPr>
          <w:rFonts w:hint="eastAsia" w:ascii="Times New Roman" w:hAnsi="Times New Roman" w:eastAsia="方正小标宋简体" w:cs="方正小标宋简体"/>
          <w:bCs/>
          <w:sz w:val="71"/>
          <w:szCs w:val="71"/>
        </w:rPr>
      </w:pPr>
      <w:r>
        <w:rPr>
          <w:rFonts w:hint="eastAsia" w:ascii="Times New Roman" w:hAnsi="Times New Roman" w:eastAsia="方正小标宋简体" w:cs="方正小标宋简体"/>
          <w:bCs/>
          <w:sz w:val="71"/>
          <w:szCs w:val="71"/>
        </w:rPr>
        <w:t>天津市就业见习基地</w:t>
      </w:r>
    </w:p>
    <w:p w14:paraId="55BACFED">
      <w:pPr>
        <w:pStyle w:val="4"/>
        <w:adjustRightInd w:val="0"/>
        <w:snapToGrid w:val="0"/>
        <w:spacing w:line="800" w:lineRule="exact"/>
        <w:rPr>
          <w:rFonts w:hint="eastAsia" w:ascii="Times New Roman" w:hAnsi="Times New Roman" w:eastAsia="方正小标宋简体" w:cs="方正小标宋简体"/>
          <w:bCs/>
          <w:sz w:val="71"/>
          <w:szCs w:val="71"/>
        </w:rPr>
      </w:pPr>
      <w:r>
        <w:rPr>
          <w:rFonts w:hint="eastAsia" w:ascii="Times New Roman" w:hAnsi="Times New Roman" w:eastAsia="方正小标宋简体" w:cs="方正小标宋简体"/>
          <w:bCs/>
          <w:sz w:val="71"/>
          <w:szCs w:val="71"/>
        </w:rPr>
        <w:t>年度总结评估报告</w:t>
      </w:r>
    </w:p>
    <w:p w14:paraId="3144D996">
      <w:pPr>
        <w:spacing w:line="360" w:lineRule="auto"/>
      </w:pPr>
    </w:p>
    <w:p w14:paraId="67F3043C">
      <w:pPr>
        <w:spacing w:line="268" w:lineRule="auto"/>
      </w:pPr>
    </w:p>
    <w:p w14:paraId="29EC714A">
      <w:pPr>
        <w:spacing w:before="101" w:line="225" w:lineRule="auto"/>
        <w:jc w:val="center"/>
        <w:rPr>
          <w:rFonts w:hint="eastAsia" w:ascii="Times New Roman" w:hAnsi="Times New Roman" w:eastAsia="楷体_GB2312" w:cs="楷体_GB2312"/>
          <w:b w:val="0"/>
          <w:bCs w:val="0"/>
          <w:sz w:val="31"/>
          <w:szCs w:val="31"/>
        </w:rPr>
      </w:pPr>
      <w:r>
        <w:rPr>
          <w:rFonts w:hint="eastAsia" w:ascii="Times New Roman" w:hAnsi="Times New Roman" w:eastAsia="楷体_GB2312" w:cs="楷体_GB2312"/>
          <w:b w:val="0"/>
          <w:bCs w:val="0"/>
          <w:spacing w:val="18"/>
          <w:sz w:val="31"/>
          <w:szCs w:val="31"/>
          <w14:textOutline w14:w="5829" w14:cap="flat" w14:cmpd="sng" w14:algn="ctr">
            <w14:solidFill>
              <w14:srgbClr w14:val="000000"/>
            </w14:solidFill>
            <w14:prstDash w14:val="solid"/>
            <w14:miter w14:val="0"/>
          </w14:textOutline>
        </w:rPr>
        <w:t>（     ）</w:t>
      </w:r>
      <w:r>
        <w:rPr>
          <w:rFonts w:hint="eastAsia" w:ascii="Times New Roman" w:hAnsi="Times New Roman" w:eastAsia="楷体_GB2312" w:cs="楷体_GB2312"/>
          <w:b w:val="0"/>
          <w:bCs w:val="0"/>
          <w:spacing w:val="16"/>
          <w:sz w:val="31"/>
          <w:szCs w:val="31"/>
          <w14:textOutline w14:w="5829" w14:cap="flat" w14:cmpd="sng" w14:algn="ctr">
            <w14:solidFill>
              <w14:srgbClr w14:val="000000"/>
            </w14:solidFill>
            <w14:prstDash w14:val="solid"/>
            <w14:miter w14:val="0"/>
          </w14:textOutline>
        </w:rPr>
        <w:t>年度</w:t>
      </w:r>
    </w:p>
    <w:p w14:paraId="58CC9458">
      <w:pPr>
        <w:spacing w:line="249" w:lineRule="auto"/>
      </w:pPr>
    </w:p>
    <w:p w14:paraId="1F2012B0">
      <w:pPr>
        <w:spacing w:line="249" w:lineRule="auto"/>
      </w:pPr>
    </w:p>
    <w:p w14:paraId="4BE8F330">
      <w:pPr>
        <w:spacing w:line="249" w:lineRule="auto"/>
      </w:pPr>
    </w:p>
    <w:p w14:paraId="1C7B0936">
      <w:pPr>
        <w:spacing w:line="249" w:lineRule="auto"/>
      </w:pPr>
    </w:p>
    <w:p w14:paraId="06EAE719">
      <w:pPr>
        <w:spacing w:line="249" w:lineRule="auto"/>
      </w:pPr>
    </w:p>
    <w:p w14:paraId="3B6444D8">
      <w:pPr>
        <w:spacing w:line="249" w:lineRule="auto"/>
      </w:pPr>
    </w:p>
    <w:p w14:paraId="0A6FEBF2">
      <w:pPr>
        <w:spacing w:line="249" w:lineRule="auto"/>
      </w:pPr>
    </w:p>
    <w:p w14:paraId="14BE804B">
      <w:pPr>
        <w:spacing w:line="249" w:lineRule="auto"/>
      </w:pPr>
    </w:p>
    <w:p w14:paraId="400FA466">
      <w:pPr>
        <w:spacing w:line="249" w:lineRule="auto"/>
        <w:rPr>
          <w:rFonts w:eastAsiaTheme="minorEastAsia"/>
        </w:rPr>
      </w:pPr>
    </w:p>
    <w:p w14:paraId="24904E40">
      <w:pPr>
        <w:spacing w:line="250" w:lineRule="auto"/>
        <w:rPr>
          <w:rFonts w:eastAsiaTheme="minorEastAsia"/>
        </w:rPr>
      </w:pPr>
    </w:p>
    <w:p w14:paraId="3854AF2D">
      <w:pPr>
        <w:spacing w:before="133" w:line="480" w:lineRule="auto"/>
        <w:ind w:left="617" w:right="413" w:firstLine="5"/>
        <w:jc w:val="left"/>
        <w:rPr>
          <w:rFonts w:hint="eastAsia" w:ascii="Times New Roman" w:hAnsi="Times New Roman" w:eastAsia="仿宋_GB2312" w:cs="仿宋_GB2312"/>
          <w:spacing w:val="3"/>
          <w:sz w:val="31"/>
          <w:szCs w:val="31"/>
        </w:rPr>
      </w:pPr>
      <w:r>
        <w:rPr>
          <w:rFonts w:hint="eastAsia" w:ascii="Times New Roman" w:hAnsi="Times New Roman" w:eastAsia="仿宋_GB2312" w:cs="仿宋_GB2312"/>
          <w:spacing w:val="3"/>
          <w:sz w:val="31"/>
          <w:szCs w:val="31"/>
        </w:rPr>
        <w:t>单位名称（加盖公章）：</w:t>
      </w:r>
    </w:p>
    <w:p w14:paraId="5081B3F2">
      <w:pPr>
        <w:spacing w:before="133" w:line="480" w:lineRule="auto"/>
        <w:ind w:left="617" w:right="413" w:firstLine="5"/>
        <w:jc w:val="left"/>
        <w:rPr>
          <w:rFonts w:hint="eastAsia" w:ascii="Times New Roman" w:hAnsi="Times New Roman" w:eastAsia="仿宋_GB2312" w:cs="仿宋_GB2312"/>
          <w:sz w:val="31"/>
          <w:szCs w:val="31"/>
        </w:rPr>
      </w:pPr>
      <w:r>
        <w:rPr>
          <w:rFonts w:hint="eastAsia" w:ascii="Times New Roman" w:hAnsi="Times New Roman" w:eastAsia="仿宋_GB2312" w:cs="仿宋_GB2312"/>
          <w:spacing w:val="-11"/>
          <w:sz w:val="31"/>
          <w:szCs w:val="31"/>
        </w:rPr>
        <w:t>填</w:t>
      </w:r>
      <w:r>
        <w:rPr>
          <w:rFonts w:hint="eastAsia" w:ascii="Times New Roman" w:hAnsi="Times New Roman" w:eastAsia="仿宋_GB2312" w:cs="仿宋_GB2312"/>
          <w:spacing w:val="-7"/>
          <w:sz w:val="31"/>
          <w:szCs w:val="31"/>
        </w:rPr>
        <w:t>表日期：</w:t>
      </w:r>
    </w:p>
    <w:p w14:paraId="199AEB6A">
      <w:pPr>
        <w:spacing w:line="250" w:lineRule="auto"/>
      </w:pPr>
    </w:p>
    <w:p w14:paraId="4AEA8034">
      <w:pPr>
        <w:spacing w:line="251" w:lineRule="auto"/>
      </w:pPr>
    </w:p>
    <w:p w14:paraId="60ED108F">
      <w:pPr>
        <w:pStyle w:val="6"/>
        <w:rPr>
          <w:rFonts w:ascii="Times New Roman" w:hAnsi="Times New Roman" w:cs="Times New Roman"/>
        </w:rPr>
      </w:pPr>
    </w:p>
    <w:p w14:paraId="50B8B802">
      <w:pPr>
        <w:pStyle w:val="6"/>
        <w:rPr>
          <w:rFonts w:ascii="Times New Roman" w:hAnsi="Times New Roman" w:cs="Times New Roman"/>
        </w:rPr>
      </w:pPr>
    </w:p>
    <w:p w14:paraId="3C94241B">
      <w:pPr>
        <w:pStyle w:val="6"/>
        <w:rPr>
          <w:rFonts w:ascii="Times New Roman" w:hAnsi="Times New Roman" w:cs="Times New Roman"/>
        </w:rPr>
      </w:pPr>
    </w:p>
    <w:p w14:paraId="0610A18F">
      <w:pPr>
        <w:pStyle w:val="6"/>
        <w:rPr>
          <w:rFonts w:ascii="Times New Roman" w:hAnsi="Times New Roman" w:cs="Times New Roman"/>
        </w:rPr>
      </w:pPr>
    </w:p>
    <w:p w14:paraId="11F4806C">
      <w:pPr>
        <w:pStyle w:val="6"/>
        <w:rPr>
          <w:rFonts w:ascii="Times New Roman" w:hAnsi="Times New Roman" w:cs="Times New Roman"/>
        </w:rPr>
      </w:pPr>
    </w:p>
    <w:p w14:paraId="2966D7D8">
      <w:pPr>
        <w:pStyle w:val="6"/>
        <w:rPr>
          <w:rFonts w:ascii="Times New Roman" w:hAnsi="Times New Roman" w:cs="Times New Roman"/>
        </w:rPr>
      </w:pPr>
    </w:p>
    <w:p w14:paraId="634FAF54">
      <w:pPr>
        <w:pStyle w:val="6"/>
        <w:rPr>
          <w:rFonts w:ascii="Times New Roman" w:hAnsi="Times New Roman" w:cs="Times New Roman"/>
        </w:rPr>
      </w:pPr>
    </w:p>
    <w:p w14:paraId="700C6B27">
      <w:pPr>
        <w:pStyle w:val="6"/>
        <w:rPr>
          <w:rFonts w:ascii="Times New Roman" w:hAnsi="Times New Roman" w:cs="Times New Roman"/>
        </w:rPr>
      </w:pPr>
    </w:p>
    <w:p w14:paraId="16CDD206">
      <w:pPr>
        <w:pStyle w:val="6"/>
        <w:rPr>
          <w:rFonts w:ascii="Times New Roman" w:hAnsi="Times New Roman" w:cs="Times New Roman"/>
        </w:rPr>
      </w:pPr>
    </w:p>
    <w:p w14:paraId="5B082AF8">
      <w:pPr>
        <w:pStyle w:val="6"/>
        <w:rPr>
          <w:rFonts w:ascii="Times New Roman" w:hAnsi="Times New Roman" w:cs="Times New Roman"/>
        </w:rPr>
      </w:pPr>
    </w:p>
    <w:p w14:paraId="4A6B8748">
      <w:pPr>
        <w:pStyle w:val="6"/>
        <w:rPr>
          <w:rFonts w:ascii="Times New Roman" w:hAnsi="Times New Roman" w:cs="Times New Roman"/>
        </w:rPr>
      </w:pPr>
    </w:p>
    <w:p w14:paraId="788305E0">
      <w:pPr>
        <w:pStyle w:val="6"/>
        <w:rPr>
          <w:rFonts w:ascii="Times New Roman" w:hAnsi="Times New Roman" w:cs="Times New Roman"/>
        </w:rPr>
      </w:pPr>
    </w:p>
    <w:p w14:paraId="6D2FECAC">
      <w:pPr>
        <w:pStyle w:val="6"/>
        <w:rPr>
          <w:rFonts w:ascii="Times New Roman" w:hAnsi="Times New Roman" w:cs="Times New Roman"/>
        </w:rPr>
      </w:pPr>
    </w:p>
    <w:p w14:paraId="769C0DFF">
      <w:pPr>
        <w:pStyle w:val="6"/>
        <w:rPr>
          <w:rFonts w:ascii="Times New Roman" w:hAnsi="Times New Roman" w:cs="Times New Roman"/>
        </w:rPr>
      </w:pPr>
    </w:p>
    <w:p w14:paraId="4DD65D41">
      <w:pPr>
        <w:pStyle w:val="6"/>
        <w:rPr>
          <w:rFonts w:ascii="Times New Roman" w:hAnsi="Times New Roman" w:cs="Times New Roman"/>
        </w:rPr>
      </w:pPr>
    </w:p>
    <w:p w14:paraId="49EE56F6">
      <w:pPr>
        <w:spacing w:line="251" w:lineRule="auto"/>
      </w:pPr>
    </w:p>
    <w:p w14:paraId="05A6C3D9">
      <w:pPr>
        <w:adjustRightInd w:val="0"/>
        <w:snapToGrid w:val="0"/>
        <w:spacing w:line="560" w:lineRule="exact"/>
        <w:jc w:val="center"/>
        <w:rPr>
          <w:rFonts w:hint="eastAsia" w:eastAsia="黑体" w:cs="黑体"/>
          <w:sz w:val="32"/>
          <w:szCs w:val="32"/>
        </w:rPr>
      </w:pPr>
      <w:r>
        <w:rPr>
          <w:rFonts w:hint="eastAsia" w:eastAsia="黑体" w:cs="黑体"/>
          <w:sz w:val="32"/>
          <w:szCs w:val="32"/>
        </w:rPr>
        <w:t>天津市人力资源和社会保障局制</w:t>
      </w:r>
    </w:p>
    <w:p w14:paraId="288F3DAC">
      <w:pPr>
        <w:adjustRightInd/>
        <w:snapToGrid/>
        <w:spacing w:line="240" w:lineRule="auto"/>
        <w:jc w:val="left"/>
        <w:rPr>
          <w:rFonts w:hint="eastAsia" w:eastAsia="黑体" w:cs="黑体"/>
          <w:sz w:val="32"/>
          <w:szCs w:val="32"/>
        </w:rPr>
      </w:pPr>
      <w:r>
        <w:rPr>
          <w:rFonts w:hint="eastAsia" w:eastAsia="黑体" w:cs="黑体"/>
          <w:sz w:val="32"/>
          <w:szCs w:val="32"/>
        </w:rPr>
        <w:br w:type="page"/>
      </w:r>
    </w:p>
    <w:tbl>
      <w:tblPr>
        <w:tblStyle w:val="26"/>
        <w:tblW w:w="895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7"/>
        <w:gridCol w:w="789"/>
        <w:gridCol w:w="800"/>
        <w:gridCol w:w="1348"/>
        <w:gridCol w:w="363"/>
        <w:gridCol w:w="1352"/>
        <w:gridCol w:w="599"/>
        <w:gridCol w:w="185"/>
        <w:gridCol w:w="490"/>
        <w:gridCol w:w="1589"/>
      </w:tblGrid>
      <w:tr w14:paraId="3AF3A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8952" w:type="dxa"/>
            <w:gridSpan w:val="10"/>
            <w:vAlign w:val="center"/>
          </w:tcPr>
          <w:p w14:paraId="083C99A5">
            <w:pPr>
              <w:spacing w:before="0" w:line="223" w:lineRule="auto"/>
              <w:ind w:left="3651"/>
              <w:rPr>
                <w:rFonts w:eastAsia="黑体"/>
                <w:sz w:val="28"/>
                <w:szCs w:val="28"/>
              </w:rPr>
            </w:pPr>
            <w:r>
              <w:rPr>
                <w:rFonts w:eastAsia="黑体"/>
                <w:spacing w:val="-4"/>
                <w:sz w:val="28"/>
                <w:szCs w:val="28"/>
              </w:rPr>
              <w:t>单位</w:t>
            </w:r>
            <w:r>
              <w:rPr>
                <w:rFonts w:eastAsia="黑体"/>
                <w:spacing w:val="-3"/>
                <w:sz w:val="28"/>
                <w:szCs w:val="28"/>
              </w:rPr>
              <w:t>基</w:t>
            </w:r>
            <w:r>
              <w:rPr>
                <w:rFonts w:eastAsia="黑体"/>
                <w:spacing w:val="-2"/>
                <w:sz w:val="28"/>
                <w:szCs w:val="28"/>
              </w:rPr>
              <w:t>本情况</w:t>
            </w:r>
          </w:p>
        </w:tc>
      </w:tr>
      <w:tr w14:paraId="17423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37" w:type="dxa"/>
            <w:vAlign w:val="center"/>
          </w:tcPr>
          <w:p w14:paraId="2CCA67BD">
            <w:pPr>
              <w:spacing w:before="0" w:line="224" w:lineRule="auto"/>
              <w:ind w:left="148"/>
              <w:jc w:val="center"/>
              <w:rPr>
                <w:rFonts w:eastAsia="仿宋_GB2312" w:cs="Times New Roman"/>
                <w:sz w:val="23"/>
                <w:szCs w:val="23"/>
              </w:rPr>
            </w:pPr>
            <w:r>
              <w:rPr>
                <w:rFonts w:hint="default" w:eastAsia="仿宋_GB2312" w:cs="Times New Roman"/>
                <w:spacing w:val="6"/>
                <w:sz w:val="23"/>
                <w:szCs w:val="23"/>
              </w:rPr>
              <w:t>单位地址</w:t>
            </w:r>
          </w:p>
        </w:tc>
        <w:tc>
          <w:tcPr>
            <w:tcW w:w="7515" w:type="dxa"/>
            <w:gridSpan w:val="9"/>
            <w:vAlign w:val="center"/>
          </w:tcPr>
          <w:p w14:paraId="2583FA02">
            <w:pPr>
              <w:rPr>
                <w:rFonts w:eastAsia="仿宋_GB2312" w:cs="Times New Roman"/>
              </w:rPr>
            </w:pPr>
          </w:p>
        </w:tc>
      </w:tr>
      <w:tr w14:paraId="73453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jc w:val="center"/>
        </w:trPr>
        <w:tc>
          <w:tcPr>
            <w:tcW w:w="1437" w:type="dxa"/>
            <w:vAlign w:val="center"/>
          </w:tcPr>
          <w:p w14:paraId="37F5FFB9">
            <w:pPr>
              <w:spacing w:before="0" w:line="239" w:lineRule="auto"/>
              <w:ind w:left="142" w:right="136" w:firstLine="5"/>
              <w:jc w:val="center"/>
              <w:rPr>
                <w:rFonts w:eastAsia="仿宋_GB2312" w:cs="Times New Roman"/>
                <w:sz w:val="23"/>
                <w:szCs w:val="23"/>
              </w:rPr>
            </w:pPr>
            <w:r>
              <w:rPr>
                <w:rFonts w:hint="default" w:eastAsia="仿宋_GB2312" w:cs="Times New Roman"/>
                <w:sz w:val="23"/>
                <w:szCs w:val="23"/>
              </w:rPr>
              <w:t>法定代表人</w:t>
            </w:r>
          </w:p>
          <w:p w14:paraId="446F9B47">
            <w:pPr>
              <w:spacing w:before="0" w:line="239" w:lineRule="auto"/>
              <w:ind w:left="142" w:right="136" w:firstLine="5"/>
              <w:jc w:val="center"/>
              <w:rPr>
                <w:rFonts w:eastAsia="仿宋_GB2312" w:cs="Times New Roman"/>
                <w:sz w:val="23"/>
                <w:szCs w:val="23"/>
              </w:rPr>
            </w:pPr>
            <w:r>
              <w:rPr>
                <w:rFonts w:hint="default" w:eastAsia="仿宋_GB2312" w:cs="Times New Roman"/>
                <w:sz w:val="23"/>
                <w:szCs w:val="23"/>
              </w:rPr>
              <w:t>或负责人</w:t>
            </w:r>
          </w:p>
        </w:tc>
        <w:tc>
          <w:tcPr>
            <w:tcW w:w="1589" w:type="dxa"/>
            <w:gridSpan w:val="2"/>
            <w:vAlign w:val="center"/>
          </w:tcPr>
          <w:p w14:paraId="7465CC7C">
            <w:pPr>
              <w:jc w:val="center"/>
              <w:rPr>
                <w:rFonts w:eastAsia="仿宋_GB2312" w:cs="Times New Roman"/>
              </w:rPr>
            </w:pPr>
          </w:p>
        </w:tc>
        <w:tc>
          <w:tcPr>
            <w:tcW w:w="1348" w:type="dxa"/>
            <w:vAlign w:val="center"/>
          </w:tcPr>
          <w:p w14:paraId="0B1B9373">
            <w:pPr>
              <w:spacing w:before="0" w:line="226" w:lineRule="auto"/>
              <w:ind w:left="210"/>
              <w:rPr>
                <w:rFonts w:eastAsia="仿宋_GB2312" w:cs="Times New Roman"/>
                <w:sz w:val="23"/>
                <w:szCs w:val="23"/>
              </w:rPr>
            </w:pPr>
            <w:r>
              <w:rPr>
                <w:rFonts w:hint="default" w:eastAsia="仿宋_GB2312" w:cs="Times New Roman"/>
                <w:spacing w:val="5"/>
                <w:sz w:val="23"/>
                <w:szCs w:val="23"/>
              </w:rPr>
              <w:t>职工总数</w:t>
            </w:r>
          </w:p>
        </w:tc>
        <w:tc>
          <w:tcPr>
            <w:tcW w:w="1715" w:type="dxa"/>
            <w:gridSpan w:val="2"/>
            <w:vAlign w:val="center"/>
          </w:tcPr>
          <w:p w14:paraId="2D24F755">
            <w:pPr>
              <w:jc w:val="center"/>
              <w:rPr>
                <w:rFonts w:eastAsia="仿宋_GB2312" w:cs="Times New Roman"/>
              </w:rPr>
            </w:pPr>
          </w:p>
        </w:tc>
        <w:tc>
          <w:tcPr>
            <w:tcW w:w="1274" w:type="dxa"/>
            <w:gridSpan w:val="3"/>
            <w:vAlign w:val="center"/>
          </w:tcPr>
          <w:p w14:paraId="4B60617B">
            <w:pPr>
              <w:spacing w:before="0" w:line="223" w:lineRule="auto"/>
              <w:ind w:left="171"/>
              <w:rPr>
                <w:rFonts w:eastAsia="仿宋_GB2312" w:cs="Times New Roman"/>
                <w:sz w:val="23"/>
                <w:szCs w:val="23"/>
              </w:rPr>
            </w:pPr>
            <w:r>
              <w:rPr>
                <w:rFonts w:hint="default" w:eastAsia="仿宋_GB2312" w:cs="Times New Roman"/>
                <w:spacing w:val="6"/>
                <w:sz w:val="23"/>
                <w:szCs w:val="23"/>
              </w:rPr>
              <w:t>单位性质</w:t>
            </w:r>
          </w:p>
        </w:tc>
        <w:tc>
          <w:tcPr>
            <w:tcW w:w="1589" w:type="dxa"/>
            <w:vAlign w:val="center"/>
          </w:tcPr>
          <w:p w14:paraId="4C6C3A38">
            <w:pPr>
              <w:jc w:val="center"/>
              <w:rPr>
                <w:rFonts w:eastAsia="仿宋_GB2312" w:cs="Times New Roman"/>
              </w:rPr>
            </w:pPr>
          </w:p>
        </w:tc>
      </w:tr>
      <w:tr w14:paraId="62BFF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37" w:type="dxa"/>
            <w:vAlign w:val="center"/>
          </w:tcPr>
          <w:p w14:paraId="07823157">
            <w:pPr>
              <w:adjustRightInd w:val="0"/>
              <w:snapToGrid w:val="0"/>
              <w:spacing w:line="227" w:lineRule="auto"/>
              <w:jc w:val="center"/>
              <w:rPr>
                <w:rFonts w:eastAsia="仿宋_GB2312" w:cs="Times New Roman"/>
                <w:sz w:val="23"/>
                <w:szCs w:val="23"/>
              </w:rPr>
            </w:pPr>
            <w:r>
              <w:rPr>
                <w:rFonts w:hint="default" w:eastAsia="仿宋_GB2312" w:cs="Times New Roman"/>
                <w:spacing w:val="7"/>
                <w:sz w:val="23"/>
                <w:szCs w:val="23"/>
              </w:rPr>
              <w:t>联系</w:t>
            </w:r>
            <w:r>
              <w:rPr>
                <w:rFonts w:hint="default" w:eastAsia="仿宋_GB2312" w:cs="Times New Roman"/>
                <w:spacing w:val="6"/>
                <w:sz w:val="23"/>
                <w:szCs w:val="23"/>
              </w:rPr>
              <w:t>人</w:t>
            </w:r>
          </w:p>
        </w:tc>
        <w:tc>
          <w:tcPr>
            <w:tcW w:w="2937" w:type="dxa"/>
            <w:gridSpan w:val="3"/>
            <w:vAlign w:val="center"/>
          </w:tcPr>
          <w:p w14:paraId="7FD551F5">
            <w:pPr>
              <w:adjustRightInd w:val="0"/>
              <w:snapToGrid w:val="0"/>
              <w:jc w:val="center"/>
              <w:rPr>
                <w:rFonts w:eastAsia="仿宋_GB2312" w:cs="Times New Roman"/>
              </w:rPr>
            </w:pPr>
          </w:p>
        </w:tc>
        <w:tc>
          <w:tcPr>
            <w:tcW w:w="1715" w:type="dxa"/>
            <w:gridSpan w:val="2"/>
            <w:vAlign w:val="center"/>
          </w:tcPr>
          <w:p w14:paraId="6DF198B6">
            <w:pPr>
              <w:adjustRightInd w:val="0"/>
              <w:snapToGrid w:val="0"/>
              <w:spacing w:line="226" w:lineRule="auto"/>
              <w:jc w:val="center"/>
              <w:rPr>
                <w:rFonts w:eastAsia="仿宋_GB2312" w:cs="Times New Roman"/>
                <w:sz w:val="23"/>
                <w:szCs w:val="23"/>
              </w:rPr>
            </w:pPr>
            <w:r>
              <w:rPr>
                <w:rFonts w:hint="default" w:eastAsia="仿宋_GB2312" w:cs="Times New Roman"/>
                <w:spacing w:val="9"/>
                <w:sz w:val="23"/>
                <w:szCs w:val="23"/>
              </w:rPr>
              <w:t>联</w:t>
            </w:r>
            <w:r>
              <w:rPr>
                <w:rFonts w:hint="default" w:eastAsia="仿宋_GB2312" w:cs="Times New Roman"/>
                <w:spacing w:val="7"/>
                <w:sz w:val="23"/>
                <w:szCs w:val="23"/>
              </w:rPr>
              <w:t>系电话</w:t>
            </w:r>
          </w:p>
        </w:tc>
        <w:tc>
          <w:tcPr>
            <w:tcW w:w="2863" w:type="dxa"/>
            <w:gridSpan w:val="4"/>
            <w:vAlign w:val="center"/>
          </w:tcPr>
          <w:p w14:paraId="45A7C7AB">
            <w:pPr>
              <w:adjustRightInd w:val="0"/>
              <w:snapToGrid w:val="0"/>
              <w:jc w:val="center"/>
              <w:rPr>
                <w:rFonts w:eastAsia="仿宋_GB2312" w:cs="Times New Roman"/>
              </w:rPr>
            </w:pPr>
          </w:p>
        </w:tc>
      </w:tr>
      <w:tr w14:paraId="402F5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8952" w:type="dxa"/>
            <w:gridSpan w:val="10"/>
            <w:vAlign w:val="center"/>
          </w:tcPr>
          <w:p w14:paraId="04DD54AC">
            <w:pPr>
              <w:spacing w:before="0" w:line="222" w:lineRule="auto"/>
              <w:ind w:left="2803"/>
              <w:rPr>
                <w:rFonts w:eastAsia="黑体"/>
                <w:sz w:val="28"/>
                <w:szCs w:val="28"/>
              </w:rPr>
            </w:pPr>
            <w:r>
              <w:rPr>
                <w:rFonts w:eastAsia="黑体"/>
                <w:spacing w:val="-1"/>
                <w:sz w:val="28"/>
                <w:szCs w:val="28"/>
              </w:rPr>
              <w:t>就业见习工作总结</w:t>
            </w:r>
            <w:r>
              <w:rPr>
                <w:rFonts w:eastAsia="黑体"/>
                <w:sz w:val="28"/>
                <w:szCs w:val="28"/>
              </w:rPr>
              <w:t>评估情况</w:t>
            </w:r>
          </w:p>
        </w:tc>
      </w:tr>
      <w:tr w14:paraId="62419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4737" w:type="dxa"/>
            <w:gridSpan w:val="5"/>
            <w:vAlign w:val="center"/>
          </w:tcPr>
          <w:p w14:paraId="3604B005">
            <w:pPr>
              <w:keepNext w:val="0"/>
              <w:keepLines w:val="0"/>
              <w:pageBreakBefore w:val="0"/>
              <w:widowControl w:val="0"/>
              <w:kinsoku/>
              <w:wordWrap/>
              <w:overflowPunct/>
              <w:topLinePunct w:val="0"/>
              <w:autoSpaceDE/>
              <w:autoSpaceDN/>
              <w:bidi w:val="0"/>
              <w:adjustRightInd/>
              <w:snapToGrid/>
              <w:spacing w:before="0" w:line="300" w:lineRule="exact"/>
              <w:ind w:left="0"/>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lang w:eastAsia="zh-CN"/>
                <w14:textOutline w14:w="4394" w14:cap="flat" w14:cmpd="sng" w14:algn="ctr">
                  <w14:solidFill>
                    <w14:srgbClr w14:val="000000"/>
                  </w14:solidFill>
                  <w14:prstDash w14:val="solid"/>
                  <w14:miter w14:val="0"/>
                </w14:textOutline>
              </w:rPr>
              <w:t>评估</w:t>
            </w:r>
            <w:r>
              <w:rPr>
                <w:rFonts w:hint="eastAsia" w:ascii="Times New Roman" w:hAnsi="Times New Roman" w:eastAsia="楷体_GB2312" w:cs="楷体_GB2312"/>
                <w:b w:val="0"/>
                <w:bCs w:val="0"/>
                <w:sz w:val="22"/>
                <w:szCs w:val="22"/>
                <w14:textOutline w14:w="4394" w14:cap="flat" w14:cmpd="sng" w14:algn="ctr">
                  <w14:solidFill>
                    <w14:srgbClr w14:val="000000"/>
                  </w14:solidFill>
                  <w14:prstDash w14:val="solid"/>
                  <w14:miter w14:val="0"/>
                </w14:textOutline>
              </w:rPr>
              <w:t>内容</w:t>
            </w:r>
          </w:p>
        </w:tc>
        <w:tc>
          <w:tcPr>
            <w:tcW w:w="2136" w:type="dxa"/>
            <w:gridSpan w:val="3"/>
            <w:vAlign w:val="center"/>
          </w:tcPr>
          <w:p w14:paraId="3B884180">
            <w:pPr>
              <w:keepNext w:val="0"/>
              <w:keepLines w:val="0"/>
              <w:pageBreakBefore w:val="0"/>
              <w:widowControl w:val="0"/>
              <w:kinsoku/>
              <w:wordWrap/>
              <w:overflowPunct/>
              <w:topLinePunct w:val="0"/>
              <w:autoSpaceDE/>
              <w:autoSpaceDN/>
              <w:bidi w:val="0"/>
              <w:adjustRightInd/>
              <w:snapToGrid/>
              <w:spacing w:before="0" w:line="300" w:lineRule="exact"/>
              <w:ind w:left="148"/>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14:textOutline w14:w="4394" w14:cap="flat" w14:cmpd="sng" w14:algn="ctr">
                  <w14:solidFill>
                    <w14:srgbClr w14:val="000000"/>
                  </w14:solidFill>
                  <w14:prstDash w14:val="solid"/>
                  <w14:miter w14:val="0"/>
                </w14:textOutline>
              </w:rPr>
              <w:t>就业见习基地自评</w:t>
            </w:r>
          </w:p>
        </w:tc>
        <w:tc>
          <w:tcPr>
            <w:tcW w:w="2079" w:type="dxa"/>
            <w:gridSpan w:val="2"/>
            <w:vAlign w:val="center"/>
          </w:tcPr>
          <w:p w14:paraId="3B25BD96">
            <w:pPr>
              <w:keepNext w:val="0"/>
              <w:keepLines w:val="0"/>
              <w:pageBreakBefore w:val="0"/>
              <w:widowControl w:val="0"/>
              <w:kinsoku/>
              <w:wordWrap/>
              <w:overflowPunct/>
              <w:topLinePunct w:val="0"/>
              <w:autoSpaceDE/>
              <w:autoSpaceDN/>
              <w:bidi w:val="0"/>
              <w:adjustRightInd/>
              <w:snapToGrid/>
              <w:spacing w:before="0" w:line="300" w:lineRule="exact"/>
              <w:jc w:val="center"/>
              <w:textAlignment w:val="auto"/>
              <w:rPr>
                <w:rFonts w:hint="eastAsia" w:ascii="Times New Roman" w:hAnsi="Times New Roman" w:eastAsia="楷体_GB2312" w:cs="楷体_GB2312"/>
                <w:b w:val="0"/>
                <w:bCs w:val="0"/>
                <w:sz w:val="22"/>
                <w:szCs w:val="22"/>
              </w:rPr>
            </w:pPr>
            <w:r>
              <w:rPr>
                <w:rFonts w:hint="eastAsia" w:ascii="Times New Roman" w:hAnsi="Times New Roman" w:eastAsia="楷体_GB2312" w:cs="楷体_GB2312"/>
                <w:b w:val="0"/>
                <w:bCs w:val="0"/>
                <w:spacing w:val="0"/>
                <w:sz w:val="22"/>
                <w:szCs w:val="22"/>
                <w14:textOutline w14:w="4394" w14:cap="flat" w14:cmpd="sng" w14:algn="ctr">
                  <w14:solidFill>
                    <w14:srgbClr w14:val="000000"/>
                  </w14:solidFill>
                  <w14:prstDash w14:val="solid"/>
                  <w14:miter w14:val="0"/>
                </w14:textOutline>
              </w:rPr>
              <w:t>区人社行政部门意见</w:t>
            </w:r>
          </w:p>
        </w:tc>
      </w:tr>
      <w:tr w14:paraId="08A8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4737" w:type="dxa"/>
            <w:gridSpan w:val="5"/>
            <w:vAlign w:val="center"/>
          </w:tcPr>
          <w:p w14:paraId="4632F8C1">
            <w:pPr>
              <w:spacing w:before="0" w:line="240" w:lineRule="auto"/>
              <w:ind w:left="120"/>
              <w:jc w:val="both"/>
              <w:rPr>
                <w:rFonts w:eastAsia="仿宋_GB2312"/>
                <w:sz w:val="23"/>
                <w:szCs w:val="23"/>
              </w:rPr>
            </w:pPr>
            <w:r>
              <w:rPr>
                <w:rFonts w:hint="eastAsia" w:eastAsia="仿宋_GB2312"/>
                <w:spacing w:val="2"/>
                <w:sz w:val="23"/>
                <w:szCs w:val="23"/>
              </w:rPr>
              <w:t>是否符合见习基地申报要求</w:t>
            </w:r>
          </w:p>
        </w:tc>
        <w:tc>
          <w:tcPr>
            <w:tcW w:w="2136" w:type="dxa"/>
            <w:gridSpan w:val="3"/>
            <w:vAlign w:val="center"/>
          </w:tcPr>
          <w:p w14:paraId="3B24D627">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23017D35">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1A3A0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jc w:val="center"/>
        </w:trPr>
        <w:tc>
          <w:tcPr>
            <w:tcW w:w="4737" w:type="dxa"/>
            <w:gridSpan w:val="5"/>
            <w:vAlign w:val="center"/>
          </w:tcPr>
          <w:p w14:paraId="332F0749">
            <w:pPr>
              <w:spacing w:before="0" w:line="240" w:lineRule="auto"/>
              <w:ind w:left="121" w:right="97" w:hanging="9"/>
              <w:jc w:val="both"/>
              <w:rPr>
                <w:rFonts w:hint="eastAsia" w:eastAsia="仿宋_GB2312"/>
                <w:sz w:val="23"/>
                <w:szCs w:val="23"/>
                <w:lang w:eastAsia="zh-CN"/>
              </w:rPr>
            </w:pPr>
            <w:r>
              <w:rPr>
                <w:rFonts w:hint="eastAsia" w:eastAsia="仿宋_GB2312"/>
                <w:spacing w:val="9"/>
                <w:sz w:val="23"/>
                <w:szCs w:val="23"/>
              </w:rPr>
              <w:t>增设见习备案地点</w:t>
            </w:r>
            <w:r>
              <w:rPr>
                <w:rFonts w:hint="eastAsia" w:eastAsia="仿宋_GB2312"/>
                <w:spacing w:val="9"/>
                <w:sz w:val="23"/>
                <w:szCs w:val="23"/>
                <w:lang w:eastAsia="zh-CN"/>
              </w:rPr>
              <w:t>是否正常</w:t>
            </w:r>
            <w:r>
              <w:rPr>
                <w:rFonts w:hint="eastAsia" w:eastAsia="仿宋_GB2312"/>
                <w:spacing w:val="9"/>
                <w:sz w:val="23"/>
                <w:szCs w:val="23"/>
              </w:rPr>
              <w:t>运行</w:t>
            </w:r>
          </w:p>
        </w:tc>
        <w:tc>
          <w:tcPr>
            <w:tcW w:w="2136" w:type="dxa"/>
            <w:gridSpan w:val="3"/>
            <w:vAlign w:val="center"/>
          </w:tcPr>
          <w:p w14:paraId="6990A9C9">
            <w:pPr>
              <w:spacing w:before="0" w:line="240" w:lineRule="auto"/>
              <w:ind w:left="195"/>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7B3B89A0">
            <w:pPr>
              <w:spacing w:before="0" w:line="240" w:lineRule="auto"/>
              <w:ind w:left="164"/>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705613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jc w:val="center"/>
        </w:trPr>
        <w:tc>
          <w:tcPr>
            <w:tcW w:w="4737" w:type="dxa"/>
            <w:gridSpan w:val="5"/>
            <w:vAlign w:val="center"/>
          </w:tcPr>
          <w:p w14:paraId="112AEF2E">
            <w:pPr>
              <w:spacing w:before="0" w:line="240" w:lineRule="auto"/>
              <w:ind w:left="123" w:right="41" w:hanging="6"/>
              <w:jc w:val="both"/>
              <w:rPr>
                <w:rFonts w:eastAsia="仿宋_GB2312"/>
                <w:sz w:val="23"/>
                <w:szCs w:val="23"/>
              </w:rPr>
            </w:pPr>
            <w:r>
              <w:rPr>
                <w:rFonts w:hint="eastAsia" w:eastAsia="仿宋_GB2312"/>
                <w:spacing w:val="9"/>
                <w:sz w:val="23"/>
                <w:szCs w:val="23"/>
              </w:rPr>
              <w:t>是否按要求与见习人员签订见习协议，明确见习岗位、见习期限、见习生活费以及见习单位和见习人员的权利义务等内容</w:t>
            </w:r>
          </w:p>
        </w:tc>
        <w:tc>
          <w:tcPr>
            <w:tcW w:w="2136" w:type="dxa"/>
            <w:gridSpan w:val="3"/>
            <w:vAlign w:val="center"/>
          </w:tcPr>
          <w:p w14:paraId="46CD549A">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2DAFB13">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427B8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4737" w:type="dxa"/>
            <w:gridSpan w:val="5"/>
            <w:vAlign w:val="center"/>
          </w:tcPr>
          <w:p w14:paraId="09E7A408">
            <w:pPr>
              <w:spacing w:before="0" w:line="240" w:lineRule="auto"/>
              <w:ind w:left="118" w:right="97" w:hanging="6"/>
              <w:jc w:val="both"/>
              <w:rPr>
                <w:rFonts w:eastAsia="仿宋_GB2312"/>
                <w:sz w:val="23"/>
                <w:szCs w:val="23"/>
              </w:rPr>
            </w:pPr>
            <w:r>
              <w:rPr>
                <w:rFonts w:hint="eastAsia" w:eastAsia="仿宋_GB2312"/>
                <w:spacing w:val="9"/>
                <w:sz w:val="23"/>
                <w:szCs w:val="23"/>
              </w:rPr>
              <w:t>见习岗位落实情况，备案情况与实际情况是否一致</w:t>
            </w:r>
          </w:p>
        </w:tc>
        <w:tc>
          <w:tcPr>
            <w:tcW w:w="2136" w:type="dxa"/>
            <w:gridSpan w:val="3"/>
            <w:vAlign w:val="center"/>
          </w:tcPr>
          <w:p w14:paraId="29F7C765">
            <w:pPr>
              <w:spacing w:before="0" w:line="240" w:lineRule="auto"/>
              <w:ind w:left="195"/>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2A6DF40">
            <w:pPr>
              <w:spacing w:before="0" w:line="240" w:lineRule="auto"/>
              <w:ind w:left="164"/>
              <w:rPr>
                <w:rFonts w:eastAsia="仿宋_GB2312"/>
                <w:sz w:val="23"/>
                <w:szCs w:val="23"/>
              </w:rPr>
            </w:pPr>
            <w:r>
              <w:rPr>
                <w:rFonts w:hint="eastAsia" w:eastAsia="仿宋_GB2312"/>
                <w:spacing w:val="14"/>
                <w:sz w:val="23"/>
                <w:szCs w:val="23"/>
                <w:lang w:val="en-US" w:eastAsia="zh-CN"/>
              </w:rPr>
              <w:t xml:space="preserve"> </w:t>
            </w: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0D7FA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4737" w:type="dxa"/>
            <w:gridSpan w:val="5"/>
            <w:vAlign w:val="center"/>
          </w:tcPr>
          <w:p w14:paraId="6AF200B6">
            <w:pPr>
              <w:spacing w:before="0" w:line="240" w:lineRule="auto"/>
              <w:ind w:left="129" w:right="97" w:hanging="17"/>
              <w:jc w:val="both"/>
              <w:rPr>
                <w:rFonts w:eastAsia="仿宋_GB2312"/>
                <w:sz w:val="23"/>
                <w:szCs w:val="23"/>
              </w:rPr>
            </w:pPr>
            <w:r>
              <w:rPr>
                <w:rFonts w:hint="eastAsia" w:eastAsia="仿宋_GB2312"/>
                <w:spacing w:val="9"/>
                <w:sz w:val="23"/>
                <w:szCs w:val="23"/>
              </w:rPr>
              <w:t>是否为见习人员配备带教老师并安排具有一定知识、技术、技能含量的见习活动</w:t>
            </w:r>
          </w:p>
        </w:tc>
        <w:tc>
          <w:tcPr>
            <w:tcW w:w="2136" w:type="dxa"/>
            <w:gridSpan w:val="3"/>
            <w:vAlign w:val="center"/>
          </w:tcPr>
          <w:p w14:paraId="43F700EA">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3E2B030A">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49A30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737" w:type="dxa"/>
            <w:gridSpan w:val="5"/>
            <w:vAlign w:val="center"/>
          </w:tcPr>
          <w:p w14:paraId="6CB2EA6D">
            <w:pPr>
              <w:spacing w:before="0" w:line="240" w:lineRule="auto"/>
              <w:ind w:left="125" w:right="97" w:firstLine="2"/>
              <w:jc w:val="both"/>
              <w:rPr>
                <w:rFonts w:eastAsia="仿宋_GB2312"/>
                <w:sz w:val="23"/>
                <w:szCs w:val="23"/>
              </w:rPr>
            </w:pPr>
            <w:r>
              <w:rPr>
                <w:rFonts w:hint="eastAsia" w:eastAsia="仿宋_GB2312"/>
                <w:spacing w:val="11"/>
                <w:sz w:val="23"/>
                <w:szCs w:val="23"/>
              </w:rPr>
              <w:t>是否为见习人员提供相应劳动保护措施</w:t>
            </w:r>
          </w:p>
        </w:tc>
        <w:tc>
          <w:tcPr>
            <w:tcW w:w="2136" w:type="dxa"/>
            <w:gridSpan w:val="3"/>
            <w:vAlign w:val="center"/>
          </w:tcPr>
          <w:p w14:paraId="5F6F1FEB">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□否</w:t>
            </w:r>
          </w:p>
        </w:tc>
        <w:tc>
          <w:tcPr>
            <w:tcW w:w="2079" w:type="dxa"/>
            <w:gridSpan w:val="2"/>
            <w:vAlign w:val="center"/>
          </w:tcPr>
          <w:p w14:paraId="3141F26F">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1F5FE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4737" w:type="dxa"/>
            <w:gridSpan w:val="5"/>
            <w:vAlign w:val="center"/>
          </w:tcPr>
          <w:p w14:paraId="0F0C6C5B">
            <w:pPr>
              <w:spacing w:before="0" w:line="240" w:lineRule="auto"/>
              <w:ind w:left="125" w:right="97" w:firstLine="2"/>
              <w:jc w:val="both"/>
              <w:rPr>
                <w:rFonts w:eastAsia="仿宋_GB2312"/>
                <w:spacing w:val="11"/>
                <w:sz w:val="23"/>
                <w:szCs w:val="23"/>
              </w:rPr>
            </w:pPr>
            <w:r>
              <w:rPr>
                <w:rFonts w:hint="eastAsia" w:eastAsia="仿宋_GB2312"/>
                <w:spacing w:val="9"/>
                <w:sz w:val="23"/>
                <w:szCs w:val="23"/>
              </w:rPr>
              <w:t>是否存在安排见习人员出差、到外地见习或将见习人员安排到其他单位见习的情况</w:t>
            </w:r>
          </w:p>
        </w:tc>
        <w:tc>
          <w:tcPr>
            <w:tcW w:w="2136" w:type="dxa"/>
            <w:gridSpan w:val="3"/>
            <w:vAlign w:val="center"/>
          </w:tcPr>
          <w:p w14:paraId="18F8EBF7">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722B25C4">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是</w:t>
            </w:r>
            <w:r>
              <w:rPr>
                <w:rFonts w:hint="eastAsia" w:eastAsia="仿宋_GB2312"/>
                <w:spacing w:val="11"/>
                <w:sz w:val="23"/>
                <w:szCs w:val="23"/>
              </w:rPr>
              <w:t xml:space="preserve"> </w:t>
            </w:r>
            <w:r>
              <w:rPr>
                <w:rFonts w:eastAsia="仿宋_GB2312"/>
                <w:spacing w:val="11"/>
                <w:sz w:val="23"/>
                <w:szCs w:val="23"/>
              </w:rPr>
              <w:t xml:space="preserve">  □否</w:t>
            </w:r>
          </w:p>
        </w:tc>
      </w:tr>
      <w:tr w14:paraId="0A265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4737" w:type="dxa"/>
            <w:gridSpan w:val="5"/>
            <w:vAlign w:val="center"/>
          </w:tcPr>
          <w:p w14:paraId="3BF28011">
            <w:pPr>
              <w:spacing w:before="0" w:line="240" w:lineRule="auto"/>
              <w:ind w:left="131" w:right="97" w:hanging="13"/>
              <w:jc w:val="both"/>
              <w:rPr>
                <w:rFonts w:eastAsia="仿宋_GB2312"/>
                <w:sz w:val="23"/>
                <w:szCs w:val="23"/>
              </w:rPr>
            </w:pPr>
            <w:r>
              <w:rPr>
                <w:rFonts w:hint="eastAsia" w:eastAsia="仿宋_GB2312"/>
                <w:spacing w:val="14"/>
                <w:sz w:val="23"/>
                <w:szCs w:val="23"/>
              </w:rPr>
              <w:t>就业见习基地是否按规定及时、足额将生活费发放给见习人员</w:t>
            </w:r>
          </w:p>
        </w:tc>
        <w:tc>
          <w:tcPr>
            <w:tcW w:w="2136" w:type="dxa"/>
            <w:gridSpan w:val="3"/>
            <w:vAlign w:val="center"/>
          </w:tcPr>
          <w:p w14:paraId="5482A52B">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DD24C4D">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是</w:t>
            </w:r>
            <w:r>
              <w:rPr>
                <w:rFonts w:hint="eastAsia" w:eastAsia="仿宋_GB2312"/>
                <w:spacing w:val="11"/>
                <w:sz w:val="23"/>
                <w:szCs w:val="23"/>
              </w:rPr>
              <w:t xml:space="preserve"> </w:t>
            </w:r>
            <w:r>
              <w:rPr>
                <w:rFonts w:eastAsia="仿宋_GB2312"/>
                <w:spacing w:val="11"/>
                <w:sz w:val="23"/>
                <w:szCs w:val="23"/>
              </w:rPr>
              <w:t xml:space="preserve">  □否</w:t>
            </w:r>
          </w:p>
        </w:tc>
      </w:tr>
      <w:tr w14:paraId="60931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4737" w:type="dxa"/>
            <w:gridSpan w:val="5"/>
            <w:vAlign w:val="center"/>
          </w:tcPr>
          <w:p w14:paraId="5BF99198">
            <w:pPr>
              <w:spacing w:before="0" w:line="240" w:lineRule="auto"/>
              <w:ind w:left="131" w:right="97" w:hanging="13"/>
              <w:jc w:val="both"/>
              <w:rPr>
                <w:rFonts w:ascii="Times New Roman" w:hAnsi="Times New Roman" w:eastAsia="仿宋_GB2312" w:cs="Times New Roman"/>
                <w:kern w:val="2"/>
                <w:sz w:val="23"/>
                <w:szCs w:val="23"/>
                <w:lang w:val="en-US" w:eastAsia="zh-CN" w:bidi="ar-SA"/>
              </w:rPr>
            </w:pPr>
            <w:r>
              <w:rPr>
                <w:rFonts w:hint="eastAsia" w:eastAsia="仿宋_GB2312"/>
                <w:spacing w:val="14"/>
                <w:sz w:val="23"/>
                <w:szCs w:val="23"/>
              </w:rPr>
              <w:t>是否达到留用见习人员标准（事业单位除外）</w:t>
            </w:r>
          </w:p>
        </w:tc>
        <w:tc>
          <w:tcPr>
            <w:tcW w:w="2136" w:type="dxa"/>
            <w:gridSpan w:val="3"/>
            <w:vAlign w:val="center"/>
          </w:tcPr>
          <w:p w14:paraId="02F678D9">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2E59EE18">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1CA62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4737" w:type="dxa"/>
            <w:gridSpan w:val="5"/>
            <w:vAlign w:val="center"/>
          </w:tcPr>
          <w:p w14:paraId="2C7B7D05">
            <w:pPr>
              <w:spacing w:before="0" w:line="240" w:lineRule="auto"/>
              <w:ind w:left="112" w:right="97" w:firstLine="5"/>
              <w:jc w:val="both"/>
              <w:rPr>
                <w:rFonts w:ascii="Times New Roman" w:hAnsi="Times New Roman" w:eastAsia="仿宋_GB2312" w:cs="Times New Roman"/>
                <w:kern w:val="2"/>
                <w:sz w:val="23"/>
                <w:szCs w:val="23"/>
                <w:lang w:val="en-US" w:eastAsia="zh-CN" w:bidi="ar-SA"/>
              </w:rPr>
            </w:pPr>
            <w:r>
              <w:rPr>
                <w:rFonts w:hint="eastAsia" w:eastAsia="仿宋_GB2312"/>
                <w:spacing w:val="14"/>
                <w:sz w:val="23"/>
                <w:szCs w:val="23"/>
              </w:rPr>
              <w:t>是否存在违反《天津市就业见习管理办法》相关要求，被责令整改或注销的情况</w:t>
            </w:r>
          </w:p>
        </w:tc>
        <w:tc>
          <w:tcPr>
            <w:tcW w:w="2136" w:type="dxa"/>
            <w:gridSpan w:val="3"/>
            <w:vAlign w:val="center"/>
          </w:tcPr>
          <w:p w14:paraId="14C65214">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4D72947C">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5DCA4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4737" w:type="dxa"/>
            <w:gridSpan w:val="5"/>
            <w:vAlign w:val="center"/>
          </w:tcPr>
          <w:p w14:paraId="5C269B67">
            <w:pPr>
              <w:spacing w:before="0" w:line="240" w:lineRule="auto"/>
              <w:ind w:left="127" w:right="97" w:hanging="18"/>
              <w:jc w:val="both"/>
              <w:rPr>
                <w:rFonts w:ascii="Times New Roman" w:hAnsi="Times New Roman" w:eastAsia="仿宋_GB2312" w:cs="Times New Roman"/>
                <w:kern w:val="2"/>
                <w:sz w:val="23"/>
                <w:szCs w:val="23"/>
                <w:lang w:val="en-US" w:eastAsia="zh-CN" w:bidi="ar-SA"/>
              </w:rPr>
            </w:pPr>
            <w:r>
              <w:rPr>
                <w:rFonts w:hint="eastAsia" w:eastAsia="仿宋_GB2312"/>
                <w:spacing w:val="1"/>
                <w:sz w:val="23"/>
                <w:szCs w:val="23"/>
              </w:rPr>
              <w:t>是否按规定申领见习补贴，申报材料是否规范、准确</w:t>
            </w:r>
          </w:p>
        </w:tc>
        <w:tc>
          <w:tcPr>
            <w:tcW w:w="2136" w:type="dxa"/>
            <w:gridSpan w:val="3"/>
            <w:vAlign w:val="center"/>
          </w:tcPr>
          <w:p w14:paraId="631029FA">
            <w:pPr>
              <w:spacing w:before="0" w:line="240" w:lineRule="auto"/>
              <w:ind w:left="375"/>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44AD048">
            <w:pPr>
              <w:spacing w:before="0" w:line="240" w:lineRule="auto"/>
              <w:ind w:left="344"/>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05844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jc w:val="center"/>
        </w:trPr>
        <w:tc>
          <w:tcPr>
            <w:tcW w:w="4737" w:type="dxa"/>
            <w:gridSpan w:val="5"/>
            <w:vAlign w:val="center"/>
          </w:tcPr>
          <w:p w14:paraId="1D4461AE">
            <w:pPr>
              <w:spacing w:before="0" w:line="240" w:lineRule="auto"/>
              <w:ind w:left="127" w:right="97" w:hanging="18"/>
              <w:jc w:val="both"/>
              <w:rPr>
                <w:rFonts w:ascii="Times New Roman" w:hAnsi="Times New Roman" w:eastAsia="仿宋_GB2312" w:cs="Times New Roman"/>
                <w:kern w:val="2"/>
                <w:sz w:val="23"/>
                <w:szCs w:val="23"/>
                <w:lang w:val="en-US" w:eastAsia="zh-CN" w:bidi="ar-SA"/>
              </w:rPr>
            </w:pPr>
            <w:r>
              <w:rPr>
                <w:rFonts w:hint="eastAsia" w:eastAsia="仿宋_GB2312"/>
                <w:sz w:val="23"/>
                <w:szCs w:val="23"/>
              </w:rPr>
              <w:t>是否存在伪造考勤记录、虚假打卡、见习人员“空挂岗”以及冒领、虚领见习补贴等情况</w:t>
            </w:r>
          </w:p>
        </w:tc>
        <w:tc>
          <w:tcPr>
            <w:tcW w:w="2136" w:type="dxa"/>
            <w:gridSpan w:val="3"/>
            <w:vAlign w:val="center"/>
          </w:tcPr>
          <w:p w14:paraId="79240AB0">
            <w:pPr>
              <w:spacing w:before="0" w:line="240" w:lineRule="auto"/>
              <w:ind w:left="375" w:leftChars="0"/>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c>
          <w:tcPr>
            <w:tcW w:w="2079" w:type="dxa"/>
            <w:gridSpan w:val="2"/>
            <w:vAlign w:val="center"/>
          </w:tcPr>
          <w:p w14:paraId="6C2EE466">
            <w:pPr>
              <w:spacing w:before="0" w:line="240" w:lineRule="auto"/>
              <w:ind w:left="344" w:leftChars="0"/>
              <w:rPr>
                <w:rFonts w:eastAsia="仿宋_GB2312"/>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tc>
      </w:tr>
      <w:tr w14:paraId="57FA5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jc w:val="center"/>
        </w:trPr>
        <w:tc>
          <w:tcPr>
            <w:tcW w:w="4737" w:type="dxa"/>
            <w:gridSpan w:val="5"/>
            <w:vAlign w:val="center"/>
          </w:tcPr>
          <w:p w14:paraId="2257632F">
            <w:pPr>
              <w:keepNext w:val="0"/>
              <w:keepLines w:val="0"/>
              <w:pageBreakBefore w:val="0"/>
              <w:widowControl w:val="0"/>
              <w:kinsoku/>
              <w:wordWrap/>
              <w:overflowPunct/>
              <w:topLinePunct w:val="0"/>
              <w:autoSpaceDE/>
              <w:autoSpaceDN/>
              <w:bidi w:val="0"/>
              <w:adjustRightInd/>
              <w:snapToGrid/>
              <w:spacing w:line="240" w:lineRule="exact"/>
              <w:ind w:left="125" w:right="96" w:hanging="17"/>
              <w:jc w:val="both"/>
              <w:textAlignment w:val="auto"/>
              <w:rPr>
                <w:rFonts w:eastAsia="仿宋_GB2312"/>
                <w:sz w:val="23"/>
                <w:szCs w:val="23"/>
              </w:rPr>
            </w:pPr>
            <w:r>
              <w:rPr>
                <w:rFonts w:hint="eastAsia" w:eastAsia="仿宋_GB2312"/>
                <w:sz w:val="23"/>
                <w:szCs w:val="23"/>
                <w:lang w:val="en-US" w:eastAsia="zh-CN"/>
              </w:rPr>
              <w:t>其他需要说明的情况</w:t>
            </w:r>
          </w:p>
        </w:tc>
        <w:tc>
          <w:tcPr>
            <w:tcW w:w="2136" w:type="dxa"/>
            <w:gridSpan w:val="3"/>
            <w:vAlign w:val="center"/>
          </w:tcPr>
          <w:p w14:paraId="768F5BBE">
            <w:pPr>
              <w:spacing w:before="0" w:line="240" w:lineRule="auto"/>
              <w:ind w:left="195"/>
              <w:rPr>
                <w:rFonts w:eastAsia="仿宋_GB2312"/>
                <w:sz w:val="23"/>
                <w:szCs w:val="23"/>
              </w:rPr>
            </w:pPr>
          </w:p>
        </w:tc>
        <w:tc>
          <w:tcPr>
            <w:tcW w:w="2079" w:type="dxa"/>
            <w:gridSpan w:val="2"/>
            <w:vAlign w:val="center"/>
          </w:tcPr>
          <w:p w14:paraId="616AAC68">
            <w:pPr>
              <w:spacing w:before="0" w:line="240" w:lineRule="auto"/>
              <w:ind w:left="164"/>
              <w:rPr>
                <w:rFonts w:eastAsia="仿宋_GB2312"/>
                <w:sz w:val="23"/>
                <w:szCs w:val="23"/>
              </w:rPr>
            </w:pPr>
          </w:p>
        </w:tc>
      </w:tr>
      <w:tr w14:paraId="1FCCDC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26" w:type="dxa"/>
            <w:gridSpan w:val="2"/>
          </w:tcPr>
          <w:p w14:paraId="654CD197">
            <w:pPr>
              <w:spacing w:line="249" w:lineRule="auto"/>
              <w:rPr>
                <w:rFonts w:eastAsia="仿宋_GB2312"/>
                <w:sz w:val="23"/>
                <w:szCs w:val="23"/>
              </w:rPr>
            </w:pPr>
          </w:p>
          <w:p w14:paraId="7B300DB2">
            <w:pPr>
              <w:spacing w:line="249" w:lineRule="auto"/>
              <w:rPr>
                <w:rFonts w:eastAsia="仿宋_GB2312"/>
                <w:sz w:val="23"/>
                <w:szCs w:val="23"/>
              </w:rPr>
            </w:pPr>
          </w:p>
          <w:p w14:paraId="380C4513">
            <w:pPr>
              <w:spacing w:line="249" w:lineRule="auto"/>
              <w:rPr>
                <w:rFonts w:eastAsia="仿宋_GB2312"/>
                <w:sz w:val="23"/>
                <w:szCs w:val="23"/>
              </w:rPr>
            </w:pPr>
          </w:p>
          <w:p w14:paraId="4EC92025">
            <w:pPr>
              <w:spacing w:line="249" w:lineRule="auto"/>
              <w:rPr>
                <w:rFonts w:eastAsia="仿宋_GB2312"/>
                <w:sz w:val="23"/>
                <w:szCs w:val="23"/>
              </w:rPr>
            </w:pPr>
          </w:p>
          <w:p w14:paraId="73DE480B">
            <w:pPr>
              <w:spacing w:line="249" w:lineRule="auto"/>
              <w:rPr>
                <w:rFonts w:eastAsia="仿宋_GB2312"/>
                <w:sz w:val="23"/>
                <w:szCs w:val="23"/>
              </w:rPr>
            </w:pPr>
          </w:p>
          <w:p w14:paraId="57184424">
            <w:pPr>
              <w:spacing w:line="249" w:lineRule="auto"/>
              <w:rPr>
                <w:rFonts w:eastAsia="仿宋_GB2312"/>
                <w:sz w:val="23"/>
                <w:szCs w:val="23"/>
              </w:rPr>
            </w:pPr>
          </w:p>
          <w:p w14:paraId="1A83DCC2">
            <w:pPr>
              <w:spacing w:line="249" w:lineRule="auto"/>
              <w:rPr>
                <w:rFonts w:eastAsia="仿宋_GB2312"/>
                <w:sz w:val="23"/>
                <w:szCs w:val="23"/>
              </w:rPr>
            </w:pPr>
          </w:p>
          <w:p w14:paraId="092EA8D3">
            <w:pPr>
              <w:spacing w:line="250" w:lineRule="auto"/>
              <w:rPr>
                <w:rFonts w:eastAsia="仿宋_GB2312"/>
                <w:sz w:val="23"/>
                <w:szCs w:val="23"/>
              </w:rPr>
            </w:pPr>
          </w:p>
          <w:p w14:paraId="37054128">
            <w:pPr>
              <w:spacing w:before="75" w:line="226" w:lineRule="auto"/>
              <w:ind w:left="118"/>
              <w:jc w:val="center"/>
              <w:rPr>
                <w:rFonts w:eastAsia="仿宋_GB2312"/>
                <w:sz w:val="23"/>
                <w:szCs w:val="23"/>
              </w:rPr>
            </w:pPr>
            <w:r>
              <w:rPr>
                <w:rFonts w:eastAsia="仿宋_GB2312"/>
                <w:spacing w:val="2"/>
                <w:sz w:val="23"/>
                <w:szCs w:val="23"/>
              </w:rPr>
              <w:t>就业见习基</w:t>
            </w:r>
            <w:r>
              <w:rPr>
                <w:rFonts w:eastAsia="仿宋_GB2312"/>
                <w:spacing w:val="1"/>
                <w:sz w:val="23"/>
                <w:szCs w:val="23"/>
              </w:rPr>
              <w:t>地承诺</w:t>
            </w:r>
          </w:p>
        </w:tc>
        <w:tc>
          <w:tcPr>
            <w:tcW w:w="6726" w:type="dxa"/>
            <w:gridSpan w:val="8"/>
          </w:tcPr>
          <w:p w14:paraId="191AFDAE">
            <w:pPr>
              <w:spacing w:line="249" w:lineRule="auto"/>
              <w:rPr>
                <w:rFonts w:eastAsia="仿宋_GB2312"/>
                <w:sz w:val="23"/>
                <w:szCs w:val="23"/>
              </w:rPr>
            </w:pPr>
          </w:p>
          <w:p w14:paraId="4327070E">
            <w:pPr>
              <w:spacing w:line="249" w:lineRule="auto"/>
              <w:rPr>
                <w:rFonts w:eastAsia="仿宋_GB2312"/>
                <w:sz w:val="23"/>
                <w:szCs w:val="23"/>
              </w:rPr>
            </w:pPr>
          </w:p>
          <w:p w14:paraId="509DC807">
            <w:pPr>
              <w:spacing w:line="250" w:lineRule="auto"/>
              <w:rPr>
                <w:rFonts w:eastAsia="仿宋_GB2312"/>
                <w:sz w:val="23"/>
                <w:szCs w:val="23"/>
              </w:rPr>
            </w:pPr>
          </w:p>
          <w:p w14:paraId="72A3347E">
            <w:pPr>
              <w:spacing w:before="75" w:line="226" w:lineRule="auto"/>
              <w:ind w:left="594"/>
              <w:rPr>
                <w:rFonts w:eastAsia="仿宋_GB2312"/>
                <w:sz w:val="23"/>
                <w:szCs w:val="23"/>
              </w:rPr>
            </w:pPr>
            <w:r>
              <w:rPr>
                <w:rFonts w:eastAsia="仿宋_GB2312"/>
                <w:spacing w:val="12"/>
                <w:sz w:val="23"/>
                <w:szCs w:val="23"/>
              </w:rPr>
              <w:t>本</w:t>
            </w:r>
            <w:r>
              <w:rPr>
                <w:rFonts w:eastAsia="仿宋_GB2312"/>
                <w:spacing w:val="9"/>
                <w:sz w:val="23"/>
                <w:szCs w:val="23"/>
              </w:rPr>
              <w:t>单</w:t>
            </w:r>
            <w:r>
              <w:rPr>
                <w:rFonts w:eastAsia="仿宋_GB2312"/>
                <w:spacing w:val="6"/>
                <w:sz w:val="23"/>
                <w:szCs w:val="23"/>
              </w:rPr>
              <w:t>位承诺，以上申报信息真实无误。</w:t>
            </w:r>
          </w:p>
          <w:p w14:paraId="6D06E498">
            <w:pPr>
              <w:spacing w:line="287" w:lineRule="auto"/>
              <w:rPr>
                <w:rFonts w:eastAsia="仿宋_GB2312"/>
                <w:sz w:val="23"/>
                <w:szCs w:val="23"/>
              </w:rPr>
            </w:pPr>
          </w:p>
          <w:p w14:paraId="5954E0C8">
            <w:pPr>
              <w:spacing w:line="287" w:lineRule="auto"/>
              <w:rPr>
                <w:rFonts w:eastAsia="仿宋_GB2312"/>
                <w:sz w:val="23"/>
                <w:szCs w:val="23"/>
              </w:rPr>
            </w:pPr>
          </w:p>
          <w:p w14:paraId="69354B0A">
            <w:pPr>
              <w:spacing w:line="287" w:lineRule="auto"/>
              <w:rPr>
                <w:rFonts w:eastAsia="仿宋_GB2312"/>
                <w:sz w:val="23"/>
                <w:szCs w:val="23"/>
              </w:rPr>
            </w:pPr>
          </w:p>
          <w:p w14:paraId="45CC9B12">
            <w:pPr>
              <w:spacing w:line="288" w:lineRule="auto"/>
              <w:rPr>
                <w:rFonts w:eastAsia="仿宋_GB2312"/>
                <w:sz w:val="23"/>
                <w:szCs w:val="23"/>
              </w:rPr>
            </w:pPr>
          </w:p>
          <w:p w14:paraId="52A87B59">
            <w:pPr>
              <w:spacing w:line="288" w:lineRule="auto"/>
              <w:rPr>
                <w:rFonts w:eastAsia="仿宋_GB2312"/>
                <w:sz w:val="23"/>
                <w:szCs w:val="23"/>
              </w:rPr>
            </w:pPr>
          </w:p>
          <w:p w14:paraId="16EDD5D3">
            <w:pPr>
              <w:spacing w:before="75" w:line="224" w:lineRule="auto"/>
              <w:ind w:left="1322"/>
              <w:rPr>
                <w:rFonts w:eastAsia="仿宋_GB2312"/>
                <w:sz w:val="23"/>
                <w:szCs w:val="23"/>
              </w:rPr>
            </w:pPr>
            <w:r>
              <w:rPr>
                <w:rFonts w:eastAsia="仿宋_GB2312"/>
                <w:spacing w:val="16"/>
                <w:sz w:val="23"/>
                <w:szCs w:val="23"/>
              </w:rPr>
              <w:t>法定代表人签字</w:t>
            </w:r>
            <w:r>
              <w:rPr>
                <w:rFonts w:hint="eastAsia" w:eastAsia="仿宋_GB2312"/>
                <w:spacing w:val="16"/>
                <w:sz w:val="23"/>
                <w:szCs w:val="23"/>
              </w:rPr>
              <w:t>（</w:t>
            </w:r>
            <w:r>
              <w:rPr>
                <w:rFonts w:eastAsia="仿宋_GB2312"/>
                <w:spacing w:val="16"/>
                <w:sz w:val="23"/>
                <w:szCs w:val="23"/>
              </w:rPr>
              <w:t>单位盖章</w:t>
            </w:r>
            <w:r>
              <w:rPr>
                <w:rFonts w:hint="eastAsia" w:eastAsia="仿宋_GB2312"/>
                <w:spacing w:val="16"/>
                <w:sz w:val="23"/>
                <w:szCs w:val="23"/>
              </w:rPr>
              <w:t>）</w:t>
            </w:r>
            <w:r>
              <w:rPr>
                <w:rFonts w:eastAsia="仿宋_GB2312"/>
                <w:spacing w:val="14"/>
                <w:sz w:val="23"/>
                <w:szCs w:val="23"/>
              </w:rPr>
              <w:t>：</w:t>
            </w:r>
          </w:p>
          <w:p w14:paraId="0C77C192">
            <w:pPr>
              <w:spacing w:line="280" w:lineRule="auto"/>
              <w:rPr>
                <w:rFonts w:eastAsia="仿宋_GB2312"/>
                <w:sz w:val="23"/>
                <w:szCs w:val="23"/>
              </w:rPr>
            </w:pPr>
          </w:p>
          <w:p w14:paraId="405A97B4">
            <w:pPr>
              <w:spacing w:line="280" w:lineRule="auto"/>
              <w:rPr>
                <w:rFonts w:eastAsia="仿宋_GB2312"/>
                <w:sz w:val="23"/>
                <w:szCs w:val="23"/>
              </w:rPr>
            </w:pPr>
          </w:p>
          <w:p w14:paraId="7376DFB3">
            <w:pPr>
              <w:spacing w:line="281" w:lineRule="auto"/>
              <w:rPr>
                <w:rFonts w:eastAsia="仿宋_GB2312"/>
                <w:sz w:val="23"/>
                <w:szCs w:val="23"/>
              </w:rPr>
            </w:pPr>
          </w:p>
          <w:p w14:paraId="6E439376">
            <w:pPr>
              <w:spacing w:before="75" w:line="225" w:lineRule="auto"/>
              <w:ind w:left="4077"/>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r w14:paraId="37914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atLeast"/>
          <w:jc w:val="center"/>
        </w:trPr>
        <w:tc>
          <w:tcPr>
            <w:tcW w:w="2226" w:type="dxa"/>
            <w:gridSpan w:val="2"/>
            <w:vMerge w:val="restart"/>
          </w:tcPr>
          <w:p w14:paraId="172FDC4C">
            <w:pPr>
              <w:spacing w:line="244" w:lineRule="auto"/>
              <w:rPr>
                <w:rFonts w:eastAsia="仿宋_GB2312"/>
                <w:sz w:val="23"/>
                <w:szCs w:val="23"/>
              </w:rPr>
            </w:pPr>
          </w:p>
          <w:p w14:paraId="0FB204D9">
            <w:pPr>
              <w:spacing w:line="244" w:lineRule="auto"/>
              <w:rPr>
                <w:rFonts w:eastAsia="仿宋_GB2312"/>
                <w:sz w:val="23"/>
                <w:szCs w:val="23"/>
              </w:rPr>
            </w:pPr>
          </w:p>
          <w:p w14:paraId="1F0563A3">
            <w:pPr>
              <w:spacing w:line="244" w:lineRule="auto"/>
              <w:rPr>
                <w:rFonts w:eastAsia="仿宋_GB2312"/>
                <w:sz w:val="23"/>
                <w:szCs w:val="23"/>
              </w:rPr>
            </w:pPr>
          </w:p>
          <w:p w14:paraId="0088A53A">
            <w:pPr>
              <w:spacing w:line="245" w:lineRule="auto"/>
              <w:rPr>
                <w:rFonts w:eastAsia="仿宋_GB2312"/>
                <w:sz w:val="23"/>
                <w:szCs w:val="23"/>
              </w:rPr>
            </w:pPr>
          </w:p>
          <w:p w14:paraId="39EB6F33">
            <w:pPr>
              <w:spacing w:line="245" w:lineRule="auto"/>
              <w:rPr>
                <w:rFonts w:eastAsia="仿宋_GB2312"/>
                <w:sz w:val="23"/>
                <w:szCs w:val="23"/>
              </w:rPr>
            </w:pPr>
          </w:p>
          <w:p w14:paraId="27DE0156">
            <w:pPr>
              <w:spacing w:line="245" w:lineRule="auto"/>
              <w:rPr>
                <w:rFonts w:eastAsia="仿宋_GB2312"/>
                <w:sz w:val="23"/>
                <w:szCs w:val="23"/>
              </w:rPr>
            </w:pPr>
          </w:p>
          <w:p w14:paraId="5B432A46">
            <w:pPr>
              <w:spacing w:line="245" w:lineRule="auto"/>
              <w:rPr>
                <w:rFonts w:eastAsia="仿宋_GB2312"/>
                <w:sz w:val="23"/>
                <w:szCs w:val="23"/>
              </w:rPr>
            </w:pPr>
          </w:p>
          <w:p w14:paraId="6BA36DE3">
            <w:pPr>
              <w:spacing w:line="245" w:lineRule="auto"/>
              <w:rPr>
                <w:rFonts w:eastAsia="仿宋_GB2312"/>
                <w:sz w:val="23"/>
                <w:szCs w:val="23"/>
              </w:rPr>
            </w:pPr>
          </w:p>
          <w:p w14:paraId="24269A61">
            <w:pPr>
              <w:spacing w:line="245" w:lineRule="auto"/>
              <w:rPr>
                <w:rFonts w:eastAsia="仿宋_GB2312"/>
                <w:sz w:val="23"/>
                <w:szCs w:val="23"/>
              </w:rPr>
            </w:pPr>
          </w:p>
          <w:p w14:paraId="17DB0497">
            <w:pPr>
              <w:spacing w:line="245" w:lineRule="auto"/>
              <w:rPr>
                <w:rFonts w:eastAsia="仿宋_GB2312"/>
                <w:sz w:val="23"/>
                <w:szCs w:val="23"/>
              </w:rPr>
            </w:pPr>
          </w:p>
          <w:p w14:paraId="593046A1">
            <w:pPr>
              <w:spacing w:line="245" w:lineRule="auto"/>
              <w:rPr>
                <w:rFonts w:eastAsia="仿宋_GB2312"/>
                <w:sz w:val="23"/>
                <w:szCs w:val="23"/>
              </w:rPr>
            </w:pPr>
          </w:p>
          <w:p w14:paraId="3CF98D90">
            <w:pPr>
              <w:spacing w:line="245" w:lineRule="auto"/>
              <w:rPr>
                <w:rFonts w:eastAsia="仿宋_GB2312"/>
                <w:sz w:val="23"/>
                <w:szCs w:val="23"/>
              </w:rPr>
            </w:pPr>
          </w:p>
          <w:p w14:paraId="05C92DB5">
            <w:pPr>
              <w:spacing w:line="245" w:lineRule="auto"/>
              <w:rPr>
                <w:rFonts w:eastAsia="仿宋_GB2312"/>
                <w:sz w:val="23"/>
                <w:szCs w:val="23"/>
              </w:rPr>
            </w:pPr>
          </w:p>
          <w:p w14:paraId="29437A9D">
            <w:pPr>
              <w:spacing w:before="75" w:line="224" w:lineRule="auto"/>
              <w:ind w:left="149"/>
              <w:jc w:val="center"/>
              <w:rPr>
                <w:rFonts w:eastAsia="仿宋_GB2312"/>
                <w:sz w:val="23"/>
                <w:szCs w:val="23"/>
              </w:rPr>
            </w:pPr>
            <w:r>
              <w:rPr>
                <w:rFonts w:eastAsia="仿宋_GB2312"/>
                <w:spacing w:val="-3"/>
                <w:sz w:val="23"/>
                <w:szCs w:val="23"/>
              </w:rPr>
              <w:t>区人社行政部门意见</w:t>
            </w:r>
          </w:p>
        </w:tc>
        <w:tc>
          <w:tcPr>
            <w:tcW w:w="4462" w:type="dxa"/>
            <w:gridSpan w:val="5"/>
            <w:vAlign w:val="center"/>
          </w:tcPr>
          <w:p w14:paraId="2BFAB558">
            <w:pPr>
              <w:spacing w:before="75" w:line="240" w:lineRule="auto"/>
              <w:ind w:left="0" w:right="99" w:firstLine="528" w:firstLineChars="200"/>
              <w:jc w:val="both"/>
              <w:rPr>
                <w:rFonts w:hint="eastAsia" w:eastAsia="仿宋_GB2312"/>
                <w:spacing w:val="9"/>
                <w:sz w:val="23"/>
                <w:szCs w:val="23"/>
                <w:lang w:eastAsia="zh-CN"/>
              </w:rPr>
            </w:pPr>
            <w:r>
              <w:rPr>
                <w:rFonts w:hint="eastAsia" w:eastAsia="仿宋_GB2312"/>
                <w:spacing w:val="17"/>
                <w:sz w:val="23"/>
                <w:szCs w:val="23"/>
                <w:lang w:val="en-US" w:eastAsia="zh-CN"/>
              </w:rPr>
              <w:t>是否属于</w:t>
            </w:r>
            <w:r>
              <w:rPr>
                <w:rFonts w:hint="eastAsia" w:eastAsia="仿宋_GB2312"/>
                <w:spacing w:val="17"/>
                <w:sz w:val="23"/>
                <w:szCs w:val="23"/>
              </w:rPr>
              <w:t>适当放宽总结评估条件</w:t>
            </w:r>
            <w:r>
              <w:rPr>
                <w:rFonts w:hint="eastAsia" w:eastAsia="仿宋_GB2312"/>
                <w:spacing w:val="17"/>
                <w:sz w:val="23"/>
                <w:szCs w:val="23"/>
                <w:lang w:val="en-US" w:eastAsia="zh-CN"/>
              </w:rPr>
              <w:t>的</w:t>
            </w:r>
            <w:r>
              <w:rPr>
                <w:rFonts w:hint="eastAsia" w:eastAsia="仿宋_GB2312"/>
                <w:spacing w:val="17"/>
                <w:sz w:val="23"/>
                <w:szCs w:val="23"/>
              </w:rPr>
              <w:t>就业见习基地</w:t>
            </w:r>
            <w:r>
              <w:rPr>
                <w:rFonts w:hint="eastAsia" w:eastAsia="仿宋_GB2312"/>
                <w:spacing w:val="17"/>
                <w:sz w:val="23"/>
                <w:szCs w:val="23"/>
                <w:lang w:eastAsia="zh-CN"/>
              </w:rPr>
              <w:t>。</w:t>
            </w:r>
          </w:p>
        </w:tc>
        <w:tc>
          <w:tcPr>
            <w:tcW w:w="2264" w:type="dxa"/>
            <w:gridSpan w:val="3"/>
            <w:vAlign w:val="center"/>
          </w:tcPr>
          <w:p w14:paraId="01760B52">
            <w:pPr>
              <w:spacing w:before="75" w:line="240" w:lineRule="auto"/>
              <w:ind w:left="0" w:leftChars="0" w:right="99" w:firstLine="0" w:firstLineChars="0"/>
              <w:jc w:val="center"/>
              <w:rPr>
                <w:rFonts w:eastAsia="仿宋_GB2312"/>
                <w:spacing w:val="11"/>
                <w:sz w:val="23"/>
                <w:szCs w:val="23"/>
              </w:rPr>
            </w:pPr>
            <w:r>
              <w:rPr>
                <w:rFonts w:eastAsia="仿宋_GB2312"/>
                <w:spacing w:val="14"/>
                <w:sz w:val="23"/>
                <w:szCs w:val="23"/>
              </w:rPr>
              <w:t>□</w:t>
            </w:r>
            <w:r>
              <w:rPr>
                <w:rFonts w:eastAsia="仿宋_GB2312"/>
                <w:spacing w:val="11"/>
                <w:sz w:val="23"/>
                <w:szCs w:val="23"/>
              </w:rPr>
              <w:t xml:space="preserve">是 </w:t>
            </w:r>
            <w:r>
              <w:rPr>
                <w:rFonts w:hint="eastAsia" w:eastAsia="仿宋_GB2312"/>
                <w:spacing w:val="11"/>
                <w:sz w:val="23"/>
                <w:szCs w:val="23"/>
              </w:rPr>
              <w:t xml:space="preserve"> </w:t>
            </w:r>
            <w:r>
              <w:rPr>
                <w:rFonts w:eastAsia="仿宋_GB2312"/>
                <w:spacing w:val="11"/>
                <w:sz w:val="23"/>
                <w:szCs w:val="23"/>
              </w:rPr>
              <w:t xml:space="preserve"> □否</w:t>
            </w:r>
          </w:p>
          <w:p w14:paraId="45B15204">
            <w:pPr>
              <w:spacing w:before="75" w:line="240" w:lineRule="auto"/>
              <w:ind w:left="0" w:leftChars="0" w:right="99" w:firstLine="0" w:firstLineChars="0"/>
              <w:jc w:val="center"/>
              <w:rPr>
                <w:rFonts w:hint="eastAsia" w:eastAsia="仿宋_GB2312"/>
                <w:spacing w:val="11"/>
                <w:sz w:val="23"/>
                <w:szCs w:val="23"/>
                <w:lang w:val="en-US" w:eastAsia="zh-CN"/>
              </w:rPr>
            </w:pPr>
            <w:r>
              <w:rPr>
                <w:rFonts w:hint="eastAsia" w:eastAsia="仿宋_GB2312"/>
                <w:spacing w:val="11"/>
                <w:sz w:val="23"/>
                <w:szCs w:val="23"/>
                <w:lang w:eastAsia="zh-CN"/>
              </w:rPr>
              <w:t>（</w:t>
            </w:r>
            <w:r>
              <w:rPr>
                <w:rFonts w:hint="eastAsia" w:eastAsia="仿宋_GB2312"/>
                <w:spacing w:val="11"/>
                <w:sz w:val="23"/>
                <w:szCs w:val="23"/>
                <w:lang w:val="en-US" w:eastAsia="zh-CN"/>
              </w:rPr>
              <w:t>不勾选视为否</w:t>
            </w:r>
            <w:r>
              <w:rPr>
                <w:rFonts w:hint="eastAsia" w:eastAsia="仿宋_GB2312"/>
                <w:spacing w:val="11"/>
                <w:sz w:val="23"/>
                <w:szCs w:val="23"/>
                <w:lang w:eastAsia="zh-CN"/>
              </w:rPr>
              <w:t>）</w:t>
            </w:r>
          </w:p>
        </w:tc>
      </w:tr>
      <w:tr w14:paraId="5072A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0" w:hRule="atLeast"/>
          <w:jc w:val="center"/>
        </w:trPr>
        <w:tc>
          <w:tcPr>
            <w:tcW w:w="2226" w:type="dxa"/>
            <w:gridSpan w:val="2"/>
            <w:vMerge w:val="continue"/>
          </w:tcPr>
          <w:p w14:paraId="4FDC4771">
            <w:pPr>
              <w:spacing w:before="75" w:line="224" w:lineRule="auto"/>
              <w:ind w:left="149"/>
              <w:rPr>
                <w:rFonts w:eastAsia="仿宋_GB2312"/>
                <w:sz w:val="23"/>
                <w:szCs w:val="23"/>
              </w:rPr>
            </w:pPr>
          </w:p>
        </w:tc>
        <w:tc>
          <w:tcPr>
            <w:tcW w:w="6726" w:type="dxa"/>
            <w:gridSpan w:val="8"/>
          </w:tcPr>
          <w:p w14:paraId="5603E4F9">
            <w:pPr>
              <w:spacing w:line="278" w:lineRule="auto"/>
              <w:rPr>
                <w:rFonts w:eastAsia="仿宋_GB2312"/>
                <w:sz w:val="23"/>
                <w:szCs w:val="23"/>
              </w:rPr>
            </w:pPr>
          </w:p>
          <w:p w14:paraId="4EA21947">
            <w:pPr>
              <w:spacing w:line="278" w:lineRule="auto"/>
              <w:rPr>
                <w:rFonts w:eastAsia="仿宋_GB2312"/>
                <w:sz w:val="23"/>
                <w:szCs w:val="23"/>
              </w:rPr>
            </w:pPr>
          </w:p>
          <w:p w14:paraId="5116BBF1">
            <w:pPr>
              <w:spacing w:line="279" w:lineRule="auto"/>
              <w:rPr>
                <w:rFonts w:eastAsia="仿宋_GB2312"/>
                <w:sz w:val="23"/>
                <w:szCs w:val="23"/>
              </w:rPr>
            </w:pPr>
          </w:p>
          <w:p w14:paraId="1AB1F971">
            <w:pPr>
              <w:spacing w:before="75" w:line="487" w:lineRule="auto"/>
              <w:ind w:left="113" w:right="99" w:firstLine="469"/>
              <w:rPr>
                <w:rFonts w:eastAsia="仿宋_GB2312"/>
                <w:sz w:val="23"/>
                <w:szCs w:val="23"/>
              </w:rPr>
            </w:pPr>
            <w:r>
              <w:rPr>
                <w:rFonts w:eastAsia="仿宋_GB2312"/>
                <w:spacing w:val="17"/>
                <w:sz w:val="23"/>
                <w:szCs w:val="23"/>
              </w:rPr>
              <w:t>经评估，该就业见习基地提供的信息属实，见习工作</w:t>
            </w:r>
            <w:r>
              <w:rPr>
                <w:rFonts w:eastAsia="仿宋_GB2312"/>
                <w:spacing w:val="3"/>
                <w:sz w:val="23"/>
                <w:szCs w:val="23"/>
              </w:rPr>
              <w:t>□合</w:t>
            </w:r>
            <w:r>
              <w:rPr>
                <w:rFonts w:eastAsia="仿宋_GB2312"/>
                <w:spacing w:val="1"/>
                <w:sz w:val="23"/>
                <w:szCs w:val="23"/>
              </w:rPr>
              <w:t>格/□不</w:t>
            </w:r>
            <w:r>
              <w:rPr>
                <w:rFonts w:eastAsia="仿宋_GB2312"/>
                <w:sz w:val="23"/>
                <w:szCs w:val="23"/>
              </w:rPr>
              <w:t>合格。</w:t>
            </w:r>
          </w:p>
          <w:p w14:paraId="521D4767">
            <w:pPr>
              <w:spacing w:line="243" w:lineRule="auto"/>
              <w:rPr>
                <w:rFonts w:eastAsia="仿宋_GB2312"/>
                <w:sz w:val="23"/>
                <w:szCs w:val="23"/>
              </w:rPr>
            </w:pPr>
            <w:r>
              <w:rPr>
                <w:rFonts w:eastAsia="仿宋_GB2312"/>
                <w:sz w:val="23"/>
                <w:szCs w:val="23"/>
              </w:rPr>
              <w:t xml:space="preserve">   </w:t>
            </w:r>
          </w:p>
          <w:p w14:paraId="05D60F0B">
            <w:pPr>
              <w:spacing w:line="243" w:lineRule="auto"/>
              <w:rPr>
                <w:rFonts w:eastAsia="仿宋_GB2312"/>
                <w:sz w:val="23"/>
                <w:szCs w:val="23"/>
              </w:rPr>
            </w:pPr>
          </w:p>
          <w:p w14:paraId="1D5A397A">
            <w:pPr>
              <w:spacing w:line="243" w:lineRule="auto"/>
              <w:rPr>
                <w:rFonts w:eastAsia="仿宋_GB2312"/>
                <w:sz w:val="23"/>
                <w:szCs w:val="23"/>
              </w:rPr>
            </w:pPr>
          </w:p>
          <w:p w14:paraId="6E29BB97">
            <w:pPr>
              <w:spacing w:line="243" w:lineRule="auto"/>
              <w:rPr>
                <w:rFonts w:eastAsia="仿宋_GB2312"/>
                <w:sz w:val="23"/>
                <w:szCs w:val="23"/>
              </w:rPr>
            </w:pPr>
          </w:p>
          <w:p w14:paraId="4130C7B0">
            <w:pPr>
              <w:spacing w:line="243" w:lineRule="auto"/>
              <w:rPr>
                <w:rFonts w:eastAsia="仿宋_GB2312"/>
                <w:sz w:val="23"/>
                <w:szCs w:val="23"/>
              </w:rPr>
            </w:pPr>
          </w:p>
          <w:p w14:paraId="4253BA46">
            <w:pPr>
              <w:spacing w:before="75" w:line="224" w:lineRule="auto"/>
              <w:ind w:left="1696"/>
              <w:rPr>
                <w:rFonts w:eastAsia="仿宋_GB2312"/>
                <w:sz w:val="23"/>
                <w:szCs w:val="23"/>
              </w:rPr>
            </w:pPr>
            <w:r>
              <w:rPr>
                <w:rFonts w:eastAsia="仿宋_GB2312"/>
                <w:spacing w:val="-6"/>
                <w:sz w:val="23"/>
                <w:szCs w:val="23"/>
              </w:rPr>
              <w:t>单位负责人：               单位盖章</w:t>
            </w:r>
            <w:r>
              <w:rPr>
                <w:rFonts w:eastAsia="仿宋_GB2312"/>
                <w:spacing w:val="-4"/>
                <w:sz w:val="23"/>
                <w:szCs w:val="23"/>
              </w:rPr>
              <w:t>：</w:t>
            </w:r>
          </w:p>
          <w:p w14:paraId="12747D50">
            <w:pPr>
              <w:spacing w:line="280" w:lineRule="auto"/>
              <w:rPr>
                <w:rFonts w:eastAsia="仿宋_GB2312"/>
                <w:sz w:val="23"/>
                <w:szCs w:val="23"/>
              </w:rPr>
            </w:pPr>
          </w:p>
          <w:p w14:paraId="3FA2F3BE">
            <w:pPr>
              <w:spacing w:line="280" w:lineRule="auto"/>
              <w:rPr>
                <w:rFonts w:eastAsia="仿宋_GB2312"/>
                <w:sz w:val="23"/>
                <w:szCs w:val="23"/>
              </w:rPr>
            </w:pPr>
          </w:p>
          <w:p w14:paraId="72189D6B">
            <w:pPr>
              <w:spacing w:line="281" w:lineRule="auto"/>
              <w:rPr>
                <w:rFonts w:eastAsia="仿宋_GB2312"/>
                <w:sz w:val="23"/>
                <w:szCs w:val="23"/>
              </w:rPr>
            </w:pPr>
          </w:p>
          <w:p w14:paraId="6238E363">
            <w:pPr>
              <w:spacing w:before="75" w:line="225" w:lineRule="auto"/>
              <w:ind w:left="2831" w:firstLine="1488" w:firstLineChars="600"/>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bl>
    <w:p w14:paraId="672EE050">
      <w:pPr>
        <w:rPr>
          <w:rFonts w:ascii="Times New Roman" w:hAnsi="Times New Roman"/>
        </w:rPr>
        <w:sectPr>
          <w:pgSz w:w="11917" w:h="16849"/>
          <w:pgMar w:top="1440" w:right="1531" w:bottom="1440" w:left="1474" w:header="0" w:footer="737" w:gutter="0"/>
          <w:pgNumType w:fmt="numberInDash"/>
          <w:cols w:space="0" w:num="1"/>
          <w:rtlGutter w:val="0"/>
          <w:docGrid w:linePitch="0" w:charSpace="0"/>
        </w:sectPr>
      </w:pPr>
    </w:p>
    <w:p w14:paraId="7D281B95">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天津市就业见习基地注销申请表</w:t>
      </w:r>
    </w:p>
    <w:tbl>
      <w:tblPr>
        <w:tblStyle w:val="26"/>
        <w:tblW w:w="829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4"/>
        <w:gridCol w:w="1506"/>
        <w:gridCol w:w="1275"/>
        <w:gridCol w:w="1279"/>
        <w:gridCol w:w="1274"/>
        <w:gridCol w:w="1520"/>
      </w:tblGrid>
      <w:tr w14:paraId="44C6A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6DA5793F">
            <w:pPr>
              <w:spacing w:before="0" w:line="224" w:lineRule="auto"/>
              <w:ind w:left="253"/>
              <w:rPr>
                <w:rFonts w:eastAsia="仿宋_GB2312"/>
                <w:sz w:val="23"/>
                <w:szCs w:val="23"/>
              </w:rPr>
            </w:pPr>
            <w:r>
              <w:rPr>
                <w:rFonts w:eastAsia="仿宋_GB2312"/>
                <w:spacing w:val="6"/>
                <w:sz w:val="23"/>
                <w:szCs w:val="23"/>
              </w:rPr>
              <w:t>单位名称</w:t>
            </w:r>
          </w:p>
        </w:tc>
        <w:tc>
          <w:tcPr>
            <w:tcW w:w="6854" w:type="dxa"/>
            <w:gridSpan w:val="5"/>
            <w:vAlign w:val="center"/>
          </w:tcPr>
          <w:p w14:paraId="2CC631A3">
            <w:pPr>
              <w:rPr>
                <w:rFonts w:eastAsia="仿宋_GB2312"/>
              </w:rPr>
            </w:pPr>
          </w:p>
        </w:tc>
      </w:tr>
      <w:tr w14:paraId="4DC69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01B51E4C">
            <w:pPr>
              <w:spacing w:before="0" w:line="224" w:lineRule="auto"/>
              <w:ind w:left="253"/>
              <w:rPr>
                <w:rFonts w:eastAsia="仿宋_GB2312"/>
                <w:sz w:val="23"/>
                <w:szCs w:val="23"/>
              </w:rPr>
            </w:pPr>
            <w:r>
              <w:rPr>
                <w:rFonts w:eastAsia="仿宋_GB2312"/>
                <w:spacing w:val="6"/>
                <w:sz w:val="23"/>
                <w:szCs w:val="23"/>
              </w:rPr>
              <w:t>单位地址</w:t>
            </w:r>
          </w:p>
        </w:tc>
        <w:tc>
          <w:tcPr>
            <w:tcW w:w="6854" w:type="dxa"/>
            <w:gridSpan w:val="5"/>
            <w:vAlign w:val="center"/>
          </w:tcPr>
          <w:p w14:paraId="36B999F9">
            <w:pPr>
              <w:rPr>
                <w:rFonts w:eastAsia="仿宋_GB2312"/>
              </w:rPr>
            </w:pPr>
          </w:p>
        </w:tc>
      </w:tr>
      <w:tr w14:paraId="518897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1444" w:type="dxa"/>
            <w:vAlign w:val="center"/>
          </w:tcPr>
          <w:p w14:paraId="44484D8B">
            <w:pPr>
              <w:spacing w:line="226" w:lineRule="auto"/>
              <w:jc w:val="center"/>
              <w:rPr>
                <w:rFonts w:eastAsia="仿宋_GB2312"/>
                <w:sz w:val="23"/>
                <w:szCs w:val="23"/>
              </w:rPr>
            </w:pPr>
            <w:r>
              <w:rPr>
                <w:rFonts w:eastAsia="仿宋_GB2312"/>
                <w:sz w:val="23"/>
                <w:szCs w:val="23"/>
              </w:rPr>
              <w:t>法定代表人</w:t>
            </w:r>
          </w:p>
          <w:p w14:paraId="7DABD40E">
            <w:pPr>
              <w:spacing w:line="226" w:lineRule="auto"/>
              <w:jc w:val="center"/>
              <w:rPr>
                <w:rFonts w:eastAsia="仿宋_GB2312"/>
                <w:sz w:val="23"/>
                <w:szCs w:val="23"/>
              </w:rPr>
            </w:pPr>
            <w:r>
              <w:rPr>
                <w:rFonts w:eastAsia="仿宋_GB2312"/>
                <w:sz w:val="23"/>
                <w:szCs w:val="23"/>
              </w:rPr>
              <w:t>或负责人</w:t>
            </w:r>
          </w:p>
        </w:tc>
        <w:tc>
          <w:tcPr>
            <w:tcW w:w="1506" w:type="dxa"/>
            <w:vAlign w:val="center"/>
          </w:tcPr>
          <w:p w14:paraId="4CA994E8">
            <w:pPr>
              <w:rPr>
                <w:rFonts w:eastAsia="仿宋_GB2312"/>
              </w:rPr>
            </w:pPr>
          </w:p>
        </w:tc>
        <w:tc>
          <w:tcPr>
            <w:tcW w:w="1275" w:type="dxa"/>
            <w:vAlign w:val="center"/>
          </w:tcPr>
          <w:p w14:paraId="330E818B">
            <w:pPr>
              <w:spacing w:before="0" w:line="226" w:lineRule="auto"/>
              <w:ind w:left="123"/>
              <w:rPr>
                <w:rFonts w:eastAsia="仿宋_GB2312"/>
                <w:sz w:val="23"/>
                <w:szCs w:val="23"/>
              </w:rPr>
            </w:pPr>
            <w:r>
              <w:rPr>
                <w:rFonts w:eastAsia="仿宋_GB2312"/>
                <w:spacing w:val="5"/>
                <w:sz w:val="23"/>
                <w:szCs w:val="23"/>
              </w:rPr>
              <w:t>职工总数</w:t>
            </w:r>
          </w:p>
        </w:tc>
        <w:tc>
          <w:tcPr>
            <w:tcW w:w="1279" w:type="dxa"/>
            <w:vAlign w:val="center"/>
          </w:tcPr>
          <w:p w14:paraId="4CFBCD4D">
            <w:pPr>
              <w:rPr>
                <w:rFonts w:eastAsia="仿宋_GB2312"/>
              </w:rPr>
            </w:pPr>
          </w:p>
        </w:tc>
        <w:tc>
          <w:tcPr>
            <w:tcW w:w="1274" w:type="dxa"/>
            <w:vAlign w:val="center"/>
          </w:tcPr>
          <w:p w14:paraId="2EBDDB26">
            <w:pPr>
              <w:spacing w:before="0" w:line="223" w:lineRule="auto"/>
              <w:ind w:left="120"/>
              <w:rPr>
                <w:rFonts w:eastAsia="仿宋_GB2312"/>
                <w:sz w:val="23"/>
                <w:szCs w:val="23"/>
              </w:rPr>
            </w:pPr>
            <w:r>
              <w:rPr>
                <w:rFonts w:eastAsia="仿宋_GB2312"/>
                <w:spacing w:val="6"/>
                <w:sz w:val="23"/>
                <w:szCs w:val="23"/>
              </w:rPr>
              <w:t>单位性质</w:t>
            </w:r>
          </w:p>
        </w:tc>
        <w:tc>
          <w:tcPr>
            <w:tcW w:w="1520" w:type="dxa"/>
            <w:vAlign w:val="center"/>
          </w:tcPr>
          <w:p w14:paraId="482F591D">
            <w:pPr>
              <w:rPr>
                <w:rFonts w:eastAsia="仿宋_GB2312"/>
              </w:rPr>
            </w:pPr>
          </w:p>
        </w:tc>
      </w:tr>
      <w:tr w14:paraId="6B14A1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1444" w:type="dxa"/>
            <w:vAlign w:val="center"/>
          </w:tcPr>
          <w:p w14:paraId="63EA3D11">
            <w:pPr>
              <w:spacing w:before="0" w:line="227" w:lineRule="auto"/>
              <w:ind w:left="367"/>
              <w:rPr>
                <w:rFonts w:eastAsia="仿宋_GB2312"/>
                <w:sz w:val="23"/>
                <w:szCs w:val="23"/>
              </w:rPr>
            </w:pPr>
            <w:r>
              <w:rPr>
                <w:rFonts w:eastAsia="仿宋_GB2312"/>
                <w:spacing w:val="7"/>
                <w:sz w:val="23"/>
                <w:szCs w:val="23"/>
              </w:rPr>
              <w:t>联系</w:t>
            </w:r>
            <w:r>
              <w:rPr>
                <w:rFonts w:eastAsia="仿宋_GB2312"/>
                <w:spacing w:val="6"/>
                <w:sz w:val="23"/>
                <w:szCs w:val="23"/>
              </w:rPr>
              <w:t>人</w:t>
            </w:r>
          </w:p>
        </w:tc>
        <w:tc>
          <w:tcPr>
            <w:tcW w:w="2781" w:type="dxa"/>
            <w:gridSpan w:val="2"/>
            <w:vAlign w:val="center"/>
          </w:tcPr>
          <w:p w14:paraId="4F9737E5">
            <w:pPr>
              <w:rPr>
                <w:rFonts w:eastAsia="仿宋_GB2312"/>
              </w:rPr>
            </w:pPr>
          </w:p>
        </w:tc>
        <w:tc>
          <w:tcPr>
            <w:tcW w:w="1279" w:type="dxa"/>
            <w:vAlign w:val="center"/>
          </w:tcPr>
          <w:p w14:paraId="726E6C4F">
            <w:pPr>
              <w:spacing w:before="0" w:line="226" w:lineRule="auto"/>
              <w:ind w:left="167"/>
              <w:rPr>
                <w:rFonts w:eastAsia="仿宋_GB2312"/>
                <w:sz w:val="23"/>
                <w:szCs w:val="23"/>
              </w:rPr>
            </w:pPr>
            <w:r>
              <w:rPr>
                <w:rFonts w:eastAsia="仿宋_GB2312"/>
                <w:spacing w:val="9"/>
                <w:sz w:val="23"/>
                <w:szCs w:val="23"/>
              </w:rPr>
              <w:t>联</w:t>
            </w:r>
            <w:r>
              <w:rPr>
                <w:rFonts w:eastAsia="仿宋_GB2312"/>
                <w:spacing w:val="7"/>
                <w:sz w:val="23"/>
                <w:szCs w:val="23"/>
              </w:rPr>
              <w:t>系电话</w:t>
            </w:r>
          </w:p>
        </w:tc>
        <w:tc>
          <w:tcPr>
            <w:tcW w:w="2794" w:type="dxa"/>
            <w:gridSpan w:val="2"/>
            <w:vAlign w:val="center"/>
          </w:tcPr>
          <w:p w14:paraId="16E57EF4">
            <w:pPr>
              <w:rPr>
                <w:rFonts w:eastAsia="仿宋_GB2312"/>
              </w:rPr>
            </w:pPr>
          </w:p>
        </w:tc>
      </w:tr>
      <w:tr w14:paraId="26C9B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6" w:hRule="atLeast"/>
          <w:jc w:val="center"/>
        </w:trPr>
        <w:tc>
          <w:tcPr>
            <w:tcW w:w="1444" w:type="dxa"/>
            <w:vAlign w:val="center"/>
          </w:tcPr>
          <w:p w14:paraId="0EE06EA4">
            <w:pPr>
              <w:adjustRightInd w:val="0"/>
              <w:snapToGrid w:val="0"/>
              <w:spacing w:line="560" w:lineRule="exact"/>
              <w:jc w:val="center"/>
              <w:rPr>
                <w:rFonts w:eastAsia="仿宋_GB2312"/>
                <w:spacing w:val="7"/>
                <w:sz w:val="23"/>
                <w:szCs w:val="23"/>
              </w:rPr>
            </w:pPr>
            <w:r>
              <w:rPr>
                <w:rFonts w:eastAsia="仿宋_GB2312"/>
                <w:spacing w:val="7"/>
                <w:sz w:val="23"/>
                <w:szCs w:val="23"/>
              </w:rPr>
              <w:t>就业见习</w:t>
            </w:r>
          </w:p>
          <w:p w14:paraId="7F916D2A">
            <w:pPr>
              <w:adjustRightInd w:val="0"/>
              <w:snapToGrid w:val="0"/>
              <w:spacing w:line="560" w:lineRule="exact"/>
              <w:jc w:val="center"/>
              <w:rPr>
                <w:rFonts w:eastAsia="仿宋_GB2312"/>
              </w:rPr>
            </w:pPr>
            <w:r>
              <w:rPr>
                <w:rFonts w:eastAsia="仿宋_GB2312"/>
                <w:spacing w:val="7"/>
                <w:sz w:val="23"/>
                <w:szCs w:val="23"/>
              </w:rPr>
              <w:t>基地填报</w:t>
            </w:r>
          </w:p>
        </w:tc>
        <w:tc>
          <w:tcPr>
            <w:tcW w:w="6854" w:type="dxa"/>
            <w:gridSpan w:val="5"/>
          </w:tcPr>
          <w:p w14:paraId="01BD496C">
            <w:pPr>
              <w:spacing w:before="74" w:line="225" w:lineRule="auto"/>
              <w:ind w:firstLine="428" w:firstLineChars="200"/>
              <w:rPr>
                <w:rFonts w:eastAsia="仿宋_GB2312"/>
                <w:spacing w:val="-5"/>
                <w:sz w:val="23"/>
                <w:szCs w:val="23"/>
              </w:rPr>
            </w:pPr>
            <w:r>
              <w:rPr>
                <w:rFonts w:eastAsia="仿宋_GB2312"/>
                <w:spacing w:val="-8"/>
                <w:sz w:val="23"/>
                <w:szCs w:val="23"/>
              </w:rPr>
              <w:t>注</w:t>
            </w:r>
            <w:r>
              <w:rPr>
                <w:rFonts w:eastAsia="仿宋_GB2312"/>
                <w:spacing w:val="-5"/>
                <w:sz w:val="23"/>
                <w:szCs w:val="23"/>
              </w:rPr>
              <w:t>销原因：</w:t>
            </w:r>
          </w:p>
          <w:p w14:paraId="140F108A">
            <w:pPr>
              <w:spacing w:before="74" w:line="225" w:lineRule="auto"/>
              <w:ind w:firstLine="440" w:firstLineChars="200"/>
              <w:rPr>
                <w:rFonts w:eastAsia="仿宋_GB2312"/>
                <w:spacing w:val="-5"/>
                <w:sz w:val="23"/>
                <w:szCs w:val="23"/>
              </w:rPr>
            </w:pPr>
          </w:p>
          <w:p w14:paraId="0B539D75">
            <w:pPr>
              <w:spacing w:line="263" w:lineRule="auto"/>
              <w:rPr>
                <w:rFonts w:eastAsia="仿宋_GB2312"/>
              </w:rPr>
            </w:pPr>
          </w:p>
          <w:p w14:paraId="3A648F88">
            <w:pPr>
              <w:spacing w:line="263" w:lineRule="auto"/>
              <w:rPr>
                <w:rFonts w:eastAsia="仿宋_GB2312"/>
              </w:rPr>
            </w:pPr>
          </w:p>
          <w:p w14:paraId="228786EF">
            <w:pPr>
              <w:spacing w:line="263" w:lineRule="auto"/>
              <w:rPr>
                <w:rFonts w:eastAsia="仿宋_GB2312"/>
              </w:rPr>
            </w:pPr>
          </w:p>
          <w:p w14:paraId="5F693D76">
            <w:pPr>
              <w:spacing w:line="263" w:lineRule="auto"/>
              <w:rPr>
                <w:rFonts w:eastAsia="仿宋_GB2312"/>
              </w:rPr>
            </w:pPr>
          </w:p>
          <w:p w14:paraId="74E87D91">
            <w:pPr>
              <w:spacing w:line="263" w:lineRule="auto"/>
              <w:rPr>
                <w:rFonts w:eastAsia="仿宋_GB2312"/>
              </w:rPr>
            </w:pPr>
          </w:p>
          <w:p w14:paraId="7F2E6095">
            <w:pPr>
              <w:spacing w:line="263" w:lineRule="auto"/>
              <w:rPr>
                <w:rFonts w:eastAsia="仿宋_GB2312"/>
              </w:rPr>
            </w:pPr>
          </w:p>
          <w:p w14:paraId="6BA980A0">
            <w:pPr>
              <w:spacing w:line="263" w:lineRule="auto"/>
              <w:rPr>
                <w:rFonts w:eastAsia="仿宋_GB2312"/>
              </w:rPr>
            </w:pPr>
          </w:p>
          <w:p w14:paraId="5B215DBB">
            <w:pPr>
              <w:spacing w:line="263" w:lineRule="auto"/>
              <w:rPr>
                <w:rFonts w:eastAsia="仿宋_GB2312"/>
              </w:rPr>
            </w:pPr>
          </w:p>
          <w:p w14:paraId="498F3841">
            <w:pPr>
              <w:spacing w:line="263" w:lineRule="auto"/>
              <w:rPr>
                <w:rFonts w:eastAsia="仿宋_GB2312"/>
              </w:rPr>
            </w:pPr>
          </w:p>
          <w:p w14:paraId="5C516284">
            <w:pPr>
              <w:spacing w:line="263" w:lineRule="auto"/>
              <w:rPr>
                <w:rFonts w:eastAsia="仿宋_GB2312"/>
              </w:rPr>
            </w:pPr>
          </w:p>
          <w:p w14:paraId="5EA8AA39">
            <w:pPr>
              <w:spacing w:before="74" w:line="224" w:lineRule="auto"/>
              <w:ind w:firstLine="2520" w:firstLineChars="1000"/>
              <w:rPr>
                <w:rFonts w:eastAsia="仿宋_GB2312"/>
                <w:sz w:val="23"/>
                <w:szCs w:val="23"/>
              </w:rPr>
            </w:pPr>
            <w:r>
              <w:rPr>
                <w:rFonts w:eastAsia="仿宋_GB2312"/>
                <w:spacing w:val="11"/>
                <w:sz w:val="23"/>
                <w:szCs w:val="23"/>
              </w:rPr>
              <w:t>法</w:t>
            </w:r>
            <w:r>
              <w:rPr>
                <w:rFonts w:eastAsia="仿宋_GB2312"/>
                <w:spacing w:val="6"/>
                <w:sz w:val="23"/>
                <w:szCs w:val="23"/>
              </w:rPr>
              <w:t>人签字</w:t>
            </w:r>
            <w:r>
              <w:rPr>
                <w:rFonts w:hint="eastAsia" w:eastAsia="仿宋_GB2312"/>
                <w:spacing w:val="6"/>
                <w:sz w:val="23"/>
                <w:szCs w:val="23"/>
              </w:rPr>
              <w:t>（</w:t>
            </w:r>
            <w:r>
              <w:rPr>
                <w:rFonts w:eastAsia="仿宋_GB2312"/>
                <w:spacing w:val="6"/>
                <w:sz w:val="23"/>
                <w:szCs w:val="23"/>
              </w:rPr>
              <w:t>单位盖章</w:t>
            </w:r>
            <w:r>
              <w:rPr>
                <w:rFonts w:hint="eastAsia" w:eastAsia="仿宋_GB2312"/>
                <w:spacing w:val="6"/>
                <w:sz w:val="23"/>
                <w:szCs w:val="23"/>
              </w:rPr>
              <w:t>）</w:t>
            </w:r>
            <w:r>
              <w:rPr>
                <w:rFonts w:eastAsia="仿宋_GB2312"/>
                <w:spacing w:val="6"/>
                <w:sz w:val="23"/>
                <w:szCs w:val="23"/>
              </w:rPr>
              <w:t>：</w:t>
            </w:r>
          </w:p>
          <w:p w14:paraId="2258E1C9">
            <w:pPr>
              <w:spacing w:line="280" w:lineRule="auto"/>
              <w:rPr>
                <w:rFonts w:eastAsia="仿宋_GB2312"/>
              </w:rPr>
            </w:pPr>
          </w:p>
          <w:p w14:paraId="5D736501">
            <w:pPr>
              <w:spacing w:before="75" w:line="225" w:lineRule="auto"/>
              <w:ind w:firstLine="2976" w:firstLineChars="1200"/>
              <w:rPr>
                <w:rFonts w:eastAsia="仿宋_GB2312"/>
                <w:sz w:val="23"/>
                <w:szCs w:val="23"/>
              </w:rPr>
            </w:pPr>
            <w:r>
              <w:rPr>
                <w:rFonts w:eastAsia="仿宋_GB2312"/>
                <w:spacing w:val="9"/>
                <w:sz w:val="23"/>
                <w:szCs w:val="23"/>
              </w:rPr>
              <w:t xml:space="preserve">年   月    </w:t>
            </w:r>
            <w:r>
              <w:rPr>
                <w:rFonts w:eastAsia="仿宋_GB2312"/>
                <w:spacing w:val="8"/>
                <w:sz w:val="23"/>
                <w:szCs w:val="23"/>
              </w:rPr>
              <w:t>日</w:t>
            </w:r>
          </w:p>
        </w:tc>
      </w:tr>
      <w:tr w14:paraId="7D57A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7" w:hRule="atLeast"/>
          <w:jc w:val="center"/>
        </w:trPr>
        <w:tc>
          <w:tcPr>
            <w:tcW w:w="1444" w:type="dxa"/>
            <w:tcBorders>
              <w:bottom w:val="single" w:color="auto" w:sz="4" w:space="0"/>
            </w:tcBorders>
            <w:vAlign w:val="center"/>
          </w:tcPr>
          <w:p w14:paraId="1840A078">
            <w:pPr>
              <w:adjustRightInd w:val="0"/>
              <w:snapToGrid w:val="0"/>
              <w:spacing w:line="560" w:lineRule="exact"/>
              <w:jc w:val="center"/>
              <w:rPr>
                <w:rFonts w:eastAsia="仿宋_GB2312"/>
                <w:spacing w:val="-3"/>
                <w:sz w:val="23"/>
                <w:szCs w:val="23"/>
              </w:rPr>
            </w:pPr>
            <w:r>
              <w:rPr>
                <w:rFonts w:hint="eastAsia" w:eastAsia="仿宋_GB2312"/>
                <w:spacing w:val="18"/>
                <w:sz w:val="23"/>
                <w:szCs w:val="23"/>
              </w:rPr>
              <w:t>区</w:t>
            </w:r>
            <w:r>
              <w:rPr>
                <w:rFonts w:eastAsia="仿宋_GB2312"/>
                <w:spacing w:val="18"/>
                <w:sz w:val="23"/>
                <w:szCs w:val="23"/>
              </w:rPr>
              <w:t>人</w:t>
            </w:r>
            <w:r>
              <w:rPr>
                <w:rFonts w:eastAsia="仿宋_GB2312"/>
                <w:spacing w:val="29"/>
                <w:sz w:val="23"/>
                <w:szCs w:val="23"/>
              </w:rPr>
              <w:t>社</w:t>
            </w:r>
            <w:r>
              <w:rPr>
                <w:rFonts w:eastAsia="仿宋_GB2312"/>
                <w:spacing w:val="-3"/>
                <w:sz w:val="23"/>
                <w:szCs w:val="23"/>
              </w:rPr>
              <w:t>行政</w:t>
            </w:r>
          </w:p>
          <w:p w14:paraId="7B1CFDF6">
            <w:pPr>
              <w:adjustRightInd w:val="0"/>
              <w:snapToGrid w:val="0"/>
              <w:spacing w:line="560" w:lineRule="exact"/>
              <w:jc w:val="center"/>
              <w:rPr>
                <w:rFonts w:eastAsia="仿宋_GB2312"/>
              </w:rPr>
            </w:pPr>
            <w:r>
              <w:rPr>
                <w:rFonts w:eastAsia="仿宋_GB2312"/>
                <w:spacing w:val="27"/>
                <w:sz w:val="23"/>
                <w:szCs w:val="23"/>
              </w:rPr>
              <w:t>部</w:t>
            </w:r>
            <w:r>
              <w:rPr>
                <w:rFonts w:eastAsia="仿宋_GB2312"/>
                <w:spacing w:val="29"/>
                <w:sz w:val="23"/>
                <w:szCs w:val="23"/>
              </w:rPr>
              <w:t>门</w:t>
            </w:r>
            <w:r>
              <w:rPr>
                <w:rFonts w:eastAsia="仿宋_GB2312"/>
                <w:spacing w:val="27"/>
                <w:sz w:val="23"/>
                <w:szCs w:val="23"/>
              </w:rPr>
              <w:t>意</w:t>
            </w:r>
            <w:r>
              <w:rPr>
                <w:rFonts w:eastAsia="仿宋_GB2312"/>
                <w:sz w:val="23"/>
                <w:szCs w:val="23"/>
              </w:rPr>
              <w:t>见</w:t>
            </w:r>
          </w:p>
        </w:tc>
        <w:tc>
          <w:tcPr>
            <w:tcW w:w="6854" w:type="dxa"/>
            <w:gridSpan w:val="5"/>
            <w:tcBorders>
              <w:bottom w:val="single" w:color="auto" w:sz="4" w:space="0"/>
            </w:tcBorders>
          </w:tcPr>
          <w:p w14:paraId="1EA40831">
            <w:pPr>
              <w:adjustRightInd w:val="0"/>
              <w:snapToGrid w:val="0"/>
              <w:spacing w:line="560" w:lineRule="exact"/>
              <w:ind w:firstLine="468" w:firstLineChars="200"/>
              <w:jc w:val="left"/>
              <w:rPr>
                <w:rFonts w:eastAsia="仿宋_GB2312"/>
                <w:spacing w:val="1"/>
                <w:sz w:val="23"/>
                <w:szCs w:val="23"/>
                <w:u w:val="single"/>
              </w:rPr>
            </w:pPr>
            <w:r>
              <w:rPr>
                <w:rFonts w:eastAsia="仿宋_GB2312"/>
                <w:spacing w:val="2"/>
                <w:sz w:val="23"/>
                <w:szCs w:val="23"/>
              </w:rPr>
              <w:t>经评</w:t>
            </w:r>
            <w:r>
              <w:rPr>
                <w:rFonts w:eastAsia="仿宋_GB2312"/>
                <w:spacing w:val="1"/>
                <w:sz w:val="23"/>
                <w:szCs w:val="23"/>
              </w:rPr>
              <w:t>估，该</w:t>
            </w:r>
            <w:r>
              <w:rPr>
                <w:rFonts w:hint="eastAsia" w:eastAsia="仿宋_GB2312"/>
                <w:spacing w:val="1"/>
                <w:sz w:val="23"/>
                <w:szCs w:val="23"/>
              </w:rPr>
              <w:t>就业</w:t>
            </w:r>
            <w:r>
              <w:rPr>
                <w:rFonts w:eastAsia="仿宋_GB2312"/>
                <w:spacing w:val="1"/>
                <w:sz w:val="23"/>
                <w:szCs w:val="23"/>
              </w:rPr>
              <w:t>见习基地因</w:t>
            </w:r>
            <w:r>
              <w:rPr>
                <w:rFonts w:eastAsia="仿宋_GB2312"/>
                <w:spacing w:val="1"/>
                <w:sz w:val="23"/>
                <w:szCs w:val="23"/>
                <w:u w:val="single"/>
              </w:rPr>
              <w:t xml:space="preserve">                                </w:t>
            </w:r>
          </w:p>
          <w:p w14:paraId="1B80F3D1">
            <w:pPr>
              <w:adjustRightInd w:val="0"/>
              <w:snapToGrid w:val="0"/>
              <w:spacing w:line="560" w:lineRule="exact"/>
              <w:jc w:val="left"/>
              <w:rPr>
                <w:rFonts w:eastAsia="仿宋_GB2312"/>
                <w:sz w:val="23"/>
                <w:szCs w:val="23"/>
              </w:rPr>
            </w:pPr>
            <w:r>
              <w:rPr>
                <w:rFonts w:eastAsia="仿宋_GB2312"/>
                <w:spacing w:val="18"/>
                <w:sz w:val="23"/>
                <w:szCs w:val="23"/>
              </w:rPr>
              <w:t>原</w:t>
            </w:r>
            <w:r>
              <w:rPr>
                <w:rFonts w:eastAsia="仿宋_GB2312"/>
                <w:spacing w:val="17"/>
                <w:sz w:val="23"/>
                <w:szCs w:val="23"/>
              </w:rPr>
              <w:t>因注销就业见习基地</w:t>
            </w:r>
            <w:r>
              <w:rPr>
                <w:rFonts w:eastAsia="仿宋_GB2312"/>
                <w:spacing w:val="-3"/>
                <w:sz w:val="23"/>
                <w:szCs w:val="23"/>
              </w:rPr>
              <w:t>资</w:t>
            </w:r>
            <w:r>
              <w:rPr>
                <w:rFonts w:eastAsia="仿宋_GB2312"/>
                <w:spacing w:val="-2"/>
                <w:sz w:val="23"/>
                <w:szCs w:val="23"/>
              </w:rPr>
              <w:t>质。</w:t>
            </w:r>
          </w:p>
          <w:p w14:paraId="217B87D8">
            <w:pPr>
              <w:adjustRightInd w:val="0"/>
              <w:snapToGrid w:val="0"/>
              <w:spacing w:line="560" w:lineRule="exact"/>
              <w:ind w:firstLine="516" w:firstLineChars="200"/>
              <w:jc w:val="left"/>
              <w:rPr>
                <w:rFonts w:eastAsia="仿宋_GB2312"/>
                <w:sz w:val="23"/>
                <w:szCs w:val="23"/>
              </w:rPr>
            </w:pPr>
            <w:r>
              <w:rPr>
                <w:rFonts w:eastAsia="仿宋_GB2312"/>
                <w:spacing w:val="14"/>
                <w:sz w:val="23"/>
                <w:szCs w:val="23"/>
              </w:rPr>
              <w:t>□</w:t>
            </w:r>
            <w:r>
              <w:rPr>
                <w:rFonts w:eastAsia="仿宋_GB2312"/>
                <w:spacing w:val="2"/>
                <w:sz w:val="23"/>
                <w:szCs w:val="23"/>
              </w:rPr>
              <w:t>无见习</w:t>
            </w:r>
            <w:r>
              <w:rPr>
                <w:rFonts w:eastAsia="仿宋_GB2312"/>
                <w:spacing w:val="1"/>
                <w:sz w:val="23"/>
                <w:szCs w:val="23"/>
              </w:rPr>
              <w:t>人员</w:t>
            </w:r>
            <w:r>
              <w:rPr>
                <w:rFonts w:hint="eastAsia" w:eastAsia="仿宋_GB2312"/>
                <w:spacing w:val="1"/>
                <w:sz w:val="23"/>
                <w:szCs w:val="23"/>
                <w:lang w:val="en-US" w:eastAsia="zh-CN"/>
              </w:rPr>
              <w:t xml:space="preserve">           </w:t>
            </w:r>
            <w:r>
              <w:rPr>
                <w:rFonts w:eastAsia="仿宋_GB2312"/>
                <w:spacing w:val="14"/>
                <w:sz w:val="23"/>
                <w:szCs w:val="23"/>
              </w:rPr>
              <w:t>□</w:t>
            </w:r>
            <w:r>
              <w:rPr>
                <w:rFonts w:eastAsia="仿宋_GB2312"/>
                <w:spacing w:val="1"/>
                <w:sz w:val="23"/>
                <w:szCs w:val="23"/>
              </w:rPr>
              <w:t>注销时仍有</w:t>
            </w:r>
            <w:r>
              <w:rPr>
                <w:rFonts w:eastAsia="仿宋_GB2312"/>
                <w:spacing w:val="1"/>
                <w:sz w:val="23"/>
                <w:szCs w:val="23"/>
                <w:u w:val="single"/>
              </w:rPr>
              <w:t xml:space="preserve">       </w:t>
            </w:r>
            <w:r>
              <w:rPr>
                <w:rFonts w:eastAsia="仿宋_GB2312"/>
                <w:spacing w:val="1"/>
                <w:sz w:val="23"/>
                <w:szCs w:val="23"/>
              </w:rPr>
              <w:t>名见习人员</w:t>
            </w:r>
          </w:p>
          <w:p w14:paraId="12F8449E">
            <w:pPr>
              <w:adjustRightInd w:val="0"/>
              <w:snapToGrid w:val="0"/>
              <w:spacing w:line="560" w:lineRule="exact"/>
              <w:ind w:firstLine="516" w:firstLineChars="200"/>
              <w:jc w:val="left"/>
              <w:rPr>
                <w:rFonts w:eastAsia="仿宋_GB2312"/>
                <w:sz w:val="23"/>
                <w:szCs w:val="23"/>
              </w:rPr>
            </w:pPr>
            <w:r>
              <w:rPr>
                <w:rFonts w:eastAsia="仿宋_GB2312"/>
                <w:spacing w:val="14"/>
                <w:sz w:val="23"/>
                <w:szCs w:val="23"/>
              </w:rPr>
              <w:t>□</w:t>
            </w:r>
            <w:r>
              <w:rPr>
                <w:rFonts w:hint="eastAsia" w:eastAsia="仿宋_GB2312"/>
                <w:spacing w:val="2"/>
                <w:sz w:val="23"/>
                <w:szCs w:val="23"/>
                <w:lang w:eastAsia="zh-CN"/>
              </w:rPr>
              <w:t>已</w:t>
            </w:r>
            <w:r>
              <w:rPr>
                <w:rFonts w:eastAsia="仿宋_GB2312"/>
                <w:spacing w:val="2"/>
                <w:sz w:val="23"/>
                <w:szCs w:val="23"/>
              </w:rPr>
              <w:t>结清就业见习补贴</w:t>
            </w:r>
            <w:r>
              <w:rPr>
                <w:rFonts w:hint="eastAsia" w:eastAsia="仿宋_GB2312"/>
                <w:spacing w:val="2"/>
                <w:sz w:val="23"/>
                <w:szCs w:val="23"/>
                <w:lang w:val="en-US" w:eastAsia="zh-CN"/>
              </w:rPr>
              <w:t xml:space="preserve">   </w:t>
            </w:r>
            <w:r>
              <w:rPr>
                <w:rFonts w:eastAsia="仿宋_GB2312"/>
                <w:spacing w:val="14"/>
                <w:sz w:val="23"/>
                <w:szCs w:val="23"/>
              </w:rPr>
              <w:t>□</w:t>
            </w:r>
            <w:r>
              <w:rPr>
                <w:rFonts w:eastAsia="仿宋_GB2312"/>
                <w:spacing w:val="2"/>
                <w:sz w:val="23"/>
                <w:szCs w:val="23"/>
              </w:rPr>
              <w:t>有</w:t>
            </w:r>
            <w:r>
              <w:rPr>
                <w:rFonts w:eastAsia="仿宋_GB2312"/>
                <w:spacing w:val="1"/>
                <w:sz w:val="23"/>
                <w:szCs w:val="23"/>
                <w:u w:val="single"/>
              </w:rPr>
              <w:t xml:space="preserve">       </w:t>
            </w:r>
            <w:r>
              <w:rPr>
                <w:rFonts w:eastAsia="仿宋_GB2312"/>
                <w:spacing w:val="1"/>
                <w:sz w:val="23"/>
                <w:szCs w:val="23"/>
              </w:rPr>
              <w:t>名见习人员需</w:t>
            </w:r>
            <w:r>
              <w:rPr>
                <w:rFonts w:hint="eastAsia" w:eastAsia="仿宋_GB2312"/>
                <w:spacing w:val="1"/>
                <w:sz w:val="23"/>
                <w:szCs w:val="23"/>
                <w:lang w:eastAsia="zh-CN"/>
              </w:rPr>
              <w:t>继续申请</w:t>
            </w:r>
            <w:r>
              <w:rPr>
                <w:rFonts w:eastAsia="仿宋_GB2312"/>
                <w:spacing w:val="1"/>
                <w:sz w:val="23"/>
                <w:szCs w:val="23"/>
              </w:rPr>
              <w:t>就业见习</w:t>
            </w:r>
            <w:r>
              <w:rPr>
                <w:rFonts w:eastAsia="仿宋_GB2312"/>
                <w:spacing w:val="-1"/>
                <w:sz w:val="23"/>
                <w:szCs w:val="23"/>
              </w:rPr>
              <w:t>补</w:t>
            </w:r>
            <w:r>
              <w:rPr>
                <w:rFonts w:eastAsia="仿宋_GB2312"/>
                <w:sz w:val="23"/>
                <w:szCs w:val="23"/>
              </w:rPr>
              <w:t>贴</w:t>
            </w:r>
          </w:p>
          <w:p w14:paraId="40AEA3FF">
            <w:pPr>
              <w:adjustRightInd w:val="0"/>
              <w:snapToGrid w:val="0"/>
              <w:spacing w:line="560" w:lineRule="exact"/>
              <w:ind w:firstLine="516" w:firstLineChars="200"/>
              <w:jc w:val="left"/>
              <w:rPr>
                <w:rFonts w:hint="eastAsia" w:eastAsia="仿宋_GB2312"/>
                <w:spacing w:val="2"/>
                <w:sz w:val="23"/>
                <w:szCs w:val="23"/>
                <w:lang w:eastAsia="zh-CN"/>
              </w:rPr>
            </w:pPr>
            <w:r>
              <w:rPr>
                <w:rFonts w:eastAsia="仿宋_GB2312"/>
                <w:spacing w:val="14"/>
                <w:sz w:val="23"/>
                <w:szCs w:val="23"/>
              </w:rPr>
              <w:t>□</w:t>
            </w:r>
            <w:r>
              <w:rPr>
                <w:rFonts w:hint="eastAsia" w:eastAsia="仿宋_GB2312"/>
                <w:spacing w:val="2"/>
                <w:sz w:val="23"/>
                <w:szCs w:val="23"/>
                <w:lang w:eastAsia="zh-CN"/>
              </w:rPr>
              <w:t>有/</w:t>
            </w:r>
            <w:r>
              <w:rPr>
                <w:rFonts w:eastAsia="仿宋_GB2312"/>
                <w:spacing w:val="14"/>
                <w:sz w:val="23"/>
                <w:szCs w:val="23"/>
              </w:rPr>
              <w:t>□</w:t>
            </w:r>
            <w:r>
              <w:rPr>
                <w:rFonts w:hint="eastAsia" w:eastAsia="仿宋_GB2312"/>
                <w:spacing w:val="2"/>
                <w:sz w:val="23"/>
                <w:szCs w:val="23"/>
                <w:lang w:eastAsia="zh-CN"/>
              </w:rPr>
              <w:t>无需继续处理的就业见习相关事项</w:t>
            </w:r>
          </w:p>
          <w:p w14:paraId="25A578AB">
            <w:pPr>
              <w:adjustRightInd w:val="0"/>
              <w:snapToGrid w:val="0"/>
              <w:spacing w:line="560" w:lineRule="exact"/>
              <w:ind w:firstLine="1890" w:firstLineChars="900"/>
              <w:rPr>
                <w:rFonts w:eastAsia="仿宋_GB2312"/>
                <w:spacing w:val="-10"/>
                <w:sz w:val="23"/>
                <w:szCs w:val="23"/>
              </w:rPr>
            </w:pPr>
          </w:p>
          <w:p w14:paraId="002DED40">
            <w:pPr>
              <w:adjustRightInd w:val="0"/>
              <w:snapToGrid w:val="0"/>
              <w:spacing w:line="560" w:lineRule="exact"/>
              <w:ind w:firstLine="1890" w:firstLineChars="900"/>
              <w:rPr>
                <w:rFonts w:eastAsia="仿宋_GB2312"/>
                <w:sz w:val="23"/>
                <w:szCs w:val="23"/>
              </w:rPr>
            </w:pPr>
            <w:r>
              <w:rPr>
                <w:rFonts w:eastAsia="仿宋_GB2312"/>
                <w:spacing w:val="-10"/>
                <w:sz w:val="23"/>
                <w:szCs w:val="23"/>
              </w:rPr>
              <w:t>单</w:t>
            </w:r>
            <w:r>
              <w:rPr>
                <w:rFonts w:eastAsia="仿宋_GB2312"/>
                <w:spacing w:val="-9"/>
                <w:sz w:val="23"/>
                <w:szCs w:val="23"/>
              </w:rPr>
              <w:t>位</w:t>
            </w:r>
            <w:r>
              <w:rPr>
                <w:rFonts w:eastAsia="仿宋_GB2312"/>
                <w:spacing w:val="-5"/>
                <w:sz w:val="23"/>
                <w:szCs w:val="23"/>
              </w:rPr>
              <w:t>负责人：           单位盖章：</w:t>
            </w:r>
          </w:p>
          <w:p w14:paraId="37E2E20A">
            <w:pPr>
              <w:adjustRightInd w:val="0"/>
              <w:snapToGrid w:val="0"/>
              <w:spacing w:line="560" w:lineRule="exact"/>
              <w:ind w:firstLine="3968" w:firstLineChars="1600"/>
              <w:rPr>
                <w:rFonts w:eastAsia="仿宋_GB2312"/>
              </w:rPr>
            </w:pPr>
            <w:r>
              <w:rPr>
                <w:rFonts w:eastAsia="仿宋_GB2312"/>
                <w:spacing w:val="9"/>
                <w:sz w:val="23"/>
                <w:szCs w:val="23"/>
              </w:rPr>
              <w:t xml:space="preserve">年    月    </w:t>
            </w:r>
            <w:r>
              <w:rPr>
                <w:rFonts w:eastAsia="仿宋_GB2312"/>
                <w:spacing w:val="8"/>
                <w:sz w:val="23"/>
                <w:szCs w:val="23"/>
              </w:rPr>
              <w:t>日</w:t>
            </w:r>
          </w:p>
          <w:p w14:paraId="42619F71">
            <w:pPr>
              <w:spacing w:before="75" w:line="225" w:lineRule="auto"/>
              <w:ind w:left="4918"/>
              <w:rPr>
                <w:rFonts w:eastAsia="仿宋_GB2312"/>
                <w:spacing w:val="9"/>
                <w:sz w:val="23"/>
                <w:szCs w:val="23"/>
              </w:rPr>
            </w:pPr>
          </w:p>
        </w:tc>
      </w:tr>
    </w:tbl>
    <w:p w14:paraId="099A6095"/>
    <w:p w14:paraId="516DC271">
      <w:pPr>
        <w:rPr>
          <w:rFonts w:ascii="Times New Roman" w:hAnsi="Times New Roman"/>
        </w:rPr>
        <w:sectPr>
          <w:footerReference r:id="rId4" w:type="default"/>
          <w:pgSz w:w="11917" w:h="16849"/>
          <w:pgMar w:top="1440" w:right="1531" w:bottom="1440" w:left="1474" w:header="0" w:footer="737" w:gutter="0"/>
          <w:pgNumType w:fmt="numberInDash"/>
          <w:cols w:space="0" w:num="1"/>
          <w:rtlGutter w:val="0"/>
          <w:docGrid w:linePitch="0" w:charSpace="0"/>
        </w:sectPr>
      </w:pPr>
    </w:p>
    <w:p w14:paraId="364EA5A6">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天津市就业见习基地年度总结</w:t>
      </w:r>
    </w:p>
    <w:p w14:paraId="3D05D227">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评估情况汇总表</w:t>
      </w:r>
    </w:p>
    <w:p w14:paraId="1F57ADE8">
      <w:pPr>
        <w:spacing w:before="12" w:line="222" w:lineRule="auto"/>
        <w:rPr>
          <w:rFonts w:eastAsia="黑体"/>
          <w:spacing w:val="-7"/>
          <w:sz w:val="28"/>
          <w:szCs w:val="28"/>
        </w:rPr>
      </w:pPr>
    </w:p>
    <w:p w14:paraId="25AE4923">
      <w:pPr>
        <w:spacing w:before="12" w:line="222" w:lineRule="auto"/>
        <w:rPr>
          <w:rFonts w:eastAsia="黑体"/>
          <w:sz w:val="28"/>
          <w:szCs w:val="28"/>
        </w:rPr>
      </w:pPr>
      <w:r>
        <w:rPr>
          <w:rFonts w:eastAsia="黑体"/>
          <w:spacing w:val="-7"/>
          <w:sz w:val="28"/>
          <w:szCs w:val="28"/>
        </w:rPr>
        <w:t>单</w:t>
      </w:r>
      <w:r>
        <w:rPr>
          <w:rFonts w:eastAsia="黑体"/>
          <w:spacing w:val="-4"/>
          <w:sz w:val="28"/>
          <w:szCs w:val="28"/>
        </w:rPr>
        <w:t>位名称：</w:t>
      </w:r>
      <w:r>
        <w:rPr>
          <w:rFonts w:hint="eastAsia" w:eastAsia="黑体"/>
          <w:spacing w:val="-4"/>
          <w:sz w:val="28"/>
          <w:szCs w:val="28"/>
        </w:rPr>
        <w:t>（</w:t>
      </w:r>
      <w:r>
        <w:rPr>
          <w:rFonts w:eastAsia="黑体"/>
          <w:spacing w:val="-4"/>
          <w:sz w:val="28"/>
          <w:szCs w:val="28"/>
        </w:rPr>
        <w:t>加盖公章</w:t>
      </w:r>
      <w:r>
        <w:rPr>
          <w:rFonts w:hint="eastAsia" w:eastAsia="黑体"/>
          <w:spacing w:val="-4"/>
          <w:sz w:val="28"/>
          <w:szCs w:val="28"/>
        </w:rPr>
        <w:t>）</w:t>
      </w:r>
    </w:p>
    <w:p w14:paraId="4B8A6EE5">
      <w:pPr>
        <w:spacing w:line="24" w:lineRule="exact"/>
      </w:pPr>
    </w:p>
    <w:tbl>
      <w:tblPr>
        <w:tblStyle w:val="26"/>
        <w:tblW w:w="92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2"/>
        <w:gridCol w:w="3563"/>
        <w:gridCol w:w="1400"/>
        <w:gridCol w:w="1537"/>
        <w:gridCol w:w="2000"/>
      </w:tblGrid>
      <w:tr w14:paraId="53D8C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782" w:type="dxa"/>
            <w:vAlign w:val="center"/>
          </w:tcPr>
          <w:p w14:paraId="41B8345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10"/>
                <w:sz w:val="23"/>
                <w:szCs w:val="23"/>
              </w:rPr>
              <w:t>序</w:t>
            </w:r>
            <w:r>
              <w:rPr>
                <w:rFonts w:hint="eastAsia" w:ascii="Times New Roman" w:hAnsi="Times New Roman" w:eastAsia="仿宋_GB2312" w:cs="仿宋_GB2312"/>
                <w:spacing w:val="9"/>
                <w:sz w:val="23"/>
                <w:szCs w:val="23"/>
              </w:rPr>
              <w:t>号</w:t>
            </w:r>
          </w:p>
        </w:tc>
        <w:tc>
          <w:tcPr>
            <w:tcW w:w="3563" w:type="dxa"/>
            <w:vAlign w:val="center"/>
          </w:tcPr>
          <w:p w14:paraId="78449F52">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5"/>
                <w:sz w:val="23"/>
                <w:szCs w:val="23"/>
                <w:lang w:eastAsia="zh-CN"/>
              </w:rPr>
              <w:t>就业见习基地名称</w:t>
            </w:r>
          </w:p>
        </w:tc>
        <w:tc>
          <w:tcPr>
            <w:tcW w:w="1400" w:type="dxa"/>
          </w:tcPr>
          <w:p w14:paraId="6E9F01CC">
            <w:pPr>
              <w:spacing w:before="279" w:line="240" w:lineRule="auto"/>
              <w:ind w:left="0"/>
              <w:jc w:val="center"/>
              <w:rPr>
                <w:rFonts w:hint="eastAsia" w:ascii="Times New Roman" w:hAnsi="Times New Roman" w:eastAsia="仿宋_GB2312" w:cs="仿宋_GB2312"/>
                <w:sz w:val="23"/>
                <w:szCs w:val="23"/>
                <w:lang w:eastAsia="zh-CN"/>
              </w:rPr>
            </w:pPr>
            <w:r>
              <w:rPr>
                <w:rFonts w:hint="eastAsia" w:ascii="Times New Roman" w:hAnsi="Times New Roman" w:eastAsia="仿宋_GB2312" w:cs="仿宋_GB2312"/>
                <w:spacing w:val="5"/>
                <w:sz w:val="23"/>
                <w:szCs w:val="23"/>
                <w:lang w:eastAsia="zh-CN"/>
              </w:rPr>
              <w:t>是否继</w:t>
            </w:r>
            <w:r>
              <w:rPr>
                <w:rFonts w:hint="eastAsia" w:ascii="Times New Roman" w:hAnsi="Times New Roman" w:eastAsia="仿宋_GB2312" w:cs="仿宋_GB2312"/>
                <w:spacing w:val="5"/>
                <w:sz w:val="23"/>
                <w:szCs w:val="23"/>
              </w:rPr>
              <w:t>续开</w:t>
            </w:r>
            <w:r>
              <w:rPr>
                <w:rFonts w:hint="eastAsia" w:ascii="Times New Roman" w:hAnsi="Times New Roman" w:eastAsia="仿宋_GB2312" w:cs="仿宋_GB2312"/>
                <w:spacing w:val="4"/>
                <w:sz w:val="23"/>
                <w:szCs w:val="23"/>
              </w:rPr>
              <w:t>展</w:t>
            </w:r>
            <w:r>
              <w:rPr>
                <w:rFonts w:hint="eastAsia" w:ascii="Times New Roman" w:hAnsi="Times New Roman" w:eastAsia="仿宋_GB2312" w:cs="仿宋_GB2312"/>
                <w:spacing w:val="4"/>
                <w:sz w:val="23"/>
                <w:szCs w:val="23"/>
                <w:lang w:eastAsia="zh-CN"/>
              </w:rPr>
              <w:t>见习活动</w:t>
            </w:r>
          </w:p>
        </w:tc>
        <w:tc>
          <w:tcPr>
            <w:tcW w:w="1537" w:type="dxa"/>
            <w:vAlign w:val="center"/>
          </w:tcPr>
          <w:p w14:paraId="0E2D4CB0">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5"/>
                <w:sz w:val="23"/>
                <w:szCs w:val="23"/>
                <w:lang w:val="en-US" w:eastAsia="zh-CN"/>
              </w:rPr>
            </w:pPr>
            <w:r>
              <w:rPr>
                <w:rFonts w:hint="eastAsia" w:ascii="Times New Roman" w:hAnsi="Times New Roman" w:eastAsia="仿宋_GB2312" w:cs="仿宋_GB2312"/>
                <w:spacing w:val="5"/>
                <w:sz w:val="23"/>
                <w:szCs w:val="23"/>
                <w:lang w:eastAsia="zh-CN"/>
              </w:rPr>
              <w:t>是否</w:t>
            </w:r>
            <w:r>
              <w:rPr>
                <w:rFonts w:hint="eastAsia" w:ascii="Times New Roman" w:hAnsi="Times New Roman" w:eastAsia="仿宋_GB2312" w:cs="仿宋_GB2312"/>
                <w:spacing w:val="5"/>
                <w:sz w:val="23"/>
                <w:szCs w:val="23"/>
                <w:lang w:val="en-US" w:eastAsia="zh-CN"/>
              </w:rPr>
              <w:t>放宽</w:t>
            </w:r>
          </w:p>
          <w:p w14:paraId="4654593F">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24"/>
                <w:position w:val="1"/>
                <w:sz w:val="23"/>
                <w:szCs w:val="23"/>
                <w:lang w:val="en-US" w:eastAsia="zh-CN"/>
              </w:rPr>
            </w:pPr>
            <w:r>
              <w:rPr>
                <w:rFonts w:hint="eastAsia" w:ascii="Times New Roman" w:hAnsi="Times New Roman" w:eastAsia="仿宋_GB2312" w:cs="仿宋_GB2312"/>
                <w:spacing w:val="5"/>
                <w:sz w:val="23"/>
                <w:szCs w:val="23"/>
                <w:lang w:val="en-US" w:eastAsia="zh-CN"/>
              </w:rPr>
              <w:t>评估条件</w:t>
            </w:r>
          </w:p>
        </w:tc>
        <w:tc>
          <w:tcPr>
            <w:tcW w:w="2000" w:type="dxa"/>
            <w:vAlign w:val="center"/>
          </w:tcPr>
          <w:p w14:paraId="5D75B95A">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pacing w:val="5"/>
                <w:sz w:val="23"/>
                <w:szCs w:val="23"/>
                <w:lang w:eastAsia="zh-CN"/>
              </w:rPr>
            </w:pPr>
            <w:r>
              <w:rPr>
                <w:rFonts w:hint="eastAsia" w:ascii="Times New Roman" w:hAnsi="Times New Roman" w:eastAsia="仿宋_GB2312" w:cs="仿宋_GB2312"/>
                <w:spacing w:val="5"/>
                <w:sz w:val="23"/>
                <w:szCs w:val="23"/>
                <w:lang w:eastAsia="zh-CN"/>
              </w:rPr>
              <w:t>总结评估结果</w:t>
            </w:r>
          </w:p>
          <w:p w14:paraId="4D1A06AD">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Times New Roman" w:hAnsi="Times New Roman" w:eastAsia="仿宋_GB2312" w:cs="仿宋_GB2312"/>
                <w:sz w:val="23"/>
                <w:szCs w:val="23"/>
              </w:rPr>
            </w:pPr>
            <w:r>
              <w:rPr>
                <w:rFonts w:hint="eastAsia" w:ascii="Times New Roman" w:hAnsi="Times New Roman" w:eastAsia="仿宋_GB2312" w:cs="仿宋_GB2312"/>
                <w:spacing w:val="5"/>
                <w:sz w:val="23"/>
                <w:szCs w:val="23"/>
                <w:lang w:eastAsia="zh-CN"/>
              </w:rPr>
              <w:t>(合格/不合格)</w:t>
            </w:r>
          </w:p>
        </w:tc>
      </w:tr>
      <w:tr w14:paraId="22B0F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74207C7E"/>
        </w:tc>
        <w:tc>
          <w:tcPr>
            <w:tcW w:w="3563" w:type="dxa"/>
          </w:tcPr>
          <w:p w14:paraId="6195B930"/>
        </w:tc>
        <w:tc>
          <w:tcPr>
            <w:tcW w:w="1400" w:type="dxa"/>
          </w:tcPr>
          <w:p w14:paraId="2BFD427F"/>
        </w:tc>
        <w:tc>
          <w:tcPr>
            <w:tcW w:w="1537" w:type="dxa"/>
          </w:tcPr>
          <w:p w14:paraId="61CC518F"/>
        </w:tc>
        <w:tc>
          <w:tcPr>
            <w:tcW w:w="2000" w:type="dxa"/>
          </w:tcPr>
          <w:p w14:paraId="5D367609"/>
        </w:tc>
      </w:tr>
      <w:tr w14:paraId="08243F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D5CB9C2"/>
        </w:tc>
        <w:tc>
          <w:tcPr>
            <w:tcW w:w="3563" w:type="dxa"/>
          </w:tcPr>
          <w:p w14:paraId="49126AC6"/>
        </w:tc>
        <w:tc>
          <w:tcPr>
            <w:tcW w:w="1400" w:type="dxa"/>
          </w:tcPr>
          <w:p w14:paraId="53C65AA6"/>
        </w:tc>
        <w:tc>
          <w:tcPr>
            <w:tcW w:w="1537" w:type="dxa"/>
          </w:tcPr>
          <w:p w14:paraId="1F15FFB7"/>
        </w:tc>
        <w:tc>
          <w:tcPr>
            <w:tcW w:w="2000" w:type="dxa"/>
          </w:tcPr>
          <w:p w14:paraId="0D55D561"/>
        </w:tc>
      </w:tr>
      <w:tr w14:paraId="451F5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4C6628F9"/>
        </w:tc>
        <w:tc>
          <w:tcPr>
            <w:tcW w:w="3563" w:type="dxa"/>
          </w:tcPr>
          <w:p w14:paraId="432CBC38"/>
        </w:tc>
        <w:tc>
          <w:tcPr>
            <w:tcW w:w="1400" w:type="dxa"/>
          </w:tcPr>
          <w:p w14:paraId="60B828DA"/>
        </w:tc>
        <w:tc>
          <w:tcPr>
            <w:tcW w:w="1537" w:type="dxa"/>
          </w:tcPr>
          <w:p w14:paraId="21B96CA5"/>
        </w:tc>
        <w:tc>
          <w:tcPr>
            <w:tcW w:w="2000" w:type="dxa"/>
          </w:tcPr>
          <w:p w14:paraId="29CB4373"/>
        </w:tc>
      </w:tr>
      <w:tr w14:paraId="0D118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381486DC"/>
        </w:tc>
        <w:tc>
          <w:tcPr>
            <w:tcW w:w="3563" w:type="dxa"/>
          </w:tcPr>
          <w:p w14:paraId="5DD9D43C"/>
        </w:tc>
        <w:tc>
          <w:tcPr>
            <w:tcW w:w="1400" w:type="dxa"/>
          </w:tcPr>
          <w:p w14:paraId="37CF12BB"/>
        </w:tc>
        <w:tc>
          <w:tcPr>
            <w:tcW w:w="1537" w:type="dxa"/>
          </w:tcPr>
          <w:p w14:paraId="13DC42A8"/>
        </w:tc>
        <w:tc>
          <w:tcPr>
            <w:tcW w:w="2000" w:type="dxa"/>
          </w:tcPr>
          <w:p w14:paraId="2EFEB243"/>
        </w:tc>
      </w:tr>
      <w:tr w14:paraId="2F059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3D307F4"/>
        </w:tc>
        <w:tc>
          <w:tcPr>
            <w:tcW w:w="3563" w:type="dxa"/>
          </w:tcPr>
          <w:p w14:paraId="331CEDDD"/>
        </w:tc>
        <w:tc>
          <w:tcPr>
            <w:tcW w:w="1400" w:type="dxa"/>
          </w:tcPr>
          <w:p w14:paraId="75C7067B"/>
        </w:tc>
        <w:tc>
          <w:tcPr>
            <w:tcW w:w="1537" w:type="dxa"/>
          </w:tcPr>
          <w:p w14:paraId="0BD327BC"/>
        </w:tc>
        <w:tc>
          <w:tcPr>
            <w:tcW w:w="2000" w:type="dxa"/>
          </w:tcPr>
          <w:p w14:paraId="3C9D13E5"/>
        </w:tc>
      </w:tr>
      <w:tr w14:paraId="10817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0534A86B"/>
        </w:tc>
        <w:tc>
          <w:tcPr>
            <w:tcW w:w="3563" w:type="dxa"/>
          </w:tcPr>
          <w:p w14:paraId="220045E8"/>
        </w:tc>
        <w:tc>
          <w:tcPr>
            <w:tcW w:w="1400" w:type="dxa"/>
          </w:tcPr>
          <w:p w14:paraId="545E94D9"/>
        </w:tc>
        <w:tc>
          <w:tcPr>
            <w:tcW w:w="1537" w:type="dxa"/>
          </w:tcPr>
          <w:p w14:paraId="7E00FB5E"/>
        </w:tc>
        <w:tc>
          <w:tcPr>
            <w:tcW w:w="2000" w:type="dxa"/>
          </w:tcPr>
          <w:p w14:paraId="538A0B63"/>
        </w:tc>
      </w:tr>
      <w:tr w14:paraId="773AB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721971DF"/>
        </w:tc>
        <w:tc>
          <w:tcPr>
            <w:tcW w:w="3563" w:type="dxa"/>
          </w:tcPr>
          <w:p w14:paraId="0657B85F"/>
        </w:tc>
        <w:tc>
          <w:tcPr>
            <w:tcW w:w="1400" w:type="dxa"/>
          </w:tcPr>
          <w:p w14:paraId="134D6A1E"/>
        </w:tc>
        <w:tc>
          <w:tcPr>
            <w:tcW w:w="1537" w:type="dxa"/>
          </w:tcPr>
          <w:p w14:paraId="14330841"/>
        </w:tc>
        <w:tc>
          <w:tcPr>
            <w:tcW w:w="2000" w:type="dxa"/>
          </w:tcPr>
          <w:p w14:paraId="24BC11B5"/>
        </w:tc>
      </w:tr>
      <w:tr w14:paraId="7718B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1CE79F44"/>
        </w:tc>
        <w:tc>
          <w:tcPr>
            <w:tcW w:w="3563" w:type="dxa"/>
          </w:tcPr>
          <w:p w14:paraId="1420B295"/>
        </w:tc>
        <w:tc>
          <w:tcPr>
            <w:tcW w:w="1400" w:type="dxa"/>
          </w:tcPr>
          <w:p w14:paraId="53FEF364"/>
        </w:tc>
        <w:tc>
          <w:tcPr>
            <w:tcW w:w="1537" w:type="dxa"/>
          </w:tcPr>
          <w:p w14:paraId="2AB4F318"/>
        </w:tc>
        <w:tc>
          <w:tcPr>
            <w:tcW w:w="2000" w:type="dxa"/>
          </w:tcPr>
          <w:p w14:paraId="1BE3D4AF"/>
        </w:tc>
      </w:tr>
      <w:tr w14:paraId="2EF78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117D0427"/>
        </w:tc>
        <w:tc>
          <w:tcPr>
            <w:tcW w:w="3563" w:type="dxa"/>
          </w:tcPr>
          <w:p w14:paraId="0AD32021"/>
        </w:tc>
        <w:tc>
          <w:tcPr>
            <w:tcW w:w="1400" w:type="dxa"/>
          </w:tcPr>
          <w:p w14:paraId="56E2347A"/>
        </w:tc>
        <w:tc>
          <w:tcPr>
            <w:tcW w:w="1537" w:type="dxa"/>
          </w:tcPr>
          <w:p w14:paraId="15001417"/>
        </w:tc>
        <w:tc>
          <w:tcPr>
            <w:tcW w:w="2000" w:type="dxa"/>
          </w:tcPr>
          <w:p w14:paraId="2C84DFA5"/>
        </w:tc>
      </w:tr>
      <w:tr w14:paraId="5C075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4B08F590"/>
        </w:tc>
        <w:tc>
          <w:tcPr>
            <w:tcW w:w="3563" w:type="dxa"/>
          </w:tcPr>
          <w:p w14:paraId="14E93B48"/>
        </w:tc>
        <w:tc>
          <w:tcPr>
            <w:tcW w:w="1400" w:type="dxa"/>
          </w:tcPr>
          <w:p w14:paraId="0990CDA1"/>
        </w:tc>
        <w:tc>
          <w:tcPr>
            <w:tcW w:w="1537" w:type="dxa"/>
          </w:tcPr>
          <w:p w14:paraId="4302402F"/>
        </w:tc>
        <w:tc>
          <w:tcPr>
            <w:tcW w:w="2000" w:type="dxa"/>
          </w:tcPr>
          <w:p w14:paraId="0325FCBD"/>
        </w:tc>
      </w:tr>
      <w:tr w14:paraId="4C234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29AB72FF"/>
        </w:tc>
        <w:tc>
          <w:tcPr>
            <w:tcW w:w="3563" w:type="dxa"/>
          </w:tcPr>
          <w:p w14:paraId="3900BBD5"/>
        </w:tc>
        <w:tc>
          <w:tcPr>
            <w:tcW w:w="1400" w:type="dxa"/>
          </w:tcPr>
          <w:p w14:paraId="786B3127"/>
        </w:tc>
        <w:tc>
          <w:tcPr>
            <w:tcW w:w="1537" w:type="dxa"/>
          </w:tcPr>
          <w:p w14:paraId="2D54C862"/>
        </w:tc>
        <w:tc>
          <w:tcPr>
            <w:tcW w:w="2000" w:type="dxa"/>
          </w:tcPr>
          <w:p w14:paraId="58A25718"/>
        </w:tc>
      </w:tr>
      <w:tr w14:paraId="2EC6A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7800AA2A"/>
        </w:tc>
        <w:tc>
          <w:tcPr>
            <w:tcW w:w="3563" w:type="dxa"/>
          </w:tcPr>
          <w:p w14:paraId="044FE173"/>
        </w:tc>
        <w:tc>
          <w:tcPr>
            <w:tcW w:w="1400" w:type="dxa"/>
          </w:tcPr>
          <w:p w14:paraId="581B8B8B"/>
        </w:tc>
        <w:tc>
          <w:tcPr>
            <w:tcW w:w="1537" w:type="dxa"/>
          </w:tcPr>
          <w:p w14:paraId="41D1E307"/>
        </w:tc>
        <w:tc>
          <w:tcPr>
            <w:tcW w:w="2000" w:type="dxa"/>
          </w:tcPr>
          <w:p w14:paraId="36A2C25E"/>
        </w:tc>
      </w:tr>
      <w:tr w14:paraId="2032F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782" w:type="dxa"/>
          </w:tcPr>
          <w:p w14:paraId="72664B06"/>
        </w:tc>
        <w:tc>
          <w:tcPr>
            <w:tcW w:w="3563" w:type="dxa"/>
          </w:tcPr>
          <w:p w14:paraId="7A2149C6"/>
        </w:tc>
        <w:tc>
          <w:tcPr>
            <w:tcW w:w="1400" w:type="dxa"/>
          </w:tcPr>
          <w:p w14:paraId="3C3C1AF5"/>
        </w:tc>
        <w:tc>
          <w:tcPr>
            <w:tcW w:w="1537" w:type="dxa"/>
          </w:tcPr>
          <w:p w14:paraId="04BF715C"/>
        </w:tc>
        <w:tc>
          <w:tcPr>
            <w:tcW w:w="2000" w:type="dxa"/>
          </w:tcPr>
          <w:p w14:paraId="4DEF5648"/>
        </w:tc>
      </w:tr>
      <w:tr w14:paraId="513ADB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782" w:type="dxa"/>
          </w:tcPr>
          <w:p w14:paraId="7E32599C"/>
        </w:tc>
        <w:tc>
          <w:tcPr>
            <w:tcW w:w="3563" w:type="dxa"/>
          </w:tcPr>
          <w:p w14:paraId="2FE4A92A"/>
        </w:tc>
        <w:tc>
          <w:tcPr>
            <w:tcW w:w="1400" w:type="dxa"/>
          </w:tcPr>
          <w:p w14:paraId="1425440E"/>
        </w:tc>
        <w:tc>
          <w:tcPr>
            <w:tcW w:w="1537" w:type="dxa"/>
          </w:tcPr>
          <w:p w14:paraId="53027B19"/>
        </w:tc>
        <w:tc>
          <w:tcPr>
            <w:tcW w:w="2000" w:type="dxa"/>
          </w:tcPr>
          <w:p w14:paraId="486C31CB"/>
        </w:tc>
      </w:tr>
      <w:tr w14:paraId="697E4C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jc w:val="center"/>
        </w:trPr>
        <w:tc>
          <w:tcPr>
            <w:tcW w:w="782" w:type="dxa"/>
          </w:tcPr>
          <w:p w14:paraId="6920F5F5"/>
        </w:tc>
        <w:tc>
          <w:tcPr>
            <w:tcW w:w="3563" w:type="dxa"/>
          </w:tcPr>
          <w:p w14:paraId="4D5F7C02"/>
        </w:tc>
        <w:tc>
          <w:tcPr>
            <w:tcW w:w="1400" w:type="dxa"/>
          </w:tcPr>
          <w:p w14:paraId="6A6EF754"/>
        </w:tc>
        <w:tc>
          <w:tcPr>
            <w:tcW w:w="1537" w:type="dxa"/>
          </w:tcPr>
          <w:p w14:paraId="497173CE"/>
        </w:tc>
        <w:tc>
          <w:tcPr>
            <w:tcW w:w="2000" w:type="dxa"/>
          </w:tcPr>
          <w:p w14:paraId="36C09CD9"/>
        </w:tc>
      </w:tr>
    </w:tbl>
    <w:p w14:paraId="03F99193">
      <w:pPr>
        <w:adjustRightInd w:val="0"/>
        <w:snapToGrid w:val="0"/>
        <w:spacing w:line="560" w:lineRule="exact"/>
        <w:jc w:val="left"/>
        <w:rPr>
          <w:rFonts w:eastAsia="黑体"/>
          <w:sz w:val="32"/>
          <w:szCs w:val="32"/>
        </w:rPr>
      </w:pPr>
    </w:p>
    <w:p w14:paraId="35E7E50F">
      <w:pPr>
        <w:pStyle w:val="6"/>
        <w:rPr>
          <w:rFonts w:ascii="Times New Roman" w:hAnsi="Times New Roman"/>
        </w:rPr>
      </w:pPr>
    </w:p>
    <w:p w14:paraId="34CDDAF3">
      <w:pPr>
        <w:adjustRightInd/>
        <w:snapToGrid/>
        <w:spacing w:line="240" w:lineRule="auto"/>
        <w:jc w:val="left"/>
        <w:rPr>
          <w:rFonts w:eastAsia="黑体"/>
          <w:sz w:val="32"/>
          <w:szCs w:val="32"/>
        </w:rPr>
      </w:pPr>
      <w:r>
        <w:rPr>
          <w:rFonts w:eastAsia="黑体"/>
          <w:sz w:val="32"/>
          <w:szCs w:val="32"/>
        </w:rPr>
        <w:br w:type="page"/>
      </w:r>
    </w:p>
    <w:p w14:paraId="6AB083A4">
      <w:pPr>
        <w:adjustRightInd w:val="0"/>
        <w:snapToGrid w:val="0"/>
        <w:spacing w:line="560" w:lineRule="exact"/>
        <w:jc w:val="left"/>
        <w:rPr>
          <w:rFonts w:eastAsia="黑体"/>
          <w:sz w:val="32"/>
          <w:szCs w:val="32"/>
        </w:rPr>
      </w:pPr>
      <w:r>
        <w:rPr>
          <w:rFonts w:eastAsia="黑体"/>
          <w:sz w:val="32"/>
          <w:szCs w:val="32"/>
        </w:rPr>
        <w:t>附件3</w:t>
      </w:r>
    </w:p>
    <w:p w14:paraId="2E6CD65B">
      <w:pPr>
        <w:adjustRightInd w:val="0"/>
        <w:snapToGrid w:val="0"/>
        <w:spacing w:line="560" w:lineRule="exact"/>
        <w:jc w:val="center"/>
        <w:rPr>
          <w:b/>
          <w:sz w:val="44"/>
          <w:szCs w:val="44"/>
        </w:rPr>
      </w:pPr>
    </w:p>
    <w:p w14:paraId="64599DDF">
      <w:pPr>
        <w:pStyle w:val="4"/>
        <w:adjustRightInd w:val="0"/>
        <w:snapToGrid w:val="0"/>
        <w:spacing w:line="560" w:lineRule="exact"/>
        <w:rPr>
          <w:rFonts w:eastAsia="文星简小标宋"/>
          <w:bCs/>
        </w:rPr>
      </w:pPr>
      <w:r>
        <w:rPr>
          <w:rFonts w:hint="eastAsia" w:ascii="Times New Roman" w:hAnsi="Times New Roman" w:eastAsia="方正小标宋简体" w:cs="方正小标宋简体"/>
          <w:bCs/>
        </w:rPr>
        <w:t>就业见习协议</w:t>
      </w:r>
    </w:p>
    <w:p w14:paraId="09F813AA">
      <w:pPr>
        <w:adjustRightInd w:val="0"/>
        <w:snapToGrid w:val="0"/>
        <w:spacing w:line="560" w:lineRule="exact"/>
        <w:rPr>
          <w:rFonts w:eastAsia="仿宋_GB2312"/>
          <w:bCs/>
          <w:sz w:val="32"/>
          <w:szCs w:val="32"/>
        </w:rPr>
      </w:pPr>
    </w:p>
    <w:p w14:paraId="4E4DFECD">
      <w:pPr>
        <w:adjustRightInd w:val="0"/>
        <w:snapToGrid w:val="0"/>
        <w:spacing w:line="560" w:lineRule="exact"/>
        <w:rPr>
          <w:rFonts w:eastAsia="仿宋_GB2312"/>
          <w:sz w:val="32"/>
          <w:szCs w:val="32"/>
          <w:u w:val="single"/>
        </w:rPr>
      </w:pPr>
      <w:r>
        <w:rPr>
          <w:rFonts w:eastAsia="仿宋_GB2312"/>
          <w:sz w:val="32"/>
          <w:szCs w:val="32"/>
        </w:rPr>
        <w:t>甲方：（</w:t>
      </w:r>
      <w:r>
        <w:rPr>
          <w:rFonts w:hint="eastAsia" w:eastAsia="仿宋_GB2312"/>
          <w:sz w:val="32"/>
          <w:szCs w:val="32"/>
        </w:rPr>
        <w:t>单位</w:t>
      </w:r>
      <w:r>
        <w:rPr>
          <w:rFonts w:eastAsia="仿宋_GB2312"/>
          <w:sz w:val="32"/>
          <w:szCs w:val="32"/>
        </w:rPr>
        <w:t>名称）</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675407A6">
      <w:pPr>
        <w:adjustRightInd w:val="0"/>
        <w:snapToGrid w:val="0"/>
        <w:spacing w:line="560" w:lineRule="exact"/>
        <w:rPr>
          <w:rFonts w:eastAsia="仿宋_GB2312"/>
          <w:sz w:val="32"/>
          <w:szCs w:val="32"/>
          <w:u w:val="single"/>
        </w:rPr>
      </w:pPr>
      <w:r>
        <w:rPr>
          <w:rFonts w:eastAsia="仿宋_GB2312"/>
          <w:sz w:val="32"/>
          <w:szCs w:val="32"/>
        </w:rPr>
        <w:t>乙方：</w:t>
      </w:r>
      <w:r>
        <w:rPr>
          <w:rFonts w:eastAsia="仿宋_GB2312"/>
          <w:sz w:val="32"/>
          <w:szCs w:val="32"/>
          <w:u w:val="single"/>
        </w:rPr>
        <w:t xml:space="preserve">                   </w:t>
      </w:r>
      <w:r>
        <w:rPr>
          <w:rFonts w:eastAsia="仿宋_GB2312"/>
          <w:sz w:val="32"/>
          <w:szCs w:val="32"/>
        </w:rPr>
        <w:t>乙方手机号码：</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p>
    <w:p w14:paraId="2D136B72">
      <w:pPr>
        <w:adjustRightInd w:val="0"/>
        <w:snapToGrid w:val="0"/>
        <w:spacing w:line="560" w:lineRule="exact"/>
        <w:rPr>
          <w:rFonts w:eastAsia="仿宋_GB2312"/>
          <w:sz w:val="32"/>
          <w:szCs w:val="32"/>
        </w:rPr>
      </w:pPr>
    </w:p>
    <w:p w14:paraId="1EA058BF">
      <w:pPr>
        <w:pStyle w:val="4"/>
        <w:adjustRightInd w:val="0"/>
        <w:snapToGrid w:val="0"/>
        <w:spacing w:line="560" w:lineRule="exact"/>
        <w:ind w:firstLine="640" w:firstLineChars="200"/>
        <w:jc w:val="left"/>
        <w:rPr>
          <w:rFonts w:eastAsia="仿宋_GB2312"/>
          <w:sz w:val="32"/>
          <w:szCs w:val="32"/>
        </w:rPr>
      </w:pPr>
      <w:r>
        <w:rPr>
          <w:rFonts w:eastAsia="仿宋_GB2312"/>
          <w:sz w:val="32"/>
          <w:szCs w:val="32"/>
        </w:rPr>
        <w:t>依据有关规定，甲、乙双方就有关就业见习事宜达成以下协议：</w:t>
      </w:r>
    </w:p>
    <w:p w14:paraId="38063F37">
      <w:pPr>
        <w:adjustRightInd w:val="0"/>
        <w:snapToGrid w:val="0"/>
        <w:spacing w:line="560" w:lineRule="exact"/>
        <w:ind w:firstLine="640" w:firstLineChars="200"/>
        <w:rPr>
          <w:rFonts w:eastAsia="仿宋_GB2312"/>
          <w:sz w:val="32"/>
          <w:szCs w:val="32"/>
        </w:rPr>
      </w:pPr>
      <w:r>
        <w:rPr>
          <w:rFonts w:eastAsia="仿宋_GB2312"/>
          <w:sz w:val="32"/>
          <w:szCs w:val="32"/>
        </w:rPr>
        <w:t>1．甲方应为乙方提供</w:t>
      </w:r>
      <w:r>
        <w:rPr>
          <w:rFonts w:eastAsia="仿宋_GB2312"/>
          <w:sz w:val="32"/>
          <w:szCs w:val="32"/>
          <w:u w:val="single"/>
        </w:rPr>
        <w:t xml:space="preserve">       </w:t>
      </w:r>
      <w:r>
        <w:rPr>
          <w:rFonts w:eastAsia="仿宋_GB2312"/>
          <w:sz w:val="32"/>
          <w:szCs w:val="32"/>
        </w:rPr>
        <w:t>见习岗位，见习岗位地址</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，并安排</w:t>
      </w:r>
      <w:r>
        <w:rPr>
          <w:rFonts w:eastAsia="仿宋_GB2312"/>
          <w:sz w:val="32"/>
          <w:szCs w:val="32"/>
          <w:u w:val="single"/>
        </w:rPr>
        <w:t xml:space="preserve">        </w:t>
      </w:r>
      <w:r>
        <w:rPr>
          <w:rFonts w:eastAsia="仿宋_GB2312"/>
          <w:sz w:val="32"/>
          <w:szCs w:val="32"/>
        </w:rPr>
        <w:t>为专门带教老师。</w:t>
      </w:r>
    </w:p>
    <w:p w14:paraId="72FF5B6B">
      <w:pPr>
        <w:adjustRightInd w:val="0"/>
        <w:snapToGrid w:val="0"/>
        <w:spacing w:line="560" w:lineRule="exact"/>
        <w:ind w:firstLine="640" w:firstLineChars="200"/>
        <w:rPr>
          <w:rFonts w:eastAsia="仿宋_GB2312"/>
          <w:sz w:val="32"/>
          <w:szCs w:val="32"/>
        </w:rPr>
      </w:pPr>
      <w:r>
        <w:rPr>
          <w:rFonts w:eastAsia="仿宋_GB2312"/>
          <w:sz w:val="32"/>
          <w:szCs w:val="32"/>
        </w:rPr>
        <w:t>2．乙方应按照甲方安排参加就业见习，服从指导人员的业务指导和工作管理，遵守</w:t>
      </w:r>
      <w:r>
        <w:rPr>
          <w:rFonts w:hint="eastAsia" w:eastAsia="仿宋_GB2312"/>
          <w:sz w:val="32"/>
          <w:szCs w:val="32"/>
        </w:rPr>
        <w:t>就业</w:t>
      </w:r>
      <w:r>
        <w:rPr>
          <w:rFonts w:eastAsia="仿宋_GB2312"/>
          <w:sz w:val="32"/>
          <w:szCs w:val="32"/>
        </w:rPr>
        <w:t>见习基地的规章制度。</w:t>
      </w:r>
    </w:p>
    <w:p w14:paraId="3E5E2205">
      <w:pPr>
        <w:adjustRightInd w:val="0"/>
        <w:snapToGrid w:val="0"/>
        <w:spacing w:line="560" w:lineRule="exact"/>
        <w:ind w:firstLine="640" w:firstLineChars="200"/>
        <w:rPr>
          <w:rFonts w:eastAsia="仿宋_GB2312"/>
          <w:sz w:val="32"/>
          <w:szCs w:val="32"/>
        </w:rPr>
      </w:pPr>
      <w:r>
        <w:rPr>
          <w:rFonts w:eastAsia="仿宋_GB2312"/>
          <w:sz w:val="32"/>
          <w:szCs w:val="32"/>
        </w:rPr>
        <w:t>3．乙方见习时间自</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日起至</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日止。</w:t>
      </w:r>
    </w:p>
    <w:p w14:paraId="148438E0">
      <w:pPr>
        <w:adjustRightInd w:val="0"/>
        <w:snapToGrid w:val="0"/>
        <w:spacing w:line="560" w:lineRule="exact"/>
        <w:ind w:firstLine="640" w:firstLineChars="200"/>
        <w:rPr>
          <w:rFonts w:eastAsia="仿宋_GB2312"/>
          <w:sz w:val="32"/>
          <w:szCs w:val="32"/>
        </w:rPr>
      </w:pPr>
      <w:r>
        <w:rPr>
          <w:rFonts w:eastAsia="仿宋_GB2312"/>
          <w:sz w:val="32"/>
          <w:szCs w:val="32"/>
        </w:rPr>
        <w:t>4．甲方支付乙方生活费标准为</w:t>
      </w:r>
      <w:r>
        <w:rPr>
          <w:rFonts w:eastAsia="仿宋_GB2312"/>
          <w:sz w:val="32"/>
          <w:szCs w:val="32"/>
          <w:u w:val="single"/>
        </w:rPr>
        <w:t xml:space="preserve">        </w:t>
      </w:r>
      <w:r>
        <w:rPr>
          <w:rFonts w:eastAsia="仿宋_GB2312"/>
          <w:sz w:val="32"/>
          <w:szCs w:val="32"/>
        </w:rPr>
        <w:t>元/月，并按月支付。对出勤不满15天的，按照</w:t>
      </w:r>
      <w:r>
        <w:rPr>
          <w:rFonts w:eastAsia="仿宋_GB2312"/>
          <w:sz w:val="32"/>
          <w:szCs w:val="32"/>
          <w:u w:val="single"/>
        </w:rPr>
        <w:t xml:space="preserve">        </w:t>
      </w:r>
      <w:r>
        <w:rPr>
          <w:rFonts w:eastAsia="仿宋_GB2312"/>
          <w:sz w:val="32"/>
          <w:szCs w:val="32"/>
        </w:rPr>
        <w:t>元/日标准进行支付。</w:t>
      </w:r>
    </w:p>
    <w:p w14:paraId="348EC906">
      <w:pPr>
        <w:adjustRightInd w:val="0"/>
        <w:snapToGrid w:val="0"/>
        <w:spacing w:line="560" w:lineRule="exact"/>
        <w:ind w:firstLine="640" w:firstLineChars="200"/>
        <w:rPr>
          <w:rFonts w:eastAsia="仿宋_GB2312"/>
          <w:sz w:val="32"/>
          <w:szCs w:val="32"/>
        </w:rPr>
      </w:pPr>
      <w:r>
        <w:rPr>
          <w:rFonts w:eastAsia="仿宋_GB2312"/>
          <w:sz w:val="32"/>
          <w:szCs w:val="32"/>
        </w:rPr>
        <w:t>5．见习期间，甲方须为乙方缴纳人身意外伤害保险。</w:t>
      </w:r>
    </w:p>
    <w:p w14:paraId="176D7CE2">
      <w:pPr>
        <w:adjustRightInd w:val="0"/>
        <w:snapToGrid w:val="0"/>
        <w:spacing w:line="560" w:lineRule="exact"/>
        <w:ind w:firstLine="640" w:firstLineChars="200"/>
        <w:rPr>
          <w:rFonts w:eastAsia="仿宋_GB2312"/>
          <w:sz w:val="32"/>
          <w:szCs w:val="32"/>
        </w:rPr>
      </w:pPr>
      <w:r>
        <w:rPr>
          <w:rFonts w:eastAsia="仿宋_GB2312"/>
          <w:sz w:val="32"/>
          <w:szCs w:val="32"/>
        </w:rPr>
        <w:t>6．如甲方未按本协议约定落实见习岗位、发放生活费、</w:t>
      </w:r>
      <w:r>
        <w:rPr>
          <w:rFonts w:eastAsia="仿宋_GB2312"/>
          <w:bCs/>
          <w:sz w:val="32"/>
          <w:szCs w:val="32"/>
        </w:rPr>
        <w:t>侵害乙方权益</w:t>
      </w:r>
      <w:r>
        <w:rPr>
          <w:rFonts w:eastAsia="仿宋_GB2312"/>
          <w:sz w:val="32"/>
          <w:szCs w:val="32"/>
        </w:rPr>
        <w:t>等，乙方有权提前解除协议，并可向所在区人社</w:t>
      </w:r>
      <w:r>
        <w:rPr>
          <w:rFonts w:hint="eastAsia" w:eastAsia="仿宋_GB2312"/>
          <w:sz w:val="32"/>
          <w:szCs w:val="32"/>
        </w:rPr>
        <w:t>行政部门</w:t>
      </w:r>
      <w:r>
        <w:rPr>
          <w:rFonts w:eastAsia="仿宋_GB2312"/>
          <w:sz w:val="32"/>
          <w:szCs w:val="32"/>
        </w:rPr>
        <w:t>提出维护合法权益的诉求。</w:t>
      </w:r>
    </w:p>
    <w:p w14:paraId="316FB51E">
      <w:pPr>
        <w:adjustRightInd w:val="0"/>
        <w:snapToGrid w:val="0"/>
        <w:spacing w:line="560" w:lineRule="exact"/>
        <w:ind w:firstLine="640" w:firstLineChars="200"/>
        <w:rPr>
          <w:rFonts w:eastAsia="仿宋_GB2312"/>
          <w:sz w:val="32"/>
          <w:szCs w:val="32"/>
        </w:rPr>
      </w:pPr>
      <w:r>
        <w:rPr>
          <w:rFonts w:eastAsia="仿宋_GB2312"/>
          <w:sz w:val="32"/>
          <w:szCs w:val="32"/>
        </w:rPr>
        <w:t>7．如乙方违反</w:t>
      </w:r>
      <w:r>
        <w:rPr>
          <w:rFonts w:hint="eastAsia" w:eastAsia="仿宋_GB2312"/>
          <w:sz w:val="32"/>
          <w:szCs w:val="32"/>
        </w:rPr>
        <w:t>本协议</w:t>
      </w:r>
      <w:r>
        <w:rPr>
          <w:rFonts w:eastAsia="仿宋_GB2312"/>
          <w:sz w:val="32"/>
          <w:szCs w:val="32"/>
        </w:rPr>
        <w:t>，或无正当理由脱离见习岗位，甲方有权终止协议。</w:t>
      </w:r>
    </w:p>
    <w:p w14:paraId="279B3AFB">
      <w:pPr>
        <w:adjustRightInd w:val="0"/>
        <w:snapToGrid w:val="0"/>
        <w:spacing w:line="56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开展见习期间发生争议的，双方协商解决。协商未达成一致的，可以向就业见习基地所在区法院起诉。</w:t>
      </w:r>
    </w:p>
    <w:p w14:paraId="3D25781C">
      <w:pPr>
        <w:adjustRightInd w:val="0"/>
        <w:snapToGrid w:val="0"/>
        <w:spacing w:line="560" w:lineRule="exact"/>
        <w:ind w:firstLine="640" w:firstLineChars="200"/>
        <w:rPr>
          <w:rFonts w:eastAsia="仿宋_GB2312"/>
          <w:sz w:val="32"/>
          <w:szCs w:val="32"/>
        </w:rPr>
      </w:pPr>
      <w:r>
        <w:rPr>
          <w:rFonts w:hint="eastAsia" w:eastAsia="仿宋_GB2312"/>
          <w:sz w:val="32"/>
          <w:szCs w:val="32"/>
        </w:rPr>
        <w:t>9</w:t>
      </w:r>
      <w:r>
        <w:rPr>
          <w:rFonts w:eastAsia="仿宋_GB2312"/>
          <w:sz w:val="32"/>
          <w:szCs w:val="32"/>
        </w:rPr>
        <w:t>．本协议未尽事宜，由甲、乙双方协商订立补充条款解决。</w:t>
      </w:r>
    </w:p>
    <w:p w14:paraId="1734815B">
      <w:pPr>
        <w:adjustRightInd w:val="0"/>
        <w:snapToGrid w:val="0"/>
        <w:spacing w:line="560" w:lineRule="exact"/>
        <w:ind w:firstLine="640" w:firstLineChars="200"/>
        <w:rPr>
          <w:rFonts w:eastAsia="仿宋_GB2312"/>
          <w:sz w:val="32"/>
          <w:szCs w:val="32"/>
        </w:rPr>
      </w:pPr>
    </w:p>
    <w:p w14:paraId="37A1938B">
      <w:pPr>
        <w:adjustRightInd w:val="0"/>
        <w:snapToGrid w:val="0"/>
        <w:spacing w:line="560" w:lineRule="exact"/>
        <w:ind w:firstLine="643" w:firstLineChars="200"/>
        <w:rPr>
          <w:rFonts w:eastAsia="仿宋_GB2312"/>
          <w:b/>
          <w:sz w:val="32"/>
          <w:szCs w:val="32"/>
          <w:u w:val="single"/>
        </w:rPr>
      </w:pPr>
      <w:r>
        <w:rPr>
          <w:rFonts w:eastAsia="仿宋_GB2312"/>
          <w:b/>
          <w:sz w:val="32"/>
          <w:szCs w:val="32"/>
          <w:u w:val="single"/>
        </w:rPr>
        <w:t xml:space="preserve">                                                   </w:t>
      </w:r>
    </w:p>
    <w:p w14:paraId="67CA1F87">
      <w:pPr>
        <w:adjustRightInd w:val="0"/>
        <w:snapToGrid w:val="0"/>
        <w:spacing w:line="560" w:lineRule="exact"/>
        <w:ind w:firstLine="643" w:firstLineChars="200"/>
        <w:rPr>
          <w:rFonts w:eastAsia="仿宋_GB2312"/>
          <w:b/>
          <w:sz w:val="32"/>
          <w:szCs w:val="32"/>
          <w:u w:val="single"/>
        </w:rPr>
      </w:pPr>
    </w:p>
    <w:p w14:paraId="5EBFAB27">
      <w:pPr>
        <w:adjustRightInd w:val="0"/>
        <w:snapToGrid w:val="0"/>
        <w:spacing w:line="560" w:lineRule="exact"/>
        <w:ind w:firstLine="643" w:firstLineChars="200"/>
        <w:rPr>
          <w:rFonts w:eastAsia="仿宋_GB2312"/>
          <w:b/>
          <w:sz w:val="32"/>
          <w:szCs w:val="32"/>
          <w:u w:val="single"/>
        </w:rPr>
      </w:pPr>
      <w:r>
        <w:rPr>
          <w:rFonts w:eastAsia="仿宋_GB2312"/>
          <w:b/>
          <w:sz w:val="32"/>
          <w:szCs w:val="32"/>
          <w:u w:val="single"/>
        </w:rPr>
        <w:t xml:space="preserve">                                                   </w:t>
      </w:r>
    </w:p>
    <w:p w14:paraId="47D3508E">
      <w:pPr>
        <w:adjustRightInd w:val="0"/>
        <w:snapToGrid w:val="0"/>
        <w:spacing w:line="560" w:lineRule="exact"/>
        <w:ind w:firstLine="643" w:firstLineChars="200"/>
        <w:rPr>
          <w:rFonts w:eastAsia="仿宋_GB2312"/>
          <w:b/>
          <w:sz w:val="32"/>
          <w:szCs w:val="32"/>
          <w:u w:val="single"/>
        </w:rPr>
      </w:pPr>
    </w:p>
    <w:p w14:paraId="76375189">
      <w:pPr>
        <w:adjustRightInd w:val="0"/>
        <w:snapToGrid w:val="0"/>
        <w:spacing w:line="560" w:lineRule="exact"/>
        <w:ind w:firstLine="643" w:firstLineChars="200"/>
        <w:rPr>
          <w:rFonts w:eastAsia="仿宋_GB2312"/>
          <w:b/>
          <w:sz w:val="32"/>
          <w:szCs w:val="32"/>
          <w:u w:val="single"/>
        </w:rPr>
      </w:pPr>
      <w:r>
        <w:rPr>
          <w:rFonts w:eastAsia="仿宋_GB2312"/>
          <w:b/>
          <w:sz w:val="32"/>
          <w:szCs w:val="32"/>
          <w:u w:val="single"/>
        </w:rPr>
        <w:t xml:space="preserve">                                                      </w:t>
      </w:r>
    </w:p>
    <w:p w14:paraId="5D503283">
      <w:pPr>
        <w:adjustRightInd w:val="0"/>
        <w:snapToGrid w:val="0"/>
        <w:spacing w:line="560" w:lineRule="exact"/>
        <w:ind w:firstLine="643" w:firstLineChars="200"/>
        <w:rPr>
          <w:rFonts w:eastAsia="仿宋_GB2312"/>
          <w:b/>
          <w:sz w:val="32"/>
          <w:szCs w:val="32"/>
          <w:u w:val="single"/>
        </w:rPr>
      </w:pPr>
    </w:p>
    <w:p w14:paraId="0BDD2F5B">
      <w:pPr>
        <w:adjustRightInd w:val="0"/>
        <w:snapToGrid w:val="0"/>
        <w:spacing w:line="560" w:lineRule="exact"/>
        <w:ind w:firstLine="643" w:firstLineChars="200"/>
        <w:rPr>
          <w:rFonts w:eastAsia="仿宋_GB2312"/>
          <w:b/>
          <w:sz w:val="32"/>
          <w:szCs w:val="32"/>
        </w:rPr>
      </w:pPr>
      <w:r>
        <w:rPr>
          <w:rFonts w:eastAsia="仿宋_GB2312"/>
          <w:b/>
          <w:sz w:val="32"/>
          <w:szCs w:val="32"/>
          <w:u w:val="single"/>
        </w:rPr>
        <w:t xml:space="preserve">                                                   </w:t>
      </w:r>
      <w:r>
        <w:rPr>
          <w:rFonts w:eastAsia="仿宋_GB2312"/>
          <w:b/>
          <w:sz w:val="32"/>
          <w:szCs w:val="32"/>
        </w:rPr>
        <w:t xml:space="preserve">                 </w:t>
      </w:r>
    </w:p>
    <w:p w14:paraId="51FC98F7">
      <w:pPr>
        <w:adjustRightInd w:val="0"/>
        <w:snapToGrid w:val="0"/>
        <w:spacing w:line="560" w:lineRule="exact"/>
        <w:ind w:firstLine="640" w:firstLineChars="200"/>
        <w:rPr>
          <w:rFonts w:eastAsia="仿宋_GB2312"/>
          <w:sz w:val="32"/>
          <w:szCs w:val="32"/>
        </w:rPr>
      </w:pPr>
      <w:r>
        <w:rPr>
          <w:rFonts w:hint="eastAsia" w:eastAsia="仿宋_GB2312"/>
          <w:sz w:val="32"/>
          <w:szCs w:val="32"/>
        </w:rPr>
        <w:t>10</w:t>
      </w:r>
      <w:r>
        <w:rPr>
          <w:rFonts w:eastAsia="仿宋_GB2312"/>
          <w:sz w:val="32"/>
          <w:szCs w:val="32"/>
        </w:rPr>
        <w:t>．本协议一式三份，由甲乙双方及区人社行政部门各执一份。自双方签字之日起生效。</w:t>
      </w:r>
    </w:p>
    <w:p w14:paraId="22F678A4">
      <w:pPr>
        <w:adjustRightInd w:val="0"/>
        <w:snapToGrid w:val="0"/>
        <w:spacing w:line="560" w:lineRule="exact"/>
        <w:ind w:firstLine="640" w:firstLineChars="200"/>
        <w:rPr>
          <w:rFonts w:eastAsia="仿宋_GB2312"/>
          <w:sz w:val="32"/>
          <w:szCs w:val="32"/>
        </w:rPr>
      </w:pPr>
      <w:r>
        <w:rPr>
          <w:rFonts w:eastAsia="仿宋_GB2312"/>
          <w:sz w:val="32"/>
          <w:szCs w:val="32"/>
        </w:rPr>
        <w:t>*附身份证复印件</w:t>
      </w:r>
    </w:p>
    <w:p w14:paraId="07721B46">
      <w:pPr>
        <w:adjustRightInd w:val="0"/>
        <w:snapToGrid w:val="0"/>
        <w:spacing w:line="560" w:lineRule="exact"/>
        <w:ind w:firstLine="640" w:firstLineChars="200"/>
        <w:rPr>
          <w:rFonts w:eastAsia="仿宋_GB2312"/>
          <w:sz w:val="32"/>
          <w:szCs w:val="32"/>
        </w:rPr>
      </w:pPr>
      <w:r>
        <w:rPr>
          <w:rFonts w:eastAsia="仿宋_GB2312"/>
          <w:sz w:val="32"/>
          <w:szCs w:val="32"/>
        </w:rPr>
        <w:t>*附出勤计划表</w:t>
      </w:r>
    </w:p>
    <w:p w14:paraId="38D25C1F">
      <w:pPr>
        <w:adjustRightInd w:val="0"/>
        <w:snapToGrid w:val="0"/>
        <w:spacing w:line="560" w:lineRule="exact"/>
        <w:ind w:firstLine="640" w:firstLineChars="200"/>
        <w:rPr>
          <w:rFonts w:eastAsia="仿宋_GB2312"/>
          <w:sz w:val="32"/>
          <w:szCs w:val="32"/>
        </w:rPr>
      </w:pPr>
      <w:r>
        <w:rPr>
          <w:rFonts w:eastAsia="仿宋_GB2312"/>
          <w:sz w:val="32"/>
          <w:szCs w:val="32"/>
        </w:rPr>
        <w:t>*附缴纳人身意外伤害保险凭证</w:t>
      </w:r>
    </w:p>
    <w:p w14:paraId="2259B92E">
      <w:pPr>
        <w:adjustRightInd w:val="0"/>
        <w:snapToGrid w:val="0"/>
        <w:spacing w:line="560" w:lineRule="exact"/>
        <w:ind w:firstLine="640" w:firstLineChars="200"/>
        <w:rPr>
          <w:rFonts w:eastAsia="仿宋_GB2312"/>
          <w:sz w:val="32"/>
          <w:szCs w:val="32"/>
        </w:rPr>
      </w:pPr>
      <w:r>
        <w:rPr>
          <w:rFonts w:eastAsia="仿宋_GB2312"/>
          <w:sz w:val="32"/>
          <w:szCs w:val="32"/>
        </w:rPr>
        <w:t>*致就业见习人员的公开信</w:t>
      </w:r>
      <w:r>
        <w:rPr>
          <w:rFonts w:hint="eastAsia" w:eastAsia="仿宋_GB2312"/>
          <w:sz w:val="32"/>
          <w:szCs w:val="32"/>
        </w:rPr>
        <w:t>（回执）</w:t>
      </w:r>
    </w:p>
    <w:p w14:paraId="79D48A69">
      <w:pPr>
        <w:adjustRightInd w:val="0"/>
        <w:snapToGrid w:val="0"/>
        <w:spacing w:line="560" w:lineRule="exact"/>
        <w:ind w:firstLine="640" w:firstLineChars="200"/>
        <w:rPr>
          <w:rFonts w:eastAsia="仿宋_GB2312"/>
          <w:sz w:val="32"/>
          <w:szCs w:val="32"/>
        </w:rPr>
      </w:pPr>
    </w:p>
    <w:p w14:paraId="029ECA77">
      <w:pPr>
        <w:adjustRightInd w:val="0"/>
        <w:snapToGrid w:val="0"/>
        <w:spacing w:line="560" w:lineRule="exact"/>
        <w:ind w:firstLine="1280" w:firstLineChars="400"/>
        <w:rPr>
          <w:rFonts w:eastAsia="仿宋_GB2312"/>
          <w:sz w:val="32"/>
          <w:szCs w:val="32"/>
        </w:rPr>
      </w:pPr>
      <w:r>
        <w:rPr>
          <w:rFonts w:eastAsia="仿宋_GB2312"/>
          <w:sz w:val="32"/>
          <w:szCs w:val="32"/>
        </w:rPr>
        <w:t>甲方：                          乙方：</w:t>
      </w:r>
    </w:p>
    <w:p w14:paraId="579C2DC4">
      <w:pPr>
        <w:adjustRightInd w:val="0"/>
        <w:snapToGrid w:val="0"/>
        <w:spacing w:line="560" w:lineRule="exact"/>
        <w:ind w:firstLine="640" w:firstLineChars="200"/>
        <w:rPr>
          <w:rFonts w:eastAsia="仿宋_GB2312"/>
          <w:sz w:val="32"/>
          <w:szCs w:val="32"/>
        </w:rPr>
      </w:pPr>
    </w:p>
    <w:p w14:paraId="0EB18AA3">
      <w:pPr>
        <w:adjustRightInd w:val="0"/>
        <w:snapToGrid w:val="0"/>
        <w:spacing w:line="560" w:lineRule="exact"/>
        <w:ind w:firstLine="640" w:firstLineChars="200"/>
        <w:rPr>
          <w:rFonts w:eastAsia="仿宋_GB2312"/>
          <w:sz w:val="32"/>
          <w:szCs w:val="32"/>
        </w:rPr>
      </w:pPr>
    </w:p>
    <w:p w14:paraId="01819CCC">
      <w:pPr>
        <w:adjustRightInd w:val="0"/>
        <w:snapToGrid w:val="0"/>
        <w:spacing w:line="560" w:lineRule="exact"/>
        <w:ind w:firstLine="960" w:firstLineChars="300"/>
        <w:rPr>
          <w:rFonts w:eastAsia="仿宋_GB2312"/>
          <w:sz w:val="32"/>
          <w:szCs w:val="32"/>
        </w:rPr>
      </w:pPr>
      <w:r>
        <w:rPr>
          <w:rFonts w:hint="eastAsia" w:eastAsia="仿宋_GB2312"/>
          <w:sz w:val="32"/>
          <w:szCs w:val="32"/>
          <w:lang w:val="en-US" w:eastAsia="zh-CN"/>
        </w:rPr>
        <w:t xml:space="preserve"> </w:t>
      </w:r>
      <w:r>
        <w:rPr>
          <w:rFonts w:eastAsia="仿宋_GB2312"/>
          <w:sz w:val="32"/>
          <w:szCs w:val="32"/>
        </w:rPr>
        <w:t>签   章                         签   字</w:t>
      </w:r>
    </w:p>
    <w:p w14:paraId="4342AEFF">
      <w:pPr>
        <w:adjustRightInd w:val="0"/>
        <w:snapToGrid w:val="0"/>
        <w:spacing w:line="560" w:lineRule="exact"/>
        <w:ind w:firstLine="640" w:firstLineChars="200"/>
        <w:rPr>
          <w:rFonts w:eastAsia="仿宋_GB2312"/>
          <w:sz w:val="32"/>
          <w:szCs w:val="32"/>
        </w:rPr>
      </w:pPr>
      <w:r>
        <w:rPr>
          <w:rFonts w:hint="eastAsia" w:eastAsia="仿宋_GB2312"/>
          <w:sz w:val="32"/>
          <w:szCs w:val="32"/>
          <w:lang w:val="en-US" w:eastAsia="zh-CN"/>
        </w:rPr>
        <w:t xml:space="preserve"> </w:t>
      </w:r>
      <w:r>
        <w:rPr>
          <w:rFonts w:eastAsia="仿宋_GB2312"/>
          <w:sz w:val="32"/>
          <w:szCs w:val="32"/>
        </w:rPr>
        <w:t>年   月  日                     年   月  日</w:t>
      </w:r>
    </w:p>
    <w:p w14:paraId="40A72C56">
      <w:pPr>
        <w:rPr>
          <w:rFonts w:eastAsia="仿宋_GB2312"/>
          <w:sz w:val="32"/>
          <w:szCs w:val="32"/>
        </w:rPr>
      </w:pPr>
      <w:r>
        <w:rPr>
          <w:rFonts w:eastAsia="仿宋_GB2312"/>
          <w:sz w:val="32"/>
          <w:szCs w:val="32"/>
        </w:rPr>
        <w:br w:type="page"/>
      </w:r>
    </w:p>
    <w:p w14:paraId="4BE3DDEC">
      <w:pPr>
        <w:pStyle w:val="4"/>
        <w:spacing w:line="560" w:lineRule="exact"/>
        <w:rPr>
          <w:rFonts w:eastAsia="方正小标宋简体" w:cs="方正小标宋简体"/>
          <w:bCs/>
          <w:szCs w:val="44"/>
        </w:rPr>
      </w:pPr>
      <w:r>
        <w:rPr>
          <w:rFonts w:hint="eastAsia" w:eastAsia="方正小标宋简体" w:cs="方正小标宋简体"/>
          <w:bCs/>
          <w:szCs w:val="44"/>
        </w:rPr>
        <w:t>致就业见习人员的公开信</w:t>
      </w:r>
    </w:p>
    <w:p w14:paraId="4E49986E">
      <w:pPr>
        <w:pStyle w:val="4"/>
        <w:spacing w:line="560" w:lineRule="exact"/>
        <w:rPr>
          <w:rFonts w:eastAsia="文星简小标宋"/>
          <w:b/>
          <w:szCs w:val="44"/>
        </w:rPr>
      </w:pPr>
    </w:p>
    <w:p w14:paraId="5D486684">
      <w:pPr>
        <w:pStyle w:val="4"/>
        <w:adjustRightInd w:val="0"/>
        <w:snapToGrid w:val="0"/>
        <w:spacing w:line="440" w:lineRule="exact"/>
        <w:jc w:val="left"/>
        <w:rPr>
          <w:rFonts w:eastAsia="仿宋_GB2312"/>
          <w:sz w:val="28"/>
          <w:szCs w:val="28"/>
        </w:rPr>
      </w:pPr>
      <w:r>
        <w:rPr>
          <w:rFonts w:eastAsia="仿宋_GB2312"/>
          <w:sz w:val="28"/>
          <w:szCs w:val="28"/>
        </w:rPr>
        <w:t>各位见习人员：</w:t>
      </w:r>
    </w:p>
    <w:p w14:paraId="2BBCB41D">
      <w:pPr>
        <w:adjustRightInd w:val="0"/>
        <w:snapToGrid w:val="0"/>
        <w:spacing w:line="440" w:lineRule="exact"/>
        <w:ind w:firstLine="560" w:firstLineChars="200"/>
        <w:rPr>
          <w:rFonts w:eastAsia="仿宋_GB2312"/>
          <w:sz w:val="28"/>
          <w:szCs w:val="28"/>
        </w:rPr>
      </w:pPr>
      <w:r>
        <w:rPr>
          <w:rFonts w:eastAsia="仿宋_GB2312"/>
          <w:sz w:val="28"/>
          <w:szCs w:val="28"/>
        </w:rPr>
        <w:t>欢迎您参加天津市就业见习活动。</w:t>
      </w:r>
      <w:r>
        <w:rPr>
          <w:rFonts w:hint="eastAsia" w:eastAsia="仿宋_GB2312" w:cs="仿宋_GB2312"/>
          <w:sz w:val="28"/>
          <w:szCs w:val="28"/>
        </w:rPr>
        <w:t>就业见习</w:t>
      </w:r>
      <w:r>
        <w:rPr>
          <w:rFonts w:eastAsia="仿宋_GB2312"/>
          <w:sz w:val="28"/>
          <w:szCs w:val="28"/>
        </w:rPr>
        <w:t>是指通过认定就业见习基地，开发具有一定知识、技术、技能含量的就业见习岗位（以下简称见习岗位），促进高校毕业生等青年群体就业能力提升的公共就业服务活动。</w:t>
      </w:r>
    </w:p>
    <w:p w14:paraId="35393F82">
      <w:pPr>
        <w:adjustRightInd w:val="0"/>
        <w:snapToGrid w:val="0"/>
        <w:spacing w:line="440" w:lineRule="exact"/>
        <w:ind w:firstLine="560" w:firstLineChars="200"/>
        <w:jc w:val="left"/>
        <w:rPr>
          <w:rFonts w:eastAsia="仿宋_GB2312"/>
          <w:sz w:val="28"/>
          <w:szCs w:val="28"/>
        </w:rPr>
      </w:pPr>
      <w:r>
        <w:rPr>
          <w:rFonts w:eastAsia="仿宋_GB2312"/>
          <w:bCs/>
          <w:sz w:val="28"/>
          <w:szCs w:val="28"/>
        </w:rPr>
        <w:t>参加就业见习活动，</w:t>
      </w:r>
      <w:r>
        <w:rPr>
          <w:rFonts w:eastAsia="仿宋_GB2312"/>
          <w:sz w:val="28"/>
          <w:szCs w:val="28"/>
        </w:rPr>
        <w:t>您</w:t>
      </w:r>
      <w:r>
        <w:rPr>
          <w:rFonts w:eastAsia="仿宋_GB2312"/>
          <w:bCs/>
          <w:sz w:val="28"/>
          <w:szCs w:val="28"/>
        </w:rPr>
        <w:t>应与就业见习基地签订《就业见习协议》，知晓见习岗位、见习期限、见习生活费等内容。见习期限最长12个月，具体期限由</w:t>
      </w:r>
      <w:r>
        <w:rPr>
          <w:rFonts w:eastAsia="仿宋_GB2312"/>
          <w:sz w:val="28"/>
          <w:szCs w:val="28"/>
        </w:rPr>
        <w:t>您</w:t>
      </w:r>
      <w:r>
        <w:rPr>
          <w:rFonts w:eastAsia="仿宋_GB2312"/>
          <w:bCs/>
          <w:sz w:val="28"/>
          <w:szCs w:val="28"/>
        </w:rPr>
        <w:t>与就业见习基地协商确定。</w:t>
      </w:r>
      <w:r>
        <w:rPr>
          <w:rFonts w:eastAsia="仿宋_GB2312"/>
          <w:sz w:val="28"/>
          <w:szCs w:val="28"/>
        </w:rPr>
        <w:t>请您珍惜宝贵的见习机会，每人</w:t>
      </w:r>
      <w:r>
        <w:rPr>
          <w:rFonts w:eastAsia="仿宋_GB2312"/>
          <w:bCs/>
          <w:sz w:val="28"/>
          <w:szCs w:val="28"/>
        </w:rPr>
        <w:t>只能参加一次就业见习。请您遵守相关规章制度，</w:t>
      </w:r>
      <w:r>
        <w:rPr>
          <w:rFonts w:hint="eastAsia" w:eastAsia="仿宋_GB2312"/>
          <w:bCs/>
          <w:sz w:val="28"/>
          <w:szCs w:val="28"/>
          <w:lang w:eastAsia="zh-CN"/>
        </w:rPr>
        <w:t>根据实际见习情况，认真</w:t>
      </w:r>
      <w:r>
        <w:rPr>
          <w:rFonts w:eastAsia="仿宋_GB2312"/>
          <w:bCs/>
          <w:sz w:val="28"/>
          <w:szCs w:val="28"/>
        </w:rPr>
        <w:t>做好考勤打卡管理工作，就业见习基地根据您实际出勤情况，按月向您发放生活费</w:t>
      </w:r>
      <w:r>
        <w:rPr>
          <w:rFonts w:eastAsia="仿宋_GB2312"/>
          <w:sz w:val="28"/>
          <w:szCs w:val="28"/>
        </w:rPr>
        <w:t>。见习期间，会有专人向您</w:t>
      </w:r>
      <w:r>
        <w:rPr>
          <w:rFonts w:eastAsia="仿宋_GB2312"/>
          <w:bCs/>
          <w:sz w:val="28"/>
          <w:szCs w:val="28"/>
        </w:rPr>
        <w:t>进行</w:t>
      </w:r>
      <w:r>
        <w:rPr>
          <w:rFonts w:eastAsia="仿宋_GB2312"/>
          <w:sz w:val="28"/>
          <w:szCs w:val="28"/>
        </w:rPr>
        <w:t>知识、技术及经验传授。</w:t>
      </w:r>
    </w:p>
    <w:p w14:paraId="597E3884">
      <w:pPr>
        <w:adjustRightInd w:val="0"/>
        <w:snapToGrid w:val="0"/>
        <w:spacing w:line="440" w:lineRule="exact"/>
        <w:ind w:firstLine="560" w:firstLineChars="200"/>
        <w:jc w:val="left"/>
        <w:rPr>
          <w:rFonts w:eastAsia="仿宋_GB2312"/>
          <w:sz w:val="28"/>
          <w:szCs w:val="28"/>
        </w:rPr>
      </w:pPr>
      <w:r>
        <w:rPr>
          <w:rFonts w:eastAsia="仿宋_GB2312"/>
          <w:sz w:val="28"/>
          <w:szCs w:val="28"/>
        </w:rPr>
        <w:t>若发现就业见习基地以任何名义、任何方式截留、扣减见习生活费</w:t>
      </w:r>
      <w:r>
        <w:rPr>
          <w:rFonts w:eastAsia="仿宋_GB2312"/>
          <w:bCs/>
          <w:sz w:val="28"/>
          <w:szCs w:val="28"/>
        </w:rPr>
        <w:t>或</w:t>
      </w:r>
      <w:r>
        <w:rPr>
          <w:rFonts w:eastAsia="仿宋_GB2312"/>
          <w:sz w:val="28"/>
          <w:szCs w:val="28"/>
        </w:rPr>
        <w:t>侵害您权益的</w:t>
      </w:r>
      <w:r>
        <w:rPr>
          <w:rFonts w:eastAsia="仿宋_GB2312"/>
          <w:bCs/>
          <w:sz w:val="28"/>
          <w:szCs w:val="28"/>
        </w:rPr>
        <w:t>情形</w:t>
      </w:r>
      <w:r>
        <w:rPr>
          <w:rFonts w:eastAsia="仿宋_GB2312"/>
          <w:sz w:val="28"/>
          <w:szCs w:val="28"/>
        </w:rPr>
        <w:t>，均可向</w:t>
      </w:r>
      <w:r>
        <w:rPr>
          <w:rFonts w:hint="eastAsia" w:eastAsia="仿宋_GB2312"/>
          <w:sz w:val="28"/>
          <w:szCs w:val="28"/>
        </w:rPr>
        <w:t>所在区</w:t>
      </w:r>
      <w:r>
        <w:rPr>
          <w:rFonts w:eastAsia="仿宋_GB2312"/>
          <w:sz w:val="28"/>
          <w:szCs w:val="28"/>
        </w:rPr>
        <w:t>人社部门举报投诉。</w:t>
      </w:r>
    </w:p>
    <w:p w14:paraId="4554F324">
      <w:pPr>
        <w:adjustRightInd w:val="0"/>
        <w:snapToGrid w:val="0"/>
        <w:spacing w:line="440" w:lineRule="exact"/>
        <w:ind w:firstLine="560" w:firstLineChars="200"/>
        <w:jc w:val="left"/>
        <w:rPr>
          <w:rFonts w:eastAsia="仿宋_GB2312"/>
          <w:sz w:val="28"/>
          <w:szCs w:val="28"/>
        </w:rPr>
      </w:pPr>
      <w:r>
        <w:rPr>
          <w:rFonts w:eastAsia="仿宋_GB2312"/>
          <w:sz w:val="28"/>
          <w:szCs w:val="28"/>
        </w:rPr>
        <w:t>见习结束后，就业见习基地会为您出具见习证明，记载见习经历和成果，</w:t>
      </w:r>
      <w:r>
        <w:rPr>
          <w:rFonts w:hint="eastAsia" w:eastAsia="仿宋_GB2312"/>
          <w:sz w:val="28"/>
          <w:szCs w:val="28"/>
          <w:lang w:eastAsia="zh-CN"/>
        </w:rPr>
        <w:t>作为</w:t>
      </w:r>
      <w:r>
        <w:rPr>
          <w:rFonts w:eastAsia="仿宋_GB2312"/>
          <w:sz w:val="28"/>
          <w:szCs w:val="28"/>
        </w:rPr>
        <w:t>您求职就业</w:t>
      </w:r>
      <w:r>
        <w:rPr>
          <w:rFonts w:hint="eastAsia" w:eastAsia="仿宋_GB2312"/>
          <w:sz w:val="28"/>
          <w:szCs w:val="28"/>
          <w:lang w:eastAsia="zh-CN"/>
        </w:rPr>
        <w:t>的实践经历</w:t>
      </w:r>
      <w:r>
        <w:rPr>
          <w:rFonts w:eastAsia="仿宋_GB2312"/>
          <w:sz w:val="28"/>
          <w:szCs w:val="28"/>
        </w:rPr>
        <w:t>。</w:t>
      </w:r>
    </w:p>
    <w:p w14:paraId="4C45469B">
      <w:pPr>
        <w:adjustRightInd w:val="0"/>
        <w:snapToGrid w:val="0"/>
        <w:spacing w:line="440" w:lineRule="exact"/>
        <w:ind w:firstLine="560" w:firstLineChars="200"/>
        <w:rPr>
          <w:rFonts w:eastAsia="仿宋_GB2312"/>
          <w:sz w:val="28"/>
          <w:szCs w:val="28"/>
        </w:rPr>
      </w:pPr>
      <w:r>
        <w:rPr>
          <w:rFonts w:eastAsia="仿宋_GB2312"/>
          <w:sz w:val="28"/>
          <w:szCs w:val="28"/>
        </w:rPr>
        <w:t>最后，祝您在见习活动中，积累实践经验</w:t>
      </w:r>
      <w:r>
        <w:rPr>
          <w:rFonts w:hint="eastAsia" w:eastAsia="仿宋_GB2312"/>
          <w:sz w:val="28"/>
          <w:szCs w:val="28"/>
          <w:lang w:eastAsia="zh-CN"/>
        </w:rPr>
        <w:t>，</w:t>
      </w:r>
      <w:r>
        <w:rPr>
          <w:rFonts w:eastAsia="仿宋_GB2312"/>
          <w:sz w:val="28"/>
          <w:szCs w:val="28"/>
        </w:rPr>
        <w:t>增强就业能力，学有所获，及早实现就业。</w:t>
      </w:r>
    </w:p>
    <w:p w14:paraId="6DCA4461">
      <w:pPr>
        <w:adjustRightInd w:val="0"/>
        <w:snapToGrid w:val="0"/>
        <w:spacing w:line="440" w:lineRule="exact"/>
        <w:ind w:firstLine="560" w:firstLineChars="200"/>
        <w:rPr>
          <w:rFonts w:eastAsia="仿宋_GB2312"/>
          <w:sz w:val="28"/>
          <w:szCs w:val="28"/>
        </w:rPr>
      </w:pPr>
    </w:p>
    <w:p w14:paraId="14FEBCEB">
      <w:pPr>
        <w:adjustRightInd w:val="0"/>
        <w:snapToGrid w:val="0"/>
        <w:spacing w:line="440" w:lineRule="exact"/>
        <w:ind w:firstLine="560" w:firstLineChars="200"/>
        <w:rPr>
          <w:rFonts w:eastAsia="仿宋_GB2312"/>
          <w:sz w:val="28"/>
          <w:szCs w:val="28"/>
        </w:rPr>
      </w:pPr>
    </w:p>
    <w:p w14:paraId="065D0358">
      <w:pPr>
        <w:adjustRightInd w:val="0"/>
        <w:snapToGrid w:val="0"/>
        <w:spacing w:line="440" w:lineRule="exact"/>
        <w:ind w:firstLine="560" w:firstLineChars="200"/>
        <w:jc w:val="center"/>
        <w:rPr>
          <w:rFonts w:eastAsia="仿宋_GB2312"/>
          <w:sz w:val="28"/>
          <w:szCs w:val="28"/>
        </w:rPr>
      </w:pPr>
      <w:r>
        <w:rPr>
          <w:rFonts w:eastAsia="仿宋_GB2312"/>
          <w:sz w:val="28"/>
          <w:szCs w:val="28"/>
        </w:rPr>
        <w:t xml:space="preserve">                   天津市人力资源和社会保障局</w:t>
      </w:r>
    </w:p>
    <w:p w14:paraId="4192E5D8">
      <w:pPr>
        <w:adjustRightInd w:val="0"/>
        <w:snapToGrid w:val="0"/>
        <w:spacing w:line="440" w:lineRule="exact"/>
        <w:jc w:val="center"/>
        <w:rPr>
          <w:rFonts w:eastAsia="仿宋_GB2312"/>
          <w:sz w:val="28"/>
          <w:szCs w:val="28"/>
        </w:rPr>
      </w:pPr>
      <w:r>
        <w:rPr>
          <w:rFonts w:eastAsia="仿宋_GB2312"/>
          <w:sz w:val="28"/>
          <w:szCs w:val="28"/>
        </w:rPr>
        <w:t>---------------------------------------------------------------------------------------------</w:t>
      </w:r>
    </w:p>
    <w:p w14:paraId="6AB924E7">
      <w:pPr>
        <w:adjustRightInd w:val="0"/>
        <w:snapToGrid w:val="0"/>
        <w:spacing w:line="440" w:lineRule="exact"/>
        <w:jc w:val="center"/>
        <w:rPr>
          <w:rFonts w:eastAsia="仿宋_GB2312"/>
          <w:sz w:val="28"/>
          <w:szCs w:val="28"/>
        </w:rPr>
      </w:pPr>
      <w:r>
        <w:rPr>
          <w:rFonts w:eastAsia="仿宋_GB2312"/>
          <w:sz w:val="28"/>
          <w:szCs w:val="28"/>
        </w:rPr>
        <w:t>回  执</w:t>
      </w:r>
    </w:p>
    <w:p w14:paraId="667C8730">
      <w:pPr>
        <w:adjustRightInd w:val="0"/>
        <w:snapToGrid w:val="0"/>
        <w:spacing w:line="440" w:lineRule="exact"/>
        <w:ind w:firstLine="560" w:firstLineChars="200"/>
        <w:jc w:val="left"/>
        <w:rPr>
          <w:rFonts w:eastAsia="仿宋_GB2312"/>
          <w:sz w:val="28"/>
          <w:szCs w:val="28"/>
        </w:rPr>
      </w:pPr>
      <w:r>
        <w:rPr>
          <w:rFonts w:eastAsia="仿宋_GB2312"/>
          <w:sz w:val="28"/>
          <w:szCs w:val="28"/>
        </w:rPr>
        <w:t>本人已阅知《致就业见习人员的公开信》全部内容，了解参加就业见习活动的权利和义务。</w:t>
      </w:r>
    </w:p>
    <w:p w14:paraId="6A8E980F">
      <w:pPr>
        <w:adjustRightInd w:val="0"/>
        <w:snapToGrid w:val="0"/>
        <w:spacing w:line="440" w:lineRule="exact"/>
        <w:ind w:firstLine="560" w:firstLineChars="200"/>
        <w:jc w:val="left"/>
        <w:rPr>
          <w:rFonts w:eastAsia="仿宋_GB2312"/>
          <w:sz w:val="28"/>
          <w:szCs w:val="28"/>
        </w:rPr>
      </w:pPr>
    </w:p>
    <w:p w14:paraId="16AEC42E">
      <w:pPr>
        <w:adjustRightInd w:val="0"/>
        <w:snapToGrid w:val="0"/>
        <w:spacing w:line="440" w:lineRule="exact"/>
        <w:ind w:firstLine="560" w:firstLineChars="200"/>
        <w:jc w:val="left"/>
        <w:rPr>
          <w:rFonts w:eastAsia="仿宋_GB2312"/>
          <w:sz w:val="28"/>
          <w:szCs w:val="28"/>
        </w:rPr>
      </w:pPr>
      <w:r>
        <w:rPr>
          <w:rFonts w:eastAsia="仿宋_GB2312"/>
          <w:sz w:val="28"/>
          <w:szCs w:val="28"/>
        </w:rPr>
        <w:t>见习人员姓名：                   日期：</w:t>
      </w:r>
    </w:p>
    <w:p w14:paraId="0FEADD94">
      <w:pPr>
        <w:adjustRightInd w:val="0"/>
        <w:snapToGrid w:val="0"/>
        <w:spacing w:line="440" w:lineRule="exact"/>
        <w:ind w:firstLine="560" w:firstLineChars="200"/>
        <w:rPr>
          <w:rFonts w:ascii="Times New Roman" w:hAnsi="Times New Roman" w:eastAsia="仿宋_GB2312"/>
          <w:sz w:val="28"/>
          <w:szCs w:val="28"/>
        </w:rPr>
        <w:sectPr>
          <w:footerReference r:id="rId5" w:type="default"/>
          <w:footerReference r:id="rId6" w:type="even"/>
          <w:pgSz w:w="11917" w:h="16849"/>
          <w:pgMar w:top="1440" w:right="1531" w:bottom="1440" w:left="1474" w:header="0" w:footer="737" w:gutter="0"/>
          <w:pgNumType w:fmt="numberInDash"/>
          <w:cols w:space="0" w:num="1"/>
          <w:rtlGutter w:val="0"/>
          <w:docGrid w:linePitch="312" w:charSpace="0"/>
        </w:sectPr>
      </w:pPr>
    </w:p>
    <w:p w14:paraId="7EDC3665">
      <w:pPr>
        <w:adjustRightInd w:val="0"/>
        <w:snapToGrid w:val="0"/>
        <w:spacing w:line="560" w:lineRule="exact"/>
        <w:jc w:val="left"/>
        <w:rPr>
          <w:rFonts w:eastAsia="黑体"/>
          <w:sz w:val="32"/>
          <w:szCs w:val="32"/>
        </w:rPr>
      </w:pPr>
      <w:r>
        <w:rPr>
          <w:rFonts w:eastAsia="黑体"/>
          <w:sz w:val="32"/>
          <w:szCs w:val="32"/>
        </w:rPr>
        <w:t>附件4</w:t>
      </w:r>
    </w:p>
    <w:p w14:paraId="287C6718">
      <w:pPr>
        <w:pStyle w:val="6"/>
        <w:rPr>
          <w:rFonts w:ascii="Times New Roman" w:hAnsi="Times New Roman"/>
        </w:rPr>
      </w:pPr>
    </w:p>
    <w:p w14:paraId="43E4C2A8">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就业见习人员增减变化表</w:t>
      </w:r>
    </w:p>
    <w:p w14:paraId="7C5C583C">
      <w:pPr>
        <w:adjustRightInd w:val="0"/>
        <w:snapToGrid w:val="0"/>
        <w:spacing w:line="560" w:lineRule="exact"/>
        <w:rPr>
          <w:rFonts w:eastAsia="仿宋_GB2312"/>
          <w:sz w:val="24"/>
        </w:rPr>
      </w:pPr>
      <w:r>
        <w:rPr>
          <w:rFonts w:eastAsia="仿宋_GB2312"/>
          <w:sz w:val="24"/>
        </w:rPr>
        <w:t>就业见习基地名称（加盖公章）：                                                              申报日期：   年   月   日</w:t>
      </w:r>
    </w:p>
    <w:tbl>
      <w:tblPr>
        <w:tblStyle w:val="12"/>
        <w:tblW w:w="144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425"/>
        <w:gridCol w:w="1701"/>
        <w:gridCol w:w="709"/>
        <w:gridCol w:w="709"/>
        <w:gridCol w:w="850"/>
        <w:gridCol w:w="1242"/>
        <w:gridCol w:w="1026"/>
        <w:gridCol w:w="250"/>
        <w:gridCol w:w="1735"/>
        <w:gridCol w:w="709"/>
        <w:gridCol w:w="283"/>
        <w:gridCol w:w="992"/>
        <w:gridCol w:w="1843"/>
      </w:tblGrid>
      <w:tr w14:paraId="1A2C5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4459" w:type="dxa"/>
            <w:gridSpan w:val="15"/>
            <w:vAlign w:val="center"/>
          </w:tcPr>
          <w:p w14:paraId="3C632630">
            <w:pPr>
              <w:spacing w:line="240" w:lineRule="exact"/>
              <w:ind w:left="-73"/>
              <w:jc w:val="center"/>
              <w:rPr>
                <w:rFonts w:eastAsia="仿宋_GB2312"/>
                <w:sz w:val="24"/>
              </w:rPr>
            </w:pPr>
            <w:r>
              <w:rPr>
                <w:rFonts w:eastAsia="仿宋_GB2312"/>
                <w:sz w:val="24"/>
              </w:rPr>
              <w:t xml:space="preserve">                                               就业见习人员备案情况                本次备案见习人员共</w:t>
            </w:r>
            <w:r>
              <w:rPr>
                <w:rFonts w:eastAsia="仿宋_GB2312"/>
                <w:sz w:val="24"/>
                <w:u w:val="single"/>
              </w:rPr>
              <w:t xml:space="preserve">      </w:t>
            </w:r>
            <w:r>
              <w:rPr>
                <w:rFonts w:eastAsia="仿宋_GB2312"/>
                <w:sz w:val="24"/>
              </w:rPr>
              <w:t>人。</w:t>
            </w:r>
          </w:p>
        </w:tc>
      </w:tr>
      <w:tr w14:paraId="6FD9E2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81CB080">
            <w:pPr>
              <w:spacing w:line="240" w:lineRule="exact"/>
              <w:ind w:left="0"/>
              <w:jc w:val="center"/>
              <w:rPr>
                <w:rFonts w:eastAsia="仿宋_GB2312"/>
                <w:sz w:val="24"/>
              </w:rPr>
            </w:pPr>
            <w:r>
              <w:rPr>
                <w:rFonts w:eastAsia="仿宋_GB2312"/>
                <w:sz w:val="24"/>
              </w:rPr>
              <w:t>序号</w:t>
            </w:r>
          </w:p>
        </w:tc>
        <w:tc>
          <w:tcPr>
            <w:tcW w:w="1134" w:type="dxa"/>
            <w:vAlign w:val="center"/>
          </w:tcPr>
          <w:p w14:paraId="36CE8A91">
            <w:pPr>
              <w:spacing w:line="240" w:lineRule="exact"/>
              <w:ind w:left="0"/>
              <w:jc w:val="center"/>
              <w:rPr>
                <w:rFonts w:eastAsia="仿宋_GB2312"/>
                <w:sz w:val="24"/>
              </w:rPr>
            </w:pPr>
            <w:r>
              <w:rPr>
                <w:rFonts w:eastAsia="仿宋_GB2312"/>
                <w:sz w:val="24"/>
              </w:rPr>
              <w:t>姓名</w:t>
            </w:r>
          </w:p>
        </w:tc>
        <w:tc>
          <w:tcPr>
            <w:tcW w:w="2126" w:type="dxa"/>
            <w:gridSpan w:val="2"/>
            <w:vAlign w:val="center"/>
          </w:tcPr>
          <w:p w14:paraId="0688E2D3">
            <w:pPr>
              <w:spacing w:line="240" w:lineRule="exact"/>
              <w:ind w:left="0"/>
              <w:jc w:val="center"/>
              <w:rPr>
                <w:rFonts w:eastAsia="仿宋_GB2312"/>
                <w:sz w:val="24"/>
              </w:rPr>
            </w:pPr>
            <w:r>
              <w:rPr>
                <w:rFonts w:eastAsia="仿宋_GB2312"/>
                <w:sz w:val="24"/>
              </w:rPr>
              <w:t>身份证号码</w:t>
            </w:r>
          </w:p>
        </w:tc>
        <w:tc>
          <w:tcPr>
            <w:tcW w:w="709" w:type="dxa"/>
            <w:vAlign w:val="center"/>
          </w:tcPr>
          <w:p w14:paraId="3132A908">
            <w:pPr>
              <w:spacing w:line="240" w:lineRule="exact"/>
              <w:ind w:left="0"/>
              <w:jc w:val="center"/>
              <w:rPr>
                <w:rFonts w:eastAsia="仿宋_GB2312"/>
                <w:sz w:val="24"/>
              </w:rPr>
            </w:pPr>
            <w:r>
              <w:rPr>
                <w:rFonts w:eastAsia="仿宋_GB2312"/>
                <w:sz w:val="24"/>
              </w:rPr>
              <w:t>性别</w:t>
            </w:r>
          </w:p>
        </w:tc>
        <w:tc>
          <w:tcPr>
            <w:tcW w:w="709" w:type="dxa"/>
            <w:vAlign w:val="center"/>
          </w:tcPr>
          <w:p w14:paraId="6451FA56">
            <w:pPr>
              <w:spacing w:line="240" w:lineRule="exact"/>
              <w:ind w:left="0"/>
              <w:jc w:val="center"/>
              <w:rPr>
                <w:rFonts w:eastAsia="仿宋_GB2312"/>
                <w:sz w:val="24"/>
              </w:rPr>
            </w:pPr>
            <w:r>
              <w:rPr>
                <w:rFonts w:eastAsia="仿宋_GB2312"/>
                <w:sz w:val="24"/>
              </w:rPr>
              <w:t>户籍</w:t>
            </w:r>
          </w:p>
        </w:tc>
        <w:tc>
          <w:tcPr>
            <w:tcW w:w="850" w:type="dxa"/>
            <w:vAlign w:val="center"/>
          </w:tcPr>
          <w:p w14:paraId="073832C0">
            <w:pPr>
              <w:spacing w:line="240" w:lineRule="exact"/>
              <w:ind w:left="0"/>
              <w:jc w:val="center"/>
              <w:rPr>
                <w:rFonts w:eastAsia="仿宋_GB2312"/>
                <w:sz w:val="24"/>
              </w:rPr>
            </w:pPr>
            <w:r>
              <w:rPr>
                <w:rFonts w:eastAsia="仿宋_GB2312"/>
                <w:sz w:val="24"/>
              </w:rPr>
              <w:t>人员类别</w:t>
            </w:r>
          </w:p>
        </w:tc>
        <w:tc>
          <w:tcPr>
            <w:tcW w:w="1242" w:type="dxa"/>
            <w:vAlign w:val="center"/>
          </w:tcPr>
          <w:p w14:paraId="6582D5CE">
            <w:pPr>
              <w:spacing w:line="240" w:lineRule="exact"/>
              <w:ind w:left="0"/>
              <w:jc w:val="center"/>
              <w:rPr>
                <w:rFonts w:eastAsia="仿宋_GB2312"/>
                <w:sz w:val="24"/>
              </w:rPr>
            </w:pPr>
            <w:r>
              <w:rPr>
                <w:rFonts w:eastAsia="仿宋_GB2312"/>
                <w:sz w:val="24"/>
              </w:rPr>
              <w:t>毕业院校</w:t>
            </w:r>
          </w:p>
        </w:tc>
        <w:tc>
          <w:tcPr>
            <w:tcW w:w="1276" w:type="dxa"/>
            <w:gridSpan w:val="2"/>
            <w:vAlign w:val="center"/>
          </w:tcPr>
          <w:p w14:paraId="3E35482A">
            <w:pPr>
              <w:spacing w:line="240" w:lineRule="exact"/>
              <w:ind w:left="0"/>
              <w:jc w:val="center"/>
              <w:rPr>
                <w:rFonts w:eastAsia="仿宋_GB2312"/>
                <w:sz w:val="24"/>
              </w:rPr>
            </w:pPr>
            <w:r>
              <w:rPr>
                <w:rFonts w:eastAsia="仿宋_GB2312"/>
                <w:sz w:val="24"/>
              </w:rPr>
              <w:t>毕业时间</w:t>
            </w:r>
          </w:p>
        </w:tc>
        <w:tc>
          <w:tcPr>
            <w:tcW w:w="1735" w:type="dxa"/>
            <w:vAlign w:val="center"/>
          </w:tcPr>
          <w:p w14:paraId="5D87EB92">
            <w:pPr>
              <w:spacing w:line="240" w:lineRule="exact"/>
              <w:ind w:left="0"/>
              <w:jc w:val="center"/>
              <w:rPr>
                <w:rFonts w:eastAsia="仿宋_GB2312"/>
                <w:sz w:val="24"/>
              </w:rPr>
            </w:pPr>
            <w:r>
              <w:rPr>
                <w:rFonts w:eastAsia="仿宋_GB2312"/>
                <w:sz w:val="24"/>
              </w:rPr>
              <w:t>见习起止日期</w:t>
            </w:r>
          </w:p>
        </w:tc>
        <w:tc>
          <w:tcPr>
            <w:tcW w:w="992" w:type="dxa"/>
            <w:gridSpan w:val="2"/>
            <w:vAlign w:val="center"/>
          </w:tcPr>
          <w:p w14:paraId="054CAF24">
            <w:pPr>
              <w:spacing w:line="240" w:lineRule="exact"/>
              <w:ind w:left="0"/>
              <w:jc w:val="center"/>
              <w:rPr>
                <w:rFonts w:eastAsia="仿宋_GB2312"/>
                <w:sz w:val="24"/>
              </w:rPr>
            </w:pPr>
            <w:r>
              <w:rPr>
                <w:rFonts w:eastAsia="仿宋_GB2312"/>
                <w:sz w:val="24"/>
              </w:rPr>
              <w:t>见习</w:t>
            </w:r>
          </w:p>
          <w:p w14:paraId="2C8C8104">
            <w:pPr>
              <w:spacing w:line="240" w:lineRule="exact"/>
              <w:ind w:left="0"/>
              <w:jc w:val="center"/>
              <w:rPr>
                <w:rFonts w:eastAsia="仿宋_GB2312"/>
                <w:sz w:val="24"/>
              </w:rPr>
            </w:pPr>
            <w:r>
              <w:rPr>
                <w:rFonts w:eastAsia="仿宋_GB2312"/>
                <w:sz w:val="24"/>
              </w:rPr>
              <w:t>岗位</w:t>
            </w:r>
          </w:p>
        </w:tc>
        <w:tc>
          <w:tcPr>
            <w:tcW w:w="992" w:type="dxa"/>
            <w:vAlign w:val="center"/>
          </w:tcPr>
          <w:p w14:paraId="3508F8E4">
            <w:pPr>
              <w:spacing w:line="240" w:lineRule="exact"/>
              <w:ind w:left="0"/>
              <w:jc w:val="center"/>
              <w:rPr>
                <w:rFonts w:eastAsia="仿宋_GB2312"/>
                <w:sz w:val="24"/>
              </w:rPr>
            </w:pPr>
            <w:r>
              <w:rPr>
                <w:rFonts w:eastAsia="仿宋_GB2312"/>
                <w:sz w:val="24"/>
              </w:rPr>
              <w:t>带教</w:t>
            </w:r>
          </w:p>
          <w:p w14:paraId="01D91702">
            <w:pPr>
              <w:spacing w:line="240" w:lineRule="exact"/>
              <w:ind w:left="0"/>
              <w:jc w:val="center"/>
              <w:rPr>
                <w:rFonts w:eastAsia="仿宋_GB2312"/>
                <w:sz w:val="24"/>
              </w:rPr>
            </w:pPr>
            <w:r>
              <w:rPr>
                <w:rFonts w:eastAsia="仿宋_GB2312"/>
                <w:sz w:val="24"/>
              </w:rPr>
              <w:t>老师</w:t>
            </w:r>
          </w:p>
        </w:tc>
        <w:tc>
          <w:tcPr>
            <w:tcW w:w="1843" w:type="dxa"/>
            <w:vAlign w:val="center"/>
          </w:tcPr>
          <w:p w14:paraId="7AC23433">
            <w:pPr>
              <w:spacing w:line="240" w:lineRule="exact"/>
              <w:ind w:left="0"/>
              <w:jc w:val="center"/>
              <w:rPr>
                <w:rFonts w:eastAsia="仿宋_GB2312"/>
                <w:sz w:val="24"/>
              </w:rPr>
            </w:pPr>
            <w:r>
              <w:rPr>
                <w:rFonts w:eastAsia="仿宋_GB2312"/>
                <w:sz w:val="24"/>
              </w:rPr>
              <w:t>见习地址</w:t>
            </w:r>
          </w:p>
        </w:tc>
      </w:tr>
      <w:tr w14:paraId="6B717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8A7DFB7">
            <w:pPr>
              <w:spacing w:line="240" w:lineRule="exact"/>
              <w:ind w:left="-73"/>
              <w:jc w:val="center"/>
              <w:rPr>
                <w:rFonts w:eastAsia="仿宋_GB2312"/>
                <w:sz w:val="24"/>
              </w:rPr>
            </w:pPr>
            <w:r>
              <w:rPr>
                <w:rFonts w:eastAsia="仿宋_GB2312"/>
                <w:sz w:val="24"/>
              </w:rPr>
              <w:t>1</w:t>
            </w:r>
          </w:p>
        </w:tc>
        <w:tc>
          <w:tcPr>
            <w:tcW w:w="1134" w:type="dxa"/>
            <w:vAlign w:val="center"/>
          </w:tcPr>
          <w:p w14:paraId="43EC0078">
            <w:pPr>
              <w:spacing w:line="240" w:lineRule="exact"/>
              <w:ind w:left="0"/>
              <w:jc w:val="center"/>
              <w:rPr>
                <w:rFonts w:eastAsia="仿宋_GB2312"/>
                <w:szCs w:val="21"/>
              </w:rPr>
            </w:pPr>
          </w:p>
        </w:tc>
        <w:tc>
          <w:tcPr>
            <w:tcW w:w="2126" w:type="dxa"/>
            <w:gridSpan w:val="2"/>
            <w:vAlign w:val="center"/>
          </w:tcPr>
          <w:p w14:paraId="5DB85F5B">
            <w:pPr>
              <w:spacing w:line="240" w:lineRule="exact"/>
              <w:ind w:left="0"/>
              <w:jc w:val="center"/>
              <w:rPr>
                <w:rFonts w:eastAsia="仿宋_GB2312"/>
                <w:szCs w:val="21"/>
              </w:rPr>
            </w:pPr>
          </w:p>
        </w:tc>
        <w:tc>
          <w:tcPr>
            <w:tcW w:w="709" w:type="dxa"/>
            <w:vAlign w:val="center"/>
          </w:tcPr>
          <w:p w14:paraId="4FF8DF70">
            <w:pPr>
              <w:spacing w:line="240" w:lineRule="exact"/>
              <w:ind w:left="0"/>
              <w:jc w:val="center"/>
              <w:rPr>
                <w:rFonts w:eastAsia="仿宋_GB2312"/>
                <w:szCs w:val="21"/>
              </w:rPr>
            </w:pPr>
          </w:p>
        </w:tc>
        <w:tc>
          <w:tcPr>
            <w:tcW w:w="709" w:type="dxa"/>
            <w:vAlign w:val="center"/>
          </w:tcPr>
          <w:p w14:paraId="6E5B68E9">
            <w:pPr>
              <w:spacing w:line="240" w:lineRule="exact"/>
              <w:ind w:left="0"/>
              <w:jc w:val="center"/>
              <w:rPr>
                <w:rFonts w:eastAsia="仿宋_GB2312"/>
                <w:szCs w:val="21"/>
              </w:rPr>
            </w:pPr>
          </w:p>
        </w:tc>
        <w:tc>
          <w:tcPr>
            <w:tcW w:w="850" w:type="dxa"/>
            <w:vAlign w:val="center"/>
          </w:tcPr>
          <w:p w14:paraId="57491092">
            <w:pPr>
              <w:spacing w:line="240" w:lineRule="exact"/>
              <w:ind w:left="0"/>
              <w:jc w:val="center"/>
              <w:rPr>
                <w:rFonts w:hint="eastAsia" w:eastAsia="仿宋_GB2312"/>
                <w:szCs w:val="21"/>
                <w:lang w:eastAsia="zh-CN"/>
              </w:rPr>
            </w:pPr>
            <w:r>
              <w:rPr>
                <w:rFonts w:hint="eastAsia" w:eastAsia="仿宋_GB2312"/>
                <w:szCs w:val="21"/>
                <w:lang w:eastAsia="zh-CN"/>
              </w:rPr>
              <w:t>填序号</w:t>
            </w:r>
          </w:p>
        </w:tc>
        <w:tc>
          <w:tcPr>
            <w:tcW w:w="1242" w:type="dxa"/>
            <w:vAlign w:val="center"/>
          </w:tcPr>
          <w:p w14:paraId="27EE3D23">
            <w:pPr>
              <w:spacing w:line="240" w:lineRule="exact"/>
              <w:ind w:left="0"/>
              <w:jc w:val="center"/>
              <w:rPr>
                <w:rFonts w:eastAsia="仿宋_GB2312"/>
                <w:sz w:val="18"/>
                <w:szCs w:val="18"/>
              </w:rPr>
            </w:pPr>
          </w:p>
        </w:tc>
        <w:tc>
          <w:tcPr>
            <w:tcW w:w="1276" w:type="dxa"/>
            <w:gridSpan w:val="2"/>
            <w:vAlign w:val="center"/>
          </w:tcPr>
          <w:p w14:paraId="0A772295">
            <w:pPr>
              <w:spacing w:line="240" w:lineRule="exact"/>
              <w:ind w:left="0"/>
              <w:jc w:val="center"/>
              <w:rPr>
                <w:rFonts w:eastAsia="仿宋_GB2312"/>
                <w:sz w:val="24"/>
              </w:rPr>
            </w:pPr>
          </w:p>
        </w:tc>
        <w:tc>
          <w:tcPr>
            <w:tcW w:w="1735" w:type="dxa"/>
            <w:vAlign w:val="center"/>
          </w:tcPr>
          <w:p w14:paraId="40460746">
            <w:pPr>
              <w:spacing w:line="240" w:lineRule="exact"/>
              <w:ind w:left="0"/>
              <w:jc w:val="center"/>
              <w:rPr>
                <w:rFonts w:eastAsia="仿宋_GB2312"/>
                <w:sz w:val="24"/>
              </w:rPr>
            </w:pPr>
          </w:p>
        </w:tc>
        <w:tc>
          <w:tcPr>
            <w:tcW w:w="992" w:type="dxa"/>
            <w:gridSpan w:val="2"/>
            <w:vAlign w:val="center"/>
          </w:tcPr>
          <w:p w14:paraId="61A67EF1">
            <w:pPr>
              <w:spacing w:line="240" w:lineRule="exact"/>
              <w:ind w:left="0"/>
              <w:jc w:val="center"/>
              <w:rPr>
                <w:rFonts w:eastAsia="仿宋_GB2312"/>
                <w:szCs w:val="21"/>
              </w:rPr>
            </w:pPr>
          </w:p>
        </w:tc>
        <w:tc>
          <w:tcPr>
            <w:tcW w:w="992" w:type="dxa"/>
            <w:vAlign w:val="center"/>
          </w:tcPr>
          <w:p w14:paraId="2982FFE9">
            <w:pPr>
              <w:spacing w:line="240" w:lineRule="exact"/>
              <w:ind w:left="0"/>
              <w:jc w:val="center"/>
              <w:rPr>
                <w:rFonts w:eastAsia="仿宋_GB2312"/>
                <w:szCs w:val="21"/>
              </w:rPr>
            </w:pPr>
          </w:p>
        </w:tc>
        <w:tc>
          <w:tcPr>
            <w:tcW w:w="1843" w:type="dxa"/>
            <w:vAlign w:val="center"/>
          </w:tcPr>
          <w:p w14:paraId="3B540A90">
            <w:pPr>
              <w:spacing w:line="240" w:lineRule="exact"/>
              <w:ind w:left="0"/>
              <w:jc w:val="center"/>
              <w:rPr>
                <w:rFonts w:eastAsia="仿宋_GB2312"/>
                <w:szCs w:val="21"/>
              </w:rPr>
            </w:pPr>
          </w:p>
        </w:tc>
      </w:tr>
      <w:tr w14:paraId="5665F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1F9AB25">
            <w:pPr>
              <w:spacing w:line="240" w:lineRule="exact"/>
              <w:ind w:left="-73"/>
              <w:jc w:val="center"/>
              <w:rPr>
                <w:rFonts w:eastAsia="仿宋_GB2312"/>
                <w:sz w:val="24"/>
              </w:rPr>
            </w:pPr>
            <w:r>
              <w:rPr>
                <w:rFonts w:eastAsia="仿宋_GB2312"/>
                <w:sz w:val="24"/>
              </w:rPr>
              <w:t>2</w:t>
            </w:r>
          </w:p>
        </w:tc>
        <w:tc>
          <w:tcPr>
            <w:tcW w:w="1134" w:type="dxa"/>
            <w:vAlign w:val="center"/>
          </w:tcPr>
          <w:p w14:paraId="3BA082D4">
            <w:pPr>
              <w:spacing w:line="240" w:lineRule="exact"/>
              <w:ind w:left="0"/>
              <w:jc w:val="center"/>
              <w:rPr>
                <w:rFonts w:eastAsia="仿宋_GB2312"/>
                <w:sz w:val="24"/>
              </w:rPr>
            </w:pPr>
          </w:p>
        </w:tc>
        <w:tc>
          <w:tcPr>
            <w:tcW w:w="2126" w:type="dxa"/>
            <w:gridSpan w:val="2"/>
            <w:vAlign w:val="center"/>
          </w:tcPr>
          <w:p w14:paraId="79C8111C">
            <w:pPr>
              <w:spacing w:line="240" w:lineRule="exact"/>
              <w:ind w:left="0"/>
              <w:jc w:val="center"/>
              <w:rPr>
                <w:rFonts w:eastAsia="仿宋_GB2312"/>
                <w:sz w:val="24"/>
              </w:rPr>
            </w:pPr>
          </w:p>
        </w:tc>
        <w:tc>
          <w:tcPr>
            <w:tcW w:w="709" w:type="dxa"/>
            <w:vAlign w:val="center"/>
          </w:tcPr>
          <w:p w14:paraId="4CB2990F">
            <w:pPr>
              <w:spacing w:line="240" w:lineRule="exact"/>
              <w:ind w:left="0"/>
              <w:jc w:val="center"/>
              <w:rPr>
                <w:rFonts w:eastAsia="仿宋_GB2312"/>
                <w:sz w:val="24"/>
              </w:rPr>
            </w:pPr>
          </w:p>
        </w:tc>
        <w:tc>
          <w:tcPr>
            <w:tcW w:w="709" w:type="dxa"/>
            <w:vAlign w:val="center"/>
          </w:tcPr>
          <w:p w14:paraId="3F60D6FA">
            <w:pPr>
              <w:spacing w:line="240" w:lineRule="exact"/>
              <w:ind w:left="0"/>
              <w:jc w:val="center"/>
              <w:rPr>
                <w:rFonts w:eastAsia="仿宋_GB2312"/>
                <w:sz w:val="24"/>
              </w:rPr>
            </w:pPr>
          </w:p>
        </w:tc>
        <w:tc>
          <w:tcPr>
            <w:tcW w:w="850" w:type="dxa"/>
            <w:vAlign w:val="center"/>
          </w:tcPr>
          <w:p w14:paraId="67818580">
            <w:pPr>
              <w:spacing w:line="240" w:lineRule="exact"/>
              <w:ind w:left="0"/>
              <w:jc w:val="center"/>
              <w:rPr>
                <w:rFonts w:eastAsia="仿宋_GB2312"/>
                <w:sz w:val="24"/>
              </w:rPr>
            </w:pPr>
          </w:p>
        </w:tc>
        <w:tc>
          <w:tcPr>
            <w:tcW w:w="1242" w:type="dxa"/>
            <w:vAlign w:val="center"/>
          </w:tcPr>
          <w:p w14:paraId="1A592EFD">
            <w:pPr>
              <w:spacing w:line="240" w:lineRule="exact"/>
              <w:ind w:left="0"/>
              <w:jc w:val="center"/>
              <w:rPr>
                <w:rFonts w:eastAsia="仿宋_GB2312"/>
                <w:sz w:val="24"/>
              </w:rPr>
            </w:pPr>
          </w:p>
        </w:tc>
        <w:tc>
          <w:tcPr>
            <w:tcW w:w="1276" w:type="dxa"/>
            <w:gridSpan w:val="2"/>
            <w:vAlign w:val="center"/>
          </w:tcPr>
          <w:p w14:paraId="1E4490FC">
            <w:pPr>
              <w:spacing w:line="240" w:lineRule="exact"/>
              <w:ind w:left="0"/>
              <w:jc w:val="center"/>
              <w:rPr>
                <w:rFonts w:eastAsia="仿宋_GB2312"/>
                <w:sz w:val="24"/>
              </w:rPr>
            </w:pPr>
          </w:p>
        </w:tc>
        <w:tc>
          <w:tcPr>
            <w:tcW w:w="1735" w:type="dxa"/>
            <w:vAlign w:val="center"/>
          </w:tcPr>
          <w:p w14:paraId="13D0A937">
            <w:pPr>
              <w:spacing w:line="240" w:lineRule="exact"/>
              <w:ind w:left="0"/>
              <w:jc w:val="center"/>
              <w:rPr>
                <w:rFonts w:eastAsia="仿宋_GB2312"/>
                <w:sz w:val="24"/>
              </w:rPr>
            </w:pPr>
          </w:p>
        </w:tc>
        <w:tc>
          <w:tcPr>
            <w:tcW w:w="992" w:type="dxa"/>
            <w:gridSpan w:val="2"/>
            <w:vAlign w:val="center"/>
          </w:tcPr>
          <w:p w14:paraId="0E913B74">
            <w:pPr>
              <w:spacing w:line="240" w:lineRule="exact"/>
              <w:ind w:left="0"/>
              <w:jc w:val="center"/>
              <w:rPr>
                <w:rFonts w:eastAsia="仿宋_GB2312"/>
                <w:sz w:val="24"/>
              </w:rPr>
            </w:pPr>
          </w:p>
        </w:tc>
        <w:tc>
          <w:tcPr>
            <w:tcW w:w="992" w:type="dxa"/>
            <w:vAlign w:val="center"/>
          </w:tcPr>
          <w:p w14:paraId="5182F6A2">
            <w:pPr>
              <w:spacing w:line="240" w:lineRule="exact"/>
              <w:ind w:left="0"/>
              <w:jc w:val="center"/>
              <w:rPr>
                <w:rFonts w:eastAsia="仿宋_GB2312"/>
                <w:sz w:val="24"/>
              </w:rPr>
            </w:pPr>
          </w:p>
        </w:tc>
        <w:tc>
          <w:tcPr>
            <w:tcW w:w="1843" w:type="dxa"/>
            <w:vAlign w:val="center"/>
          </w:tcPr>
          <w:p w14:paraId="7B183975">
            <w:pPr>
              <w:spacing w:line="240" w:lineRule="exact"/>
              <w:ind w:left="0"/>
              <w:jc w:val="center"/>
              <w:rPr>
                <w:rFonts w:eastAsia="仿宋_GB2312"/>
                <w:sz w:val="24"/>
              </w:rPr>
            </w:pPr>
          </w:p>
        </w:tc>
      </w:tr>
      <w:tr w14:paraId="37FEE0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3A19B261">
            <w:pPr>
              <w:spacing w:line="240" w:lineRule="exact"/>
              <w:ind w:left="-73"/>
              <w:jc w:val="center"/>
              <w:rPr>
                <w:rFonts w:eastAsia="仿宋_GB2312"/>
                <w:sz w:val="24"/>
              </w:rPr>
            </w:pPr>
            <w:r>
              <w:rPr>
                <w:rFonts w:hint="eastAsia" w:cs="宋体"/>
                <w:sz w:val="24"/>
              </w:rPr>
              <w:t>…</w:t>
            </w:r>
          </w:p>
        </w:tc>
        <w:tc>
          <w:tcPr>
            <w:tcW w:w="1134" w:type="dxa"/>
            <w:vAlign w:val="center"/>
          </w:tcPr>
          <w:p w14:paraId="32F48F3A">
            <w:pPr>
              <w:spacing w:line="240" w:lineRule="exact"/>
              <w:ind w:left="0"/>
              <w:jc w:val="center"/>
              <w:rPr>
                <w:rFonts w:eastAsia="仿宋_GB2312"/>
                <w:sz w:val="24"/>
              </w:rPr>
            </w:pPr>
          </w:p>
        </w:tc>
        <w:tc>
          <w:tcPr>
            <w:tcW w:w="2126" w:type="dxa"/>
            <w:gridSpan w:val="2"/>
            <w:vAlign w:val="center"/>
          </w:tcPr>
          <w:p w14:paraId="483C12E8">
            <w:pPr>
              <w:spacing w:line="240" w:lineRule="exact"/>
              <w:ind w:left="0"/>
              <w:jc w:val="center"/>
              <w:rPr>
                <w:rFonts w:eastAsia="仿宋_GB2312"/>
                <w:sz w:val="24"/>
              </w:rPr>
            </w:pPr>
          </w:p>
        </w:tc>
        <w:tc>
          <w:tcPr>
            <w:tcW w:w="709" w:type="dxa"/>
            <w:vAlign w:val="center"/>
          </w:tcPr>
          <w:p w14:paraId="1B592A44">
            <w:pPr>
              <w:spacing w:line="240" w:lineRule="exact"/>
              <w:ind w:left="0"/>
              <w:jc w:val="center"/>
              <w:rPr>
                <w:rFonts w:eastAsia="仿宋_GB2312"/>
                <w:sz w:val="24"/>
              </w:rPr>
            </w:pPr>
          </w:p>
        </w:tc>
        <w:tc>
          <w:tcPr>
            <w:tcW w:w="709" w:type="dxa"/>
            <w:vAlign w:val="center"/>
          </w:tcPr>
          <w:p w14:paraId="34DA8F4C">
            <w:pPr>
              <w:spacing w:line="240" w:lineRule="exact"/>
              <w:ind w:left="0"/>
              <w:jc w:val="center"/>
              <w:rPr>
                <w:rFonts w:eastAsia="仿宋_GB2312"/>
                <w:sz w:val="24"/>
              </w:rPr>
            </w:pPr>
          </w:p>
        </w:tc>
        <w:tc>
          <w:tcPr>
            <w:tcW w:w="850" w:type="dxa"/>
            <w:vAlign w:val="center"/>
          </w:tcPr>
          <w:p w14:paraId="64D2B275">
            <w:pPr>
              <w:spacing w:line="240" w:lineRule="exact"/>
              <w:ind w:left="0"/>
              <w:jc w:val="center"/>
              <w:rPr>
                <w:rFonts w:eastAsia="仿宋_GB2312"/>
                <w:sz w:val="24"/>
              </w:rPr>
            </w:pPr>
          </w:p>
        </w:tc>
        <w:tc>
          <w:tcPr>
            <w:tcW w:w="1242" w:type="dxa"/>
            <w:vAlign w:val="center"/>
          </w:tcPr>
          <w:p w14:paraId="0A68B1E2">
            <w:pPr>
              <w:spacing w:line="240" w:lineRule="exact"/>
              <w:ind w:left="0"/>
              <w:jc w:val="center"/>
              <w:rPr>
                <w:rFonts w:eastAsia="仿宋_GB2312"/>
                <w:sz w:val="24"/>
              </w:rPr>
            </w:pPr>
          </w:p>
        </w:tc>
        <w:tc>
          <w:tcPr>
            <w:tcW w:w="1276" w:type="dxa"/>
            <w:gridSpan w:val="2"/>
            <w:vAlign w:val="center"/>
          </w:tcPr>
          <w:p w14:paraId="1EEF3C95">
            <w:pPr>
              <w:spacing w:line="240" w:lineRule="exact"/>
              <w:ind w:left="0"/>
              <w:jc w:val="center"/>
              <w:rPr>
                <w:rFonts w:eastAsia="仿宋_GB2312"/>
                <w:sz w:val="24"/>
              </w:rPr>
            </w:pPr>
          </w:p>
        </w:tc>
        <w:tc>
          <w:tcPr>
            <w:tcW w:w="1735" w:type="dxa"/>
            <w:vAlign w:val="center"/>
          </w:tcPr>
          <w:p w14:paraId="336BBC72">
            <w:pPr>
              <w:spacing w:line="240" w:lineRule="exact"/>
              <w:ind w:left="0"/>
              <w:jc w:val="center"/>
              <w:rPr>
                <w:rFonts w:eastAsia="仿宋_GB2312"/>
                <w:sz w:val="24"/>
              </w:rPr>
            </w:pPr>
          </w:p>
        </w:tc>
        <w:tc>
          <w:tcPr>
            <w:tcW w:w="992" w:type="dxa"/>
            <w:gridSpan w:val="2"/>
            <w:vAlign w:val="center"/>
          </w:tcPr>
          <w:p w14:paraId="3F48AEA5">
            <w:pPr>
              <w:spacing w:line="240" w:lineRule="exact"/>
              <w:ind w:left="0"/>
              <w:jc w:val="center"/>
              <w:rPr>
                <w:rFonts w:eastAsia="仿宋_GB2312"/>
                <w:sz w:val="24"/>
              </w:rPr>
            </w:pPr>
          </w:p>
        </w:tc>
        <w:tc>
          <w:tcPr>
            <w:tcW w:w="992" w:type="dxa"/>
            <w:vAlign w:val="center"/>
          </w:tcPr>
          <w:p w14:paraId="7A76CC44">
            <w:pPr>
              <w:spacing w:line="240" w:lineRule="exact"/>
              <w:ind w:left="0"/>
              <w:jc w:val="center"/>
              <w:rPr>
                <w:rFonts w:eastAsia="仿宋_GB2312"/>
                <w:sz w:val="24"/>
              </w:rPr>
            </w:pPr>
          </w:p>
        </w:tc>
        <w:tc>
          <w:tcPr>
            <w:tcW w:w="1843" w:type="dxa"/>
            <w:vAlign w:val="center"/>
          </w:tcPr>
          <w:p w14:paraId="291E8EA6">
            <w:pPr>
              <w:spacing w:line="240" w:lineRule="exact"/>
              <w:ind w:left="0"/>
              <w:jc w:val="center"/>
              <w:rPr>
                <w:rFonts w:eastAsia="仿宋_GB2312"/>
                <w:sz w:val="24"/>
              </w:rPr>
            </w:pPr>
          </w:p>
        </w:tc>
      </w:tr>
      <w:tr w14:paraId="7F7008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459" w:type="dxa"/>
            <w:gridSpan w:val="15"/>
            <w:vAlign w:val="center"/>
          </w:tcPr>
          <w:p w14:paraId="3DF4C10E">
            <w:pPr>
              <w:spacing w:line="240" w:lineRule="exact"/>
              <w:ind w:left="-73"/>
              <w:jc w:val="center"/>
              <w:rPr>
                <w:rFonts w:eastAsia="仿宋_GB2312"/>
                <w:sz w:val="24"/>
              </w:rPr>
            </w:pPr>
            <w:r>
              <w:rPr>
                <w:rFonts w:eastAsia="仿宋_GB2312"/>
                <w:sz w:val="24"/>
              </w:rPr>
              <w:t xml:space="preserve">                                                 就业见习人员减少情况                本次减少见习人员共</w:t>
            </w:r>
            <w:r>
              <w:rPr>
                <w:rFonts w:eastAsia="仿宋_GB2312"/>
                <w:sz w:val="24"/>
                <w:u w:val="single"/>
              </w:rPr>
              <w:t xml:space="preserve">      </w:t>
            </w:r>
            <w:r>
              <w:rPr>
                <w:rFonts w:eastAsia="仿宋_GB2312"/>
                <w:sz w:val="24"/>
              </w:rPr>
              <w:t>人。</w:t>
            </w:r>
          </w:p>
        </w:tc>
      </w:tr>
      <w:tr w14:paraId="432526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7A450039">
            <w:pPr>
              <w:spacing w:line="240" w:lineRule="exact"/>
              <w:ind w:left="-73"/>
              <w:jc w:val="center"/>
              <w:rPr>
                <w:rFonts w:eastAsia="仿宋_GB2312"/>
                <w:sz w:val="24"/>
              </w:rPr>
            </w:pPr>
            <w:r>
              <w:rPr>
                <w:rFonts w:eastAsia="仿宋_GB2312"/>
                <w:sz w:val="24"/>
              </w:rPr>
              <w:t>序号</w:t>
            </w:r>
          </w:p>
        </w:tc>
        <w:tc>
          <w:tcPr>
            <w:tcW w:w="1559" w:type="dxa"/>
            <w:gridSpan w:val="2"/>
            <w:vAlign w:val="center"/>
          </w:tcPr>
          <w:p w14:paraId="6E1AAAE2">
            <w:pPr>
              <w:spacing w:line="240" w:lineRule="exact"/>
              <w:ind w:left="-73"/>
              <w:jc w:val="center"/>
              <w:rPr>
                <w:rFonts w:eastAsia="仿宋_GB2312"/>
                <w:sz w:val="24"/>
              </w:rPr>
            </w:pPr>
            <w:r>
              <w:rPr>
                <w:rFonts w:eastAsia="仿宋_GB2312"/>
                <w:sz w:val="24"/>
              </w:rPr>
              <w:t>姓名</w:t>
            </w:r>
          </w:p>
        </w:tc>
        <w:tc>
          <w:tcPr>
            <w:tcW w:w="6237" w:type="dxa"/>
            <w:gridSpan w:val="6"/>
            <w:vAlign w:val="center"/>
          </w:tcPr>
          <w:p w14:paraId="62EA5C26">
            <w:pPr>
              <w:spacing w:line="240" w:lineRule="exact"/>
              <w:ind w:left="-73"/>
              <w:jc w:val="center"/>
              <w:rPr>
                <w:rFonts w:eastAsia="仿宋_GB2312"/>
                <w:sz w:val="24"/>
              </w:rPr>
            </w:pPr>
            <w:r>
              <w:rPr>
                <w:rFonts w:eastAsia="仿宋_GB2312"/>
                <w:sz w:val="24"/>
              </w:rPr>
              <w:t>身份证号码</w:t>
            </w:r>
          </w:p>
        </w:tc>
        <w:tc>
          <w:tcPr>
            <w:tcW w:w="2694" w:type="dxa"/>
            <w:gridSpan w:val="3"/>
            <w:vAlign w:val="center"/>
          </w:tcPr>
          <w:p w14:paraId="02650204">
            <w:pPr>
              <w:spacing w:line="240" w:lineRule="exact"/>
              <w:ind w:left="-73"/>
              <w:jc w:val="center"/>
              <w:rPr>
                <w:rFonts w:eastAsia="仿宋_GB2312"/>
                <w:sz w:val="24"/>
              </w:rPr>
            </w:pPr>
            <w:r>
              <w:rPr>
                <w:rFonts w:eastAsia="仿宋_GB2312"/>
                <w:sz w:val="24"/>
              </w:rPr>
              <w:t>减少日期</w:t>
            </w:r>
          </w:p>
        </w:tc>
        <w:tc>
          <w:tcPr>
            <w:tcW w:w="3118" w:type="dxa"/>
            <w:gridSpan w:val="3"/>
            <w:vAlign w:val="center"/>
          </w:tcPr>
          <w:p w14:paraId="42503A6E">
            <w:pPr>
              <w:spacing w:line="240" w:lineRule="exact"/>
              <w:ind w:left="-73"/>
              <w:jc w:val="center"/>
              <w:rPr>
                <w:rFonts w:eastAsia="仿宋_GB2312"/>
                <w:sz w:val="24"/>
              </w:rPr>
            </w:pPr>
            <w:r>
              <w:rPr>
                <w:rFonts w:eastAsia="仿宋_GB2312"/>
                <w:sz w:val="24"/>
              </w:rPr>
              <w:t>减少原因</w:t>
            </w:r>
          </w:p>
        </w:tc>
      </w:tr>
      <w:tr w14:paraId="12A5E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59FD50A7">
            <w:pPr>
              <w:spacing w:line="240" w:lineRule="exact"/>
              <w:ind w:left="-73"/>
              <w:jc w:val="center"/>
              <w:rPr>
                <w:rFonts w:eastAsia="仿宋_GB2312"/>
                <w:sz w:val="24"/>
              </w:rPr>
            </w:pPr>
            <w:r>
              <w:rPr>
                <w:rFonts w:eastAsia="仿宋_GB2312"/>
                <w:sz w:val="24"/>
              </w:rPr>
              <w:t>1</w:t>
            </w:r>
          </w:p>
        </w:tc>
        <w:tc>
          <w:tcPr>
            <w:tcW w:w="1559" w:type="dxa"/>
            <w:gridSpan w:val="2"/>
            <w:vAlign w:val="center"/>
          </w:tcPr>
          <w:p w14:paraId="372AF9C8">
            <w:pPr>
              <w:spacing w:line="240" w:lineRule="exact"/>
              <w:ind w:left="-73"/>
              <w:jc w:val="center"/>
              <w:rPr>
                <w:rFonts w:eastAsia="仿宋_GB2312"/>
                <w:sz w:val="24"/>
              </w:rPr>
            </w:pPr>
          </w:p>
        </w:tc>
        <w:tc>
          <w:tcPr>
            <w:tcW w:w="6237" w:type="dxa"/>
            <w:gridSpan w:val="6"/>
            <w:vAlign w:val="center"/>
          </w:tcPr>
          <w:p w14:paraId="50677643">
            <w:pPr>
              <w:spacing w:line="240" w:lineRule="exact"/>
              <w:ind w:left="-73"/>
              <w:jc w:val="center"/>
              <w:rPr>
                <w:rFonts w:eastAsia="仿宋_GB2312"/>
                <w:sz w:val="24"/>
              </w:rPr>
            </w:pPr>
          </w:p>
        </w:tc>
        <w:tc>
          <w:tcPr>
            <w:tcW w:w="2694" w:type="dxa"/>
            <w:gridSpan w:val="3"/>
            <w:vAlign w:val="center"/>
          </w:tcPr>
          <w:p w14:paraId="3AE128C6">
            <w:pPr>
              <w:spacing w:line="240" w:lineRule="exact"/>
              <w:ind w:left="-73"/>
              <w:jc w:val="center"/>
              <w:rPr>
                <w:rFonts w:hint="eastAsia" w:eastAsia="仿宋_GB2312"/>
                <w:szCs w:val="21"/>
                <w:lang w:eastAsia="zh-CN"/>
              </w:rPr>
            </w:pPr>
            <w:r>
              <w:rPr>
                <w:rFonts w:hint="eastAsia" w:eastAsia="仿宋_GB2312"/>
                <w:szCs w:val="21"/>
                <w:lang w:eastAsia="zh-CN"/>
              </w:rPr>
              <w:t xml:space="preserve"> 年  月  日</w:t>
            </w:r>
          </w:p>
        </w:tc>
        <w:tc>
          <w:tcPr>
            <w:tcW w:w="3118" w:type="dxa"/>
            <w:gridSpan w:val="3"/>
            <w:vAlign w:val="center"/>
          </w:tcPr>
          <w:p w14:paraId="34560B42">
            <w:pPr>
              <w:spacing w:line="240" w:lineRule="exact"/>
              <w:ind w:left="-73"/>
              <w:jc w:val="center"/>
              <w:rPr>
                <w:rFonts w:hint="eastAsia" w:eastAsia="仿宋_GB2312"/>
                <w:szCs w:val="21"/>
                <w:lang w:eastAsia="zh-CN"/>
              </w:rPr>
            </w:pPr>
            <w:r>
              <w:rPr>
                <w:rFonts w:hint="eastAsia" w:eastAsia="仿宋_GB2312"/>
                <w:szCs w:val="21"/>
                <w:lang w:eastAsia="zh-CN"/>
              </w:rPr>
              <w:t>填序号</w:t>
            </w:r>
          </w:p>
        </w:tc>
      </w:tr>
      <w:tr w14:paraId="311C5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14:paraId="687579B7">
            <w:pPr>
              <w:spacing w:line="240" w:lineRule="exact"/>
              <w:ind w:left="-73"/>
              <w:jc w:val="center"/>
              <w:rPr>
                <w:rFonts w:eastAsia="仿宋_GB2312" w:cs="仿宋_GB2312"/>
                <w:sz w:val="24"/>
              </w:rPr>
            </w:pPr>
            <w:r>
              <w:rPr>
                <w:rFonts w:hint="eastAsia" w:cs="宋体"/>
                <w:sz w:val="24"/>
              </w:rPr>
              <w:t>…</w:t>
            </w:r>
          </w:p>
        </w:tc>
        <w:tc>
          <w:tcPr>
            <w:tcW w:w="1559" w:type="dxa"/>
            <w:gridSpan w:val="2"/>
            <w:vAlign w:val="center"/>
          </w:tcPr>
          <w:p w14:paraId="08F6B17F">
            <w:pPr>
              <w:spacing w:line="240" w:lineRule="exact"/>
              <w:ind w:left="-73"/>
              <w:jc w:val="center"/>
              <w:rPr>
                <w:rFonts w:eastAsia="仿宋_GB2312"/>
                <w:sz w:val="24"/>
              </w:rPr>
            </w:pPr>
          </w:p>
        </w:tc>
        <w:tc>
          <w:tcPr>
            <w:tcW w:w="6237" w:type="dxa"/>
            <w:gridSpan w:val="6"/>
            <w:vAlign w:val="center"/>
          </w:tcPr>
          <w:p w14:paraId="30B45B93">
            <w:pPr>
              <w:spacing w:line="240" w:lineRule="exact"/>
              <w:ind w:left="-73"/>
              <w:jc w:val="center"/>
              <w:rPr>
                <w:rFonts w:eastAsia="仿宋_GB2312"/>
                <w:sz w:val="24"/>
              </w:rPr>
            </w:pPr>
          </w:p>
        </w:tc>
        <w:tc>
          <w:tcPr>
            <w:tcW w:w="2694" w:type="dxa"/>
            <w:gridSpan w:val="3"/>
            <w:vAlign w:val="center"/>
          </w:tcPr>
          <w:p w14:paraId="09E8BEAD">
            <w:pPr>
              <w:spacing w:line="240" w:lineRule="exact"/>
              <w:ind w:left="-73"/>
              <w:jc w:val="center"/>
              <w:rPr>
                <w:rFonts w:eastAsia="仿宋_GB2312"/>
                <w:sz w:val="24"/>
              </w:rPr>
            </w:pPr>
          </w:p>
        </w:tc>
        <w:tc>
          <w:tcPr>
            <w:tcW w:w="3118" w:type="dxa"/>
            <w:gridSpan w:val="3"/>
            <w:vAlign w:val="center"/>
          </w:tcPr>
          <w:p w14:paraId="6FCD4392">
            <w:pPr>
              <w:spacing w:line="240" w:lineRule="exact"/>
              <w:ind w:left="-73"/>
              <w:jc w:val="center"/>
              <w:rPr>
                <w:rFonts w:eastAsia="仿宋_GB2312"/>
                <w:sz w:val="24"/>
              </w:rPr>
            </w:pPr>
          </w:p>
        </w:tc>
      </w:tr>
    </w:tbl>
    <w:p w14:paraId="7E260886">
      <w:pPr>
        <w:adjustRightInd w:val="0"/>
        <w:snapToGrid w:val="0"/>
        <w:ind w:firstLine="420"/>
        <w:rPr>
          <w:rFonts w:eastAsia="仿宋_GB2312"/>
        </w:rPr>
      </w:pPr>
    </w:p>
    <w:p w14:paraId="249428CA">
      <w:pPr>
        <w:adjustRightInd w:val="0"/>
        <w:snapToGrid w:val="0"/>
        <w:ind w:firstLine="420"/>
        <w:rPr>
          <w:rFonts w:eastAsia="仿宋_GB2312"/>
        </w:rPr>
      </w:pPr>
      <w:r>
        <w:rPr>
          <w:rFonts w:hint="eastAsia" w:eastAsia="仿宋_GB2312"/>
          <w:lang w:eastAsia="zh-CN"/>
        </w:rPr>
        <w:t>备注：</w:t>
      </w:r>
      <w:r>
        <w:rPr>
          <w:rFonts w:eastAsia="仿宋_GB2312"/>
        </w:rPr>
        <w:t>人员类别：</w:t>
      </w:r>
      <w:r>
        <w:rPr>
          <w:rFonts w:hint="eastAsia" w:eastAsia="仿宋_GB2312"/>
          <w:lang w:val="en-US" w:eastAsia="zh-CN"/>
        </w:rPr>
        <w:t>1.</w:t>
      </w:r>
      <w:r>
        <w:rPr>
          <w:rFonts w:eastAsia="仿宋_GB2312"/>
        </w:rPr>
        <w:t>高校毕业学年在校生</w:t>
      </w:r>
      <w:r>
        <w:rPr>
          <w:rFonts w:hint="eastAsia" w:eastAsia="仿宋_GB2312"/>
        </w:rPr>
        <w:t>；</w:t>
      </w:r>
      <w:r>
        <w:rPr>
          <w:rFonts w:hint="eastAsia" w:eastAsia="仿宋_GB2312"/>
          <w:lang w:val="en-US" w:eastAsia="zh-CN"/>
        </w:rPr>
        <w:t>2.</w:t>
      </w:r>
      <w:r>
        <w:rPr>
          <w:rFonts w:eastAsia="仿宋_GB2312"/>
        </w:rPr>
        <w:t>离校未就业高校毕业生</w:t>
      </w:r>
      <w:r>
        <w:rPr>
          <w:rFonts w:hint="eastAsia" w:eastAsia="仿宋_GB2312"/>
        </w:rPr>
        <w:t>；</w:t>
      </w:r>
      <w:r>
        <w:rPr>
          <w:rFonts w:hint="eastAsia" w:eastAsia="仿宋_GB2312"/>
          <w:lang w:val="en-US" w:eastAsia="zh-CN"/>
        </w:rPr>
        <w:t>3.</w:t>
      </w:r>
      <w:r>
        <w:rPr>
          <w:rFonts w:eastAsia="仿宋_GB2312"/>
        </w:rPr>
        <w:t>中等职业学校、技工院校毕业学年在校生</w:t>
      </w:r>
      <w:r>
        <w:rPr>
          <w:rFonts w:hint="eastAsia" w:eastAsia="仿宋_GB2312"/>
        </w:rPr>
        <w:t>；</w:t>
      </w:r>
      <w:r>
        <w:rPr>
          <w:rFonts w:hint="eastAsia" w:eastAsia="仿宋_GB2312"/>
          <w:lang w:val="en-US" w:eastAsia="zh-CN"/>
        </w:rPr>
        <w:t>4.</w:t>
      </w:r>
      <w:r>
        <w:rPr>
          <w:rFonts w:eastAsia="仿宋_GB2312"/>
        </w:rPr>
        <w:t>失业青年</w:t>
      </w:r>
      <w:r>
        <w:rPr>
          <w:rFonts w:hint="eastAsia" w:eastAsia="仿宋_GB2312"/>
          <w:lang w:val="en"/>
        </w:rPr>
        <w:t>。</w:t>
      </w:r>
      <w:r>
        <w:rPr>
          <w:rFonts w:eastAsia="仿宋_GB2312"/>
        </w:rPr>
        <w:t xml:space="preserve">  </w:t>
      </w:r>
    </w:p>
    <w:p w14:paraId="25182D92">
      <w:pPr>
        <w:adjustRightInd w:val="0"/>
        <w:snapToGrid w:val="0"/>
        <w:ind w:firstLine="420"/>
        <w:rPr>
          <w:rFonts w:eastAsia="仿宋_GB2312"/>
        </w:rPr>
      </w:pPr>
      <w:r>
        <w:rPr>
          <w:rFonts w:hint="eastAsia" w:eastAsia="仿宋_GB2312"/>
          <w:lang w:val="en-US" w:eastAsia="zh-CN"/>
        </w:rPr>
        <w:t xml:space="preserve">      </w:t>
      </w:r>
      <w:r>
        <w:rPr>
          <w:rFonts w:eastAsia="仿宋_GB2312"/>
        </w:rPr>
        <w:t>减少原因：</w:t>
      </w:r>
      <w:r>
        <w:rPr>
          <w:rFonts w:hint="eastAsia" w:eastAsia="仿宋_GB2312"/>
          <w:lang w:val="en-US" w:eastAsia="zh-CN"/>
        </w:rPr>
        <w:t>1.</w:t>
      </w:r>
      <w:r>
        <w:rPr>
          <w:rFonts w:eastAsia="仿宋_GB2312"/>
        </w:rPr>
        <w:t>自辞</w:t>
      </w:r>
      <w:r>
        <w:rPr>
          <w:rFonts w:hint="eastAsia" w:eastAsia="仿宋_GB2312"/>
        </w:rPr>
        <w:t>；</w:t>
      </w:r>
      <w:r>
        <w:rPr>
          <w:rFonts w:hint="eastAsia" w:eastAsia="仿宋_GB2312"/>
          <w:lang w:val="en-US" w:eastAsia="zh-CN"/>
        </w:rPr>
        <w:t>2.</w:t>
      </w:r>
      <w:r>
        <w:rPr>
          <w:rFonts w:eastAsia="仿宋_GB2312"/>
        </w:rPr>
        <w:t>辞退</w:t>
      </w:r>
      <w:r>
        <w:rPr>
          <w:rFonts w:hint="eastAsia" w:eastAsia="仿宋_GB2312"/>
        </w:rPr>
        <w:t>；</w:t>
      </w:r>
      <w:r>
        <w:rPr>
          <w:rFonts w:hint="eastAsia" w:eastAsia="仿宋_GB2312"/>
          <w:lang w:val="en-US" w:eastAsia="zh-CN"/>
        </w:rPr>
        <w:t>3.</w:t>
      </w:r>
      <w:r>
        <w:rPr>
          <w:rFonts w:eastAsia="仿宋_GB2312"/>
        </w:rPr>
        <w:t>见习期满</w:t>
      </w:r>
      <w:r>
        <w:rPr>
          <w:rFonts w:hint="eastAsia" w:eastAsia="仿宋_GB2312"/>
        </w:rPr>
        <w:t>；</w:t>
      </w:r>
      <w:r>
        <w:rPr>
          <w:rFonts w:hint="eastAsia" w:eastAsia="仿宋_GB2312"/>
          <w:lang w:val="en-US" w:eastAsia="zh-CN"/>
        </w:rPr>
        <w:t>4.</w:t>
      </w:r>
      <w:r>
        <w:rPr>
          <w:rFonts w:eastAsia="仿宋_GB2312"/>
        </w:rPr>
        <w:t>留用</w:t>
      </w:r>
      <w:r>
        <w:rPr>
          <w:rFonts w:hint="eastAsia" w:eastAsia="仿宋_GB2312"/>
        </w:rPr>
        <w:t>。</w:t>
      </w:r>
    </w:p>
    <w:p w14:paraId="572B3463">
      <w:pPr>
        <w:adjustRightInd w:val="0"/>
        <w:snapToGrid w:val="0"/>
        <w:ind w:firstLine="480" w:firstLineChars="200"/>
        <w:rPr>
          <w:rFonts w:eastAsia="仿宋_GB2312"/>
          <w:sz w:val="32"/>
          <w:szCs w:val="32"/>
        </w:rPr>
      </w:pPr>
      <w:r>
        <w:rPr>
          <w:rFonts w:eastAsia="仿宋_GB2312"/>
          <w:sz w:val="24"/>
        </w:rPr>
        <w:t>填表人：                     联系电话：                   人社</w:t>
      </w:r>
      <w:r>
        <w:rPr>
          <w:rFonts w:eastAsia="仿宋"/>
          <w:spacing w:val="-3"/>
          <w:sz w:val="23"/>
          <w:szCs w:val="23"/>
        </w:rPr>
        <w:t>行政</w:t>
      </w:r>
      <w:r>
        <w:rPr>
          <w:rFonts w:eastAsia="仿宋_GB2312"/>
          <w:sz w:val="24"/>
        </w:rPr>
        <w:t>部门审核人：                   年     月      日</w:t>
      </w:r>
    </w:p>
    <w:p w14:paraId="328264F4">
      <w:pPr>
        <w:adjustRightInd w:val="0"/>
        <w:snapToGrid w:val="0"/>
        <w:rPr>
          <w:rFonts w:ascii="Times New Roman" w:hAnsi="Times New Roman"/>
          <w:sz w:val="32"/>
          <w:szCs w:val="32"/>
        </w:rPr>
        <w:sectPr>
          <w:pgSz w:w="16849" w:h="11917" w:orient="landscape"/>
          <w:pgMar w:top="1474" w:right="1440" w:bottom="1531" w:left="1440" w:header="0" w:footer="737" w:gutter="0"/>
          <w:pgNumType w:fmt="numberInDash"/>
          <w:cols w:space="0" w:num="1"/>
          <w:rtlGutter w:val="0"/>
          <w:docGrid w:linePitch="312" w:charSpace="0"/>
        </w:sectPr>
      </w:pPr>
    </w:p>
    <w:p w14:paraId="06E8C3B1">
      <w:pPr>
        <w:adjustRightInd w:val="0"/>
        <w:snapToGrid w:val="0"/>
        <w:spacing w:line="600" w:lineRule="exact"/>
        <w:jc w:val="left"/>
        <w:rPr>
          <w:rFonts w:eastAsia="黑体"/>
          <w:sz w:val="32"/>
          <w:szCs w:val="32"/>
        </w:rPr>
      </w:pPr>
      <w:r>
        <w:rPr>
          <w:rFonts w:eastAsia="黑体"/>
          <w:sz w:val="32"/>
          <w:szCs w:val="32"/>
        </w:rPr>
        <w:t>附件5</w:t>
      </w:r>
    </w:p>
    <w:p w14:paraId="5A037069">
      <w:pPr>
        <w:adjustRightInd w:val="0"/>
        <w:snapToGrid w:val="0"/>
        <w:spacing w:line="600" w:lineRule="exact"/>
        <w:jc w:val="left"/>
        <w:rPr>
          <w:rFonts w:eastAsia="黑体"/>
          <w:sz w:val="32"/>
          <w:szCs w:val="32"/>
        </w:rPr>
      </w:pPr>
    </w:p>
    <w:p w14:paraId="4E156835">
      <w:pPr>
        <w:spacing w:line="600" w:lineRule="exact"/>
        <w:jc w:val="center"/>
        <w:rPr>
          <w:rFonts w:eastAsia="方正小标宋简体" w:cs="方正小标宋简体"/>
          <w:sz w:val="44"/>
          <w:szCs w:val="44"/>
        </w:rPr>
      </w:pPr>
      <w:r>
        <w:rPr>
          <w:rFonts w:hint="eastAsia" w:eastAsia="方正小标宋简体" w:cs="方正小标宋简体"/>
          <w:sz w:val="44"/>
          <w:szCs w:val="44"/>
        </w:rPr>
        <w:t>天津市就业见习考核评价意见书</w:t>
      </w:r>
    </w:p>
    <w:tbl>
      <w:tblPr>
        <w:tblStyle w:val="12"/>
        <w:tblpPr w:leftFromText="180" w:rightFromText="180" w:vertAnchor="text" w:horzAnchor="page" w:tblpXSpec="center" w:tblpY="80"/>
        <w:tblOverlap w:val="never"/>
        <w:tblW w:w="93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85"/>
        <w:gridCol w:w="652"/>
        <w:gridCol w:w="1596"/>
        <w:gridCol w:w="1632"/>
        <w:gridCol w:w="1405"/>
        <w:gridCol w:w="1459"/>
        <w:gridCol w:w="1624"/>
      </w:tblGrid>
      <w:tr w14:paraId="5C4A3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3" w:hRule="atLeast"/>
          <w:jc w:val="center"/>
        </w:trPr>
        <w:tc>
          <w:tcPr>
            <w:tcW w:w="1637" w:type="dxa"/>
            <w:gridSpan w:val="2"/>
            <w:tcBorders>
              <w:tl2br w:val="nil"/>
              <w:tr2bl w:val="nil"/>
            </w:tcBorders>
            <w:vAlign w:val="center"/>
          </w:tcPr>
          <w:p w14:paraId="7DB0F588">
            <w:pPr>
              <w:adjustRightInd w:val="0"/>
              <w:snapToGrid w:val="0"/>
              <w:jc w:val="center"/>
              <w:rPr>
                <w:rFonts w:eastAsia="仿宋_GB2312"/>
                <w:sz w:val="24"/>
              </w:rPr>
            </w:pPr>
            <w:r>
              <w:rPr>
                <w:rFonts w:eastAsia="仿宋_GB2312"/>
                <w:sz w:val="24"/>
              </w:rPr>
              <w:t>姓</w:t>
            </w:r>
            <w:r>
              <w:rPr>
                <w:rFonts w:hint="default" w:eastAsia="仿宋_GB2312"/>
                <w:sz w:val="24"/>
                <w:lang w:val="en"/>
              </w:rPr>
              <w:t xml:space="preserve">  </w:t>
            </w:r>
            <w:r>
              <w:rPr>
                <w:rFonts w:eastAsia="仿宋_GB2312"/>
                <w:sz w:val="24"/>
              </w:rPr>
              <w:t xml:space="preserve">  名</w:t>
            </w:r>
          </w:p>
        </w:tc>
        <w:tc>
          <w:tcPr>
            <w:tcW w:w="1596" w:type="dxa"/>
            <w:tcBorders>
              <w:tl2br w:val="nil"/>
              <w:tr2bl w:val="nil"/>
            </w:tcBorders>
            <w:vAlign w:val="center"/>
          </w:tcPr>
          <w:p w14:paraId="37D1C78B">
            <w:pPr>
              <w:spacing w:line="560" w:lineRule="exact"/>
              <w:jc w:val="center"/>
              <w:rPr>
                <w:rFonts w:eastAsia="仿宋_GB2312"/>
                <w:sz w:val="28"/>
                <w:szCs w:val="28"/>
              </w:rPr>
            </w:pPr>
          </w:p>
        </w:tc>
        <w:tc>
          <w:tcPr>
            <w:tcW w:w="1632" w:type="dxa"/>
            <w:tcBorders>
              <w:tl2br w:val="nil"/>
              <w:tr2bl w:val="nil"/>
            </w:tcBorders>
            <w:vAlign w:val="center"/>
          </w:tcPr>
          <w:p w14:paraId="6AB65792">
            <w:pPr>
              <w:adjustRightInd w:val="0"/>
              <w:snapToGrid w:val="0"/>
              <w:jc w:val="center"/>
              <w:rPr>
                <w:rFonts w:eastAsia="仿宋_GB2312"/>
                <w:sz w:val="24"/>
              </w:rPr>
            </w:pPr>
            <w:r>
              <w:rPr>
                <w:rFonts w:eastAsia="仿宋_GB2312"/>
                <w:sz w:val="24"/>
              </w:rPr>
              <w:t>性</w:t>
            </w:r>
            <w:r>
              <w:rPr>
                <w:rFonts w:hint="default" w:eastAsia="仿宋_GB2312"/>
                <w:sz w:val="24"/>
                <w:lang w:val="en"/>
              </w:rPr>
              <w:t xml:space="preserve">  </w:t>
            </w:r>
            <w:r>
              <w:rPr>
                <w:rFonts w:eastAsia="仿宋_GB2312"/>
                <w:sz w:val="24"/>
              </w:rPr>
              <w:t xml:space="preserve">  别</w:t>
            </w:r>
          </w:p>
        </w:tc>
        <w:tc>
          <w:tcPr>
            <w:tcW w:w="1405" w:type="dxa"/>
            <w:tcBorders>
              <w:tl2br w:val="nil"/>
              <w:tr2bl w:val="nil"/>
            </w:tcBorders>
            <w:vAlign w:val="center"/>
          </w:tcPr>
          <w:p w14:paraId="73FFB737">
            <w:pPr>
              <w:spacing w:line="560" w:lineRule="exact"/>
              <w:jc w:val="center"/>
              <w:rPr>
                <w:rFonts w:eastAsia="仿宋_GB2312"/>
                <w:sz w:val="28"/>
                <w:szCs w:val="28"/>
              </w:rPr>
            </w:pPr>
          </w:p>
        </w:tc>
        <w:tc>
          <w:tcPr>
            <w:tcW w:w="1459" w:type="dxa"/>
            <w:tcBorders>
              <w:tl2br w:val="nil"/>
              <w:tr2bl w:val="nil"/>
            </w:tcBorders>
            <w:vAlign w:val="center"/>
          </w:tcPr>
          <w:p w14:paraId="039F1770">
            <w:pPr>
              <w:adjustRightInd w:val="0"/>
              <w:snapToGrid w:val="0"/>
              <w:jc w:val="center"/>
              <w:rPr>
                <w:rFonts w:eastAsia="仿宋_GB2312"/>
                <w:sz w:val="24"/>
              </w:rPr>
            </w:pPr>
            <w:r>
              <w:rPr>
                <w:rFonts w:eastAsia="仿宋_GB2312"/>
                <w:sz w:val="24"/>
              </w:rPr>
              <w:t>出生年月</w:t>
            </w:r>
          </w:p>
        </w:tc>
        <w:tc>
          <w:tcPr>
            <w:tcW w:w="1624" w:type="dxa"/>
            <w:tcBorders>
              <w:tl2br w:val="nil"/>
              <w:tr2bl w:val="nil"/>
            </w:tcBorders>
            <w:vAlign w:val="center"/>
          </w:tcPr>
          <w:p w14:paraId="1DF85D94">
            <w:pPr>
              <w:spacing w:line="560" w:lineRule="exact"/>
              <w:jc w:val="center"/>
              <w:rPr>
                <w:rFonts w:eastAsia="仿宋_GB2312"/>
                <w:sz w:val="28"/>
                <w:szCs w:val="28"/>
              </w:rPr>
            </w:pPr>
          </w:p>
        </w:tc>
      </w:tr>
      <w:tr w14:paraId="31FE0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2" w:hRule="atLeast"/>
          <w:jc w:val="center"/>
        </w:trPr>
        <w:tc>
          <w:tcPr>
            <w:tcW w:w="1637" w:type="dxa"/>
            <w:gridSpan w:val="2"/>
            <w:tcBorders>
              <w:tl2br w:val="nil"/>
              <w:tr2bl w:val="nil"/>
            </w:tcBorders>
            <w:vAlign w:val="center"/>
          </w:tcPr>
          <w:p w14:paraId="51228417">
            <w:pPr>
              <w:adjustRightInd w:val="0"/>
              <w:snapToGrid w:val="0"/>
              <w:jc w:val="center"/>
              <w:rPr>
                <w:rFonts w:eastAsia="仿宋_GB2312"/>
                <w:sz w:val="24"/>
              </w:rPr>
            </w:pPr>
            <w:r>
              <w:rPr>
                <w:rFonts w:eastAsia="仿宋_GB2312"/>
                <w:sz w:val="24"/>
              </w:rPr>
              <w:t>政治面貌</w:t>
            </w:r>
          </w:p>
        </w:tc>
        <w:tc>
          <w:tcPr>
            <w:tcW w:w="1596" w:type="dxa"/>
            <w:tcBorders>
              <w:tl2br w:val="nil"/>
              <w:tr2bl w:val="nil"/>
            </w:tcBorders>
            <w:vAlign w:val="center"/>
          </w:tcPr>
          <w:p w14:paraId="4F1F7A82">
            <w:pPr>
              <w:spacing w:line="560" w:lineRule="exact"/>
              <w:jc w:val="center"/>
              <w:rPr>
                <w:rFonts w:eastAsia="仿宋_GB2312"/>
                <w:sz w:val="28"/>
                <w:szCs w:val="28"/>
              </w:rPr>
            </w:pPr>
          </w:p>
        </w:tc>
        <w:tc>
          <w:tcPr>
            <w:tcW w:w="1632" w:type="dxa"/>
            <w:tcBorders>
              <w:tl2br w:val="nil"/>
              <w:tr2bl w:val="nil"/>
            </w:tcBorders>
            <w:vAlign w:val="center"/>
          </w:tcPr>
          <w:p w14:paraId="209F0E2C">
            <w:pPr>
              <w:adjustRightInd w:val="0"/>
              <w:snapToGrid w:val="0"/>
              <w:jc w:val="center"/>
              <w:rPr>
                <w:rFonts w:eastAsia="仿宋_GB2312"/>
                <w:sz w:val="24"/>
              </w:rPr>
            </w:pPr>
            <w:r>
              <w:rPr>
                <w:rFonts w:eastAsia="仿宋_GB2312"/>
                <w:sz w:val="24"/>
              </w:rPr>
              <w:t>文化程度</w:t>
            </w:r>
          </w:p>
        </w:tc>
        <w:tc>
          <w:tcPr>
            <w:tcW w:w="1405" w:type="dxa"/>
            <w:tcBorders>
              <w:tl2br w:val="nil"/>
              <w:tr2bl w:val="nil"/>
            </w:tcBorders>
            <w:vAlign w:val="center"/>
          </w:tcPr>
          <w:p w14:paraId="30BFB062">
            <w:pPr>
              <w:spacing w:line="480" w:lineRule="exact"/>
              <w:jc w:val="center"/>
              <w:rPr>
                <w:rFonts w:eastAsia="仿宋_GB2312"/>
                <w:sz w:val="28"/>
                <w:szCs w:val="28"/>
              </w:rPr>
            </w:pPr>
          </w:p>
        </w:tc>
        <w:tc>
          <w:tcPr>
            <w:tcW w:w="1459" w:type="dxa"/>
            <w:tcBorders>
              <w:tl2br w:val="nil"/>
              <w:tr2bl w:val="nil"/>
            </w:tcBorders>
            <w:vAlign w:val="center"/>
          </w:tcPr>
          <w:p w14:paraId="30D5E27B">
            <w:pPr>
              <w:adjustRightInd w:val="0"/>
              <w:snapToGrid w:val="0"/>
              <w:jc w:val="center"/>
              <w:rPr>
                <w:rFonts w:eastAsia="仿宋_GB2312"/>
                <w:sz w:val="24"/>
              </w:rPr>
            </w:pPr>
            <w:r>
              <w:rPr>
                <w:rFonts w:eastAsia="仿宋_GB2312"/>
                <w:sz w:val="24"/>
              </w:rPr>
              <w:t>见习岗位</w:t>
            </w:r>
          </w:p>
        </w:tc>
        <w:tc>
          <w:tcPr>
            <w:tcW w:w="1624" w:type="dxa"/>
            <w:tcBorders>
              <w:tl2br w:val="nil"/>
              <w:tr2bl w:val="nil"/>
            </w:tcBorders>
            <w:vAlign w:val="center"/>
          </w:tcPr>
          <w:p w14:paraId="32CE3206">
            <w:pPr>
              <w:spacing w:line="560" w:lineRule="exact"/>
              <w:jc w:val="center"/>
              <w:rPr>
                <w:rFonts w:eastAsia="仿宋_GB2312"/>
                <w:sz w:val="28"/>
                <w:szCs w:val="28"/>
              </w:rPr>
            </w:pPr>
          </w:p>
        </w:tc>
      </w:tr>
      <w:tr w14:paraId="7EF8D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atLeast"/>
          <w:jc w:val="center"/>
        </w:trPr>
        <w:tc>
          <w:tcPr>
            <w:tcW w:w="1637" w:type="dxa"/>
            <w:gridSpan w:val="2"/>
            <w:tcBorders>
              <w:tl2br w:val="nil"/>
              <w:tr2bl w:val="nil"/>
            </w:tcBorders>
            <w:vAlign w:val="center"/>
          </w:tcPr>
          <w:p w14:paraId="2A2AAE93">
            <w:pPr>
              <w:adjustRightInd w:val="0"/>
              <w:snapToGrid w:val="0"/>
              <w:jc w:val="center"/>
              <w:rPr>
                <w:rFonts w:eastAsia="仿宋_GB2312"/>
                <w:sz w:val="24"/>
              </w:rPr>
            </w:pPr>
            <w:r>
              <w:rPr>
                <w:rFonts w:eastAsia="仿宋_GB2312"/>
                <w:sz w:val="24"/>
              </w:rPr>
              <w:t>毕业院校</w:t>
            </w:r>
          </w:p>
        </w:tc>
        <w:tc>
          <w:tcPr>
            <w:tcW w:w="4633" w:type="dxa"/>
            <w:gridSpan w:val="3"/>
            <w:tcBorders>
              <w:tl2br w:val="nil"/>
              <w:tr2bl w:val="nil"/>
            </w:tcBorders>
            <w:vAlign w:val="center"/>
          </w:tcPr>
          <w:p w14:paraId="6C375521">
            <w:pPr>
              <w:spacing w:line="480" w:lineRule="exact"/>
              <w:jc w:val="center"/>
              <w:rPr>
                <w:rFonts w:eastAsia="仿宋_GB2312"/>
                <w:sz w:val="28"/>
                <w:szCs w:val="28"/>
              </w:rPr>
            </w:pPr>
          </w:p>
        </w:tc>
        <w:tc>
          <w:tcPr>
            <w:tcW w:w="1459" w:type="dxa"/>
            <w:tcBorders>
              <w:tl2br w:val="nil"/>
              <w:tr2bl w:val="nil"/>
            </w:tcBorders>
            <w:vAlign w:val="center"/>
          </w:tcPr>
          <w:p w14:paraId="78C15CFE">
            <w:pPr>
              <w:adjustRightInd w:val="0"/>
              <w:snapToGrid w:val="0"/>
              <w:jc w:val="center"/>
              <w:rPr>
                <w:rFonts w:eastAsia="仿宋_GB2312"/>
                <w:sz w:val="24"/>
              </w:rPr>
            </w:pPr>
            <w:r>
              <w:rPr>
                <w:rFonts w:eastAsia="仿宋_GB2312"/>
                <w:sz w:val="24"/>
              </w:rPr>
              <w:t>所学专业</w:t>
            </w:r>
          </w:p>
        </w:tc>
        <w:tc>
          <w:tcPr>
            <w:tcW w:w="1624" w:type="dxa"/>
            <w:tcBorders>
              <w:tl2br w:val="nil"/>
              <w:tr2bl w:val="nil"/>
            </w:tcBorders>
            <w:vAlign w:val="center"/>
          </w:tcPr>
          <w:p w14:paraId="567985EB">
            <w:pPr>
              <w:spacing w:line="560" w:lineRule="exact"/>
              <w:jc w:val="center"/>
              <w:rPr>
                <w:rFonts w:eastAsia="仿宋_GB2312"/>
                <w:sz w:val="28"/>
                <w:szCs w:val="28"/>
              </w:rPr>
            </w:pPr>
          </w:p>
        </w:tc>
      </w:tr>
      <w:tr w14:paraId="7000D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5" w:hRule="atLeast"/>
          <w:jc w:val="center"/>
        </w:trPr>
        <w:tc>
          <w:tcPr>
            <w:tcW w:w="1637" w:type="dxa"/>
            <w:gridSpan w:val="2"/>
            <w:tcBorders>
              <w:tl2br w:val="nil"/>
              <w:tr2bl w:val="nil"/>
            </w:tcBorders>
            <w:vAlign w:val="center"/>
          </w:tcPr>
          <w:p w14:paraId="75E3DFD7">
            <w:pPr>
              <w:adjustRightInd w:val="0"/>
              <w:snapToGrid w:val="0"/>
              <w:jc w:val="center"/>
              <w:rPr>
                <w:rFonts w:eastAsia="仿宋_GB2312"/>
                <w:sz w:val="24"/>
              </w:rPr>
            </w:pPr>
            <w:r>
              <w:rPr>
                <w:rFonts w:hint="eastAsia" w:eastAsia="仿宋_GB2312"/>
                <w:sz w:val="24"/>
              </w:rPr>
              <w:t>就业</w:t>
            </w:r>
            <w:r>
              <w:rPr>
                <w:rFonts w:eastAsia="仿宋_GB2312"/>
                <w:sz w:val="24"/>
              </w:rPr>
              <w:t>见习</w:t>
            </w:r>
          </w:p>
          <w:p w14:paraId="1485E215">
            <w:pPr>
              <w:adjustRightInd w:val="0"/>
              <w:snapToGrid w:val="0"/>
              <w:jc w:val="center"/>
              <w:rPr>
                <w:rFonts w:eastAsia="仿宋_GB2312"/>
                <w:sz w:val="24"/>
              </w:rPr>
            </w:pPr>
            <w:r>
              <w:rPr>
                <w:rFonts w:eastAsia="仿宋_GB2312"/>
                <w:sz w:val="24"/>
              </w:rPr>
              <w:t>基地</w:t>
            </w:r>
            <w:r>
              <w:rPr>
                <w:rFonts w:hint="eastAsia" w:eastAsia="仿宋_GB2312"/>
                <w:sz w:val="24"/>
              </w:rPr>
              <w:t>名称</w:t>
            </w:r>
          </w:p>
        </w:tc>
        <w:tc>
          <w:tcPr>
            <w:tcW w:w="4633" w:type="dxa"/>
            <w:gridSpan w:val="3"/>
            <w:tcBorders>
              <w:tl2br w:val="nil"/>
              <w:tr2bl w:val="nil"/>
            </w:tcBorders>
            <w:vAlign w:val="center"/>
          </w:tcPr>
          <w:p w14:paraId="293A9C79">
            <w:pPr>
              <w:spacing w:line="560" w:lineRule="exact"/>
              <w:jc w:val="center"/>
              <w:rPr>
                <w:rFonts w:eastAsia="仿宋_GB2312"/>
                <w:sz w:val="28"/>
                <w:szCs w:val="28"/>
              </w:rPr>
            </w:pPr>
          </w:p>
        </w:tc>
        <w:tc>
          <w:tcPr>
            <w:tcW w:w="1459" w:type="dxa"/>
            <w:tcBorders>
              <w:tl2br w:val="nil"/>
              <w:tr2bl w:val="nil"/>
            </w:tcBorders>
            <w:vAlign w:val="center"/>
          </w:tcPr>
          <w:p w14:paraId="34261097">
            <w:pPr>
              <w:adjustRightInd w:val="0"/>
              <w:snapToGrid w:val="0"/>
              <w:jc w:val="center"/>
              <w:rPr>
                <w:rFonts w:eastAsia="仿宋_GB2312"/>
                <w:sz w:val="24"/>
              </w:rPr>
            </w:pPr>
            <w:r>
              <w:rPr>
                <w:rFonts w:eastAsia="仿宋_GB2312"/>
                <w:sz w:val="24"/>
              </w:rPr>
              <w:t>见习日期</w:t>
            </w:r>
          </w:p>
        </w:tc>
        <w:tc>
          <w:tcPr>
            <w:tcW w:w="1624" w:type="dxa"/>
            <w:tcBorders>
              <w:tl2br w:val="nil"/>
              <w:tr2bl w:val="nil"/>
            </w:tcBorders>
            <w:vAlign w:val="center"/>
          </w:tcPr>
          <w:p w14:paraId="128F32AD">
            <w:pPr>
              <w:spacing w:line="560" w:lineRule="exact"/>
              <w:jc w:val="center"/>
              <w:rPr>
                <w:rFonts w:eastAsia="仿宋_GB2312"/>
                <w:sz w:val="28"/>
                <w:szCs w:val="28"/>
              </w:rPr>
            </w:pPr>
          </w:p>
        </w:tc>
      </w:tr>
      <w:tr w14:paraId="24072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13" w:hRule="atLeast"/>
          <w:jc w:val="center"/>
        </w:trPr>
        <w:tc>
          <w:tcPr>
            <w:tcW w:w="985" w:type="dxa"/>
            <w:tcBorders>
              <w:tl2br w:val="nil"/>
              <w:tr2bl w:val="nil"/>
            </w:tcBorders>
            <w:vAlign w:val="center"/>
          </w:tcPr>
          <w:p w14:paraId="6CE1E768">
            <w:pPr>
              <w:adjustRightInd w:val="0"/>
              <w:snapToGrid w:val="0"/>
              <w:jc w:val="center"/>
              <w:rPr>
                <w:rFonts w:eastAsia="仿宋_GB2312"/>
                <w:sz w:val="24"/>
              </w:rPr>
            </w:pPr>
            <w:r>
              <w:rPr>
                <w:rFonts w:eastAsia="仿宋_GB2312"/>
                <w:sz w:val="24"/>
              </w:rPr>
              <w:t>见习</w:t>
            </w:r>
          </w:p>
          <w:p w14:paraId="3B71D068">
            <w:pPr>
              <w:adjustRightInd w:val="0"/>
              <w:snapToGrid w:val="0"/>
              <w:jc w:val="center"/>
              <w:rPr>
                <w:rFonts w:eastAsia="仿宋_GB2312"/>
                <w:sz w:val="24"/>
              </w:rPr>
            </w:pPr>
            <w:r>
              <w:rPr>
                <w:rFonts w:eastAsia="仿宋_GB2312"/>
                <w:sz w:val="24"/>
              </w:rPr>
              <w:t>经历</w:t>
            </w:r>
          </w:p>
          <w:p w14:paraId="061B4F56">
            <w:pPr>
              <w:adjustRightInd w:val="0"/>
              <w:snapToGrid w:val="0"/>
              <w:jc w:val="center"/>
              <w:rPr>
                <w:rFonts w:eastAsia="仿宋_GB2312"/>
                <w:sz w:val="24"/>
              </w:rPr>
            </w:pPr>
            <w:r>
              <w:rPr>
                <w:rFonts w:eastAsia="仿宋_GB2312"/>
                <w:sz w:val="24"/>
              </w:rPr>
              <w:t>以及</w:t>
            </w:r>
          </w:p>
          <w:p w14:paraId="3936E44D">
            <w:pPr>
              <w:adjustRightInd w:val="0"/>
              <w:snapToGrid w:val="0"/>
              <w:jc w:val="center"/>
              <w:rPr>
                <w:rFonts w:eastAsia="仿宋_GB2312"/>
                <w:sz w:val="24"/>
              </w:rPr>
            </w:pPr>
            <w:r>
              <w:rPr>
                <w:rFonts w:eastAsia="仿宋_GB2312"/>
                <w:sz w:val="24"/>
              </w:rPr>
              <w:t>见习</w:t>
            </w:r>
          </w:p>
          <w:p w14:paraId="0D6EDA67">
            <w:pPr>
              <w:adjustRightInd w:val="0"/>
              <w:snapToGrid w:val="0"/>
              <w:jc w:val="center"/>
              <w:rPr>
                <w:rFonts w:eastAsia="仿宋_GB2312"/>
                <w:sz w:val="24"/>
              </w:rPr>
            </w:pPr>
            <w:r>
              <w:rPr>
                <w:rFonts w:eastAsia="仿宋_GB2312"/>
                <w:sz w:val="24"/>
              </w:rPr>
              <w:t>成果</w:t>
            </w:r>
          </w:p>
        </w:tc>
        <w:tc>
          <w:tcPr>
            <w:tcW w:w="8368" w:type="dxa"/>
            <w:gridSpan w:val="6"/>
            <w:tcBorders>
              <w:tl2br w:val="nil"/>
              <w:tr2bl w:val="nil"/>
            </w:tcBorders>
          </w:tcPr>
          <w:p w14:paraId="7C107B01">
            <w:pPr>
              <w:spacing w:line="460" w:lineRule="exact"/>
              <w:rPr>
                <w:rFonts w:eastAsia="仿宋_GB2312"/>
                <w:sz w:val="24"/>
                <w:szCs w:val="24"/>
              </w:rPr>
            </w:pPr>
          </w:p>
          <w:p w14:paraId="6084E6E9">
            <w:pPr>
              <w:spacing w:line="460" w:lineRule="exact"/>
              <w:rPr>
                <w:rFonts w:eastAsia="仿宋_GB2312"/>
                <w:sz w:val="28"/>
                <w:szCs w:val="28"/>
              </w:rPr>
            </w:pPr>
            <w:r>
              <w:rPr>
                <w:rFonts w:eastAsia="仿宋_GB2312"/>
                <w:sz w:val="24"/>
                <w:szCs w:val="24"/>
              </w:rPr>
              <w:t>包括：承担任务、掌握技能、单位评价等</w:t>
            </w:r>
            <w:r>
              <w:rPr>
                <w:rFonts w:hint="eastAsia" w:eastAsia="仿宋_GB2312"/>
                <w:sz w:val="24"/>
                <w:szCs w:val="24"/>
                <w:lang w:eastAsia="zh-CN"/>
              </w:rPr>
              <w:t>情况</w:t>
            </w:r>
            <w:r>
              <w:rPr>
                <w:rFonts w:eastAsia="仿宋_GB2312"/>
                <w:sz w:val="24"/>
                <w:szCs w:val="24"/>
              </w:rPr>
              <w:t>。</w:t>
            </w:r>
          </w:p>
        </w:tc>
      </w:tr>
      <w:tr w14:paraId="5278A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3" w:hRule="atLeast"/>
          <w:jc w:val="center"/>
        </w:trPr>
        <w:tc>
          <w:tcPr>
            <w:tcW w:w="985" w:type="dxa"/>
            <w:tcBorders>
              <w:tl2br w:val="nil"/>
              <w:tr2bl w:val="nil"/>
            </w:tcBorders>
            <w:vAlign w:val="center"/>
          </w:tcPr>
          <w:p w14:paraId="0F955ABD">
            <w:pPr>
              <w:adjustRightInd w:val="0"/>
              <w:snapToGrid w:val="0"/>
              <w:jc w:val="center"/>
              <w:rPr>
                <w:rFonts w:eastAsia="仿宋_GB2312"/>
                <w:sz w:val="24"/>
              </w:rPr>
            </w:pPr>
            <w:r>
              <w:rPr>
                <w:rFonts w:eastAsia="仿宋_GB2312"/>
                <w:sz w:val="24"/>
              </w:rPr>
              <w:t>带教</w:t>
            </w:r>
          </w:p>
          <w:p w14:paraId="3BCB1352">
            <w:pPr>
              <w:adjustRightInd w:val="0"/>
              <w:snapToGrid w:val="0"/>
              <w:jc w:val="center"/>
              <w:rPr>
                <w:rFonts w:eastAsia="仿宋_GB2312"/>
                <w:sz w:val="24"/>
              </w:rPr>
            </w:pPr>
            <w:r>
              <w:rPr>
                <w:rFonts w:eastAsia="仿宋_GB2312"/>
                <w:sz w:val="24"/>
              </w:rPr>
              <w:t>老师</w:t>
            </w:r>
          </w:p>
          <w:p w14:paraId="1C6F71C7">
            <w:pPr>
              <w:adjustRightInd w:val="0"/>
              <w:snapToGrid w:val="0"/>
              <w:jc w:val="center"/>
              <w:rPr>
                <w:rFonts w:eastAsia="仿宋_GB2312"/>
                <w:sz w:val="24"/>
              </w:rPr>
            </w:pPr>
            <w:r>
              <w:rPr>
                <w:rFonts w:eastAsia="仿宋_GB2312"/>
                <w:sz w:val="24"/>
              </w:rPr>
              <w:t>评鉴</w:t>
            </w:r>
          </w:p>
          <w:p w14:paraId="3EC61969">
            <w:pPr>
              <w:adjustRightInd w:val="0"/>
              <w:snapToGrid w:val="0"/>
              <w:jc w:val="center"/>
              <w:rPr>
                <w:rFonts w:eastAsia="仿宋_GB2312"/>
                <w:sz w:val="24"/>
              </w:rPr>
            </w:pPr>
            <w:r>
              <w:rPr>
                <w:rFonts w:eastAsia="仿宋_GB2312"/>
                <w:sz w:val="24"/>
              </w:rPr>
              <w:t>意见</w:t>
            </w:r>
          </w:p>
        </w:tc>
        <w:tc>
          <w:tcPr>
            <w:tcW w:w="8368" w:type="dxa"/>
            <w:gridSpan w:val="6"/>
            <w:tcBorders>
              <w:tl2br w:val="nil"/>
              <w:tr2bl w:val="nil"/>
            </w:tcBorders>
            <w:vAlign w:val="center"/>
          </w:tcPr>
          <w:p w14:paraId="151B66BA">
            <w:pPr>
              <w:spacing w:line="440" w:lineRule="exact"/>
              <w:jc w:val="center"/>
              <w:rPr>
                <w:sz w:val="28"/>
                <w:szCs w:val="28"/>
              </w:rPr>
            </w:pPr>
          </w:p>
          <w:p w14:paraId="28107948">
            <w:pPr>
              <w:adjustRightInd w:val="0"/>
              <w:snapToGrid w:val="0"/>
              <w:jc w:val="center"/>
              <w:rPr>
                <w:rFonts w:eastAsia="仿宋_GB2312"/>
                <w:sz w:val="24"/>
              </w:rPr>
            </w:pPr>
            <w:r>
              <w:rPr>
                <w:rFonts w:eastAsia="仿宋_GB2312"/>
                <w:sz w:val="24"/>
              </w:rPr>
              <w:t xml:space="preserve">                          签  名：</w:t>
            </w:r>
          </w:p>
          <w:p w14:paraId="200F29A2">
            <w:pPr>
              <w:adjustRightInd w:val="0"/>
              <w:snapToGrid w:val="0"/>
              <w:jc w:val="center"/>
              <w:rPr>
                <w:rFonts w:eastAsia="仿宋_GB2312"/>
                <w:sz w:val="24"/>
                <w:szCs w:val="24"/>
              </w:rPr>
            </w:pPr>
            <w:r>
              <w:rPr>
                <w:rFonts w:eastAsia="仿宋_GB2312"/>
                <w:sz w:val="24"/>
              </w:rPr>
              <w:t xml:space="preserve">                         年    月    日</w:t>
            </w:r>
          </w:p>
        </w:tc>
      </w:tr>
      <w:tr w14:paraId="204F4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17" w:hRule="atLeast"/>
          <w:jc w:val="center"/>
        </w:trPr>
        <w:tc>
          <w:tcPr>
            <w:tcW w:w="985" w:type="dxa"/>
            <w:tcBorders>
              <w:tl2br w:val="nil"/>
              <w:tr2bl w:val="nil"/>
            </w:tcBorders>
            <w:vAlign w:val="center"/>
          </w:tcPr>
          <w:p w14:paraId="5EDBD954">
            <w:pPr>
              <w:adjustRightInd w:val="0"/>
              <w:snapToGrid w:val="0"/>
              <w:jc w:val="center"/>
              <w:rPr>
                <w:rFonts w:hint="eastAsia" w:eastAsia="仿宋_GB2312"/>
                <w:sz w:val="24"/>
                <w:lang w:eastAsia="zh-CN"/>
              </w:rPr>
            </w:pPr>
            <w:r>
              <w:rPr>
                <w:rFonts w:hint="eastAsia" w:eastAsia="仿宋_GB2312"/>
                <w:sz w:val="24"/>
                <w:lang w:eastAsia="zh-CN"/>
              </w:rPr>
              <w:t>就业</w:t>
            </w:r>
          </w:p>
          <w:p w14:paraId="4A2306C5">
            <w:pPr>
              <w:adjustRightInd w:val="0"/>
              <w:snapToGrid w:val="0"/>
              <w:jc w:val="center"/>
              <w:rPr>
                <w:rFonts w:hint="eastAsia" w:eastAsia="仿宋_GB2312"/>
                <w:sz w:val="24"/>
                <w:lang w:eastAsia="zh-CN"/>
              </w:rPr>
            </w:pPr>
            <w:r>
              <w:rPr>
                <w:rFonts w:hint="eastAsia" w:eastAsia="仿宋_GB2312"/>
                <w:sz w:val="24"/>
                <w:lang w:eastAsia="zh-CN"/>
              </w:rPr>
              <w:t>见习</w:t>
            </w:r>
          </w:p>
          <w:p w14:paraId="78911657">
            <w:pPr>
              <w:adjustRightInd w:val="0"/>
              <w:snapToGrid w:val="0"/>
              <w:jc w:val="center"/>
              <w:rPr>
                <w:rFonts w:hint="eastAsia" w:eastAsia="仿宋_GB2312"/>
                <w:sz w:val="24"/>
                <w:lang w:eastAsia="zh-CN"/>
              </w:rPr>
            </w:pPr>
            <w:r>
              <w:rPr>
                <w:rFonts w:hint="eastAsia" w:eastAsia="仿宋_GB2312"/>
                <w:sz w:val="24"/>
                <w:lang w:eastAsia="zh-CN"/>
              </w:rPr>
              <w:t>基地</w:t>
            </w:r>
          </w:p>
          <w:p w14:paraId="60EE2AEB">
            <w:pPr>
              <w:adjustRightInd w:val="0"/>
              <w:snapToGrid w:val="0"/>
              <w:jc w:val="center"/>
              <w:rPr>
                <w:rFonts w:eastAsia="仿宋_GB2312"/>
                <w:sz w:val="24"/>
              </w:rPr>
            </w:pPr>
            <w:r>
              <w:rPr>
                <w:rFonts w:eastAsia="仿宋_GB2312"/>
                <w:sz w:val="24"/>
              </w:rPr>
              <w:t>意见</w:t>
            </w:r>
          </w:p>
        </w:tc>
        <w:tc>
          <w:tcPr>
            <w:tcW w:w="8368" w:type="dxa"/>
            <w:gridSpan w:val="6"/>
            <w:tcBorders>
              <w:tl2br w:val="nil"/>
              <w:tr2bl w:val="nil"/>
            </w:tcBorders>
            <w:vAlign w:val="center"/>
          </w:tcPr>
          <w:p w14:paraId="045726F9">
            <w:pPr>
              <w:spacing w:line="440" w:lineRule="exact"/>
              <w:jc w:val="center"/>
              <w:rPr>
                <w:rFonts w:eastAsia="仿宋_GB2312"/>
                <w:sz w:val="28"/>
                <w:szCs w:val="28"/>
              </w:rPr>
            </w:pPr>
          </w:p>
          <w:p w14:paraId="0CBA7638">
            <w:pPr>
              <w:spacing w:line="440" w:lineRule="exact"/>
              <w:jc w:val="center"/>
              <w:rPr>
                <w:sz w:val="28"/>
                <w:szCs w:val="28"/>
              </w:rPr>
            </w:pPr>
          </w:p>
          <w:p w14:paraId="10D3781A">
            <w:pPr>
              <w:adjustRightInd w:val="0"/>
              <w:snapToGrid w:val="0"/>
              <w:jc w:val="center"/>
              <w:rPr>
                <w:rFonts w:eastAsia="仿宋_GB2312"/>
                <w:sz w:val="24"/>
              </w:rPr>
            </w:pPr>
            <w:r>
              <w:rPr>
                <w:rFonts w:eastAsia="仿宋_GB2312"/>
                <w:sz w:val="24"/>
              </w:rPr>
              <w:t xml:space="preserve">                          盖  章：</w:t>
            </w:r>
          </w:p>
          <w:p w14:paraId="20AF67FC">
            <w:pPr>
              <w:adjustRightInd w:val="0"/>
              <w:snapToGrid w:val="0"/>
              <w:jc w:val="center"/>
              <w:rPr>
                <w:rFonts w:eastAsia="仿宋_GB2312"/>
                <w:sz w:val="24"/>
                <w:szCs w:val="24"/>
              </w:rPr>
            </w:pPr>
            <w:r>
              <w:rPr>
                <w:rFonts w:eastAsia="仿宋_GB2312"/>
                <w:sz w:val="24"/>
              </w:rPr>
              <w:t xml:space="preserve">                         年    月    日</w:t>
            </w:r>
          </w:p>
        </w:tc>
      </w:tr>
    </w:tbl>
    <w:p w14:paraId="6B80DA96">
      <w:pPr>
        <w:spacing w:line="560" w:lineRule="exact"/>
        <w:rPr>
          <w:rFonts w:eastAsia="仿宋_GB2312"/>
          <w:sz w:val="32"/>
          <w:szCs w:val="32"/>
        </w:rPr>
      </w:pPr>
      <w:r>
        <w:rPr>
          <w:sz w:val="28"/>
          <w:szCs w:val="28"/>
        </w:rPr>
        <w:t xml:space="preserve">  </w:t>
      </w:r>
    </w:p>
    <w:p w14:paraId="4B0BE20E">
      <w:pPr>
        <w:adjustRightInd w:val="0"/>
        <w:snapToGrid w:val="0"/>
        <w:spacing w:line="440" w:lineRule="exact"/>
        <w:rPr>
          <w:rFonts w:ascii="Times New Roman" w:hAnsi="Times New Roman" w:eastAsia="黑体"/>
          <w:sz w:val="32"/>
          <w:szCs w:val="32"/>
        </w:rPr>
        <w:sectPr>
          <w:footerReference r:id="rId9" w:type="first"/>
          <w:footerReference r:id="rId7" w:type="default"/>
          <w:footerReference r:id="rId8" w:type="even"/>
          <w:pgSz w:w="11917" w:h="16849"/>
          <w:pgMar w:top="1440" w:right="1531" w:bottom="1440" w:left="1474" w:header="0" w:footer="737" w:gutter="0"/>
          <w:pgNumType w:fmt="numberInDash"/>
          <w:cols w:space="0" w:num="1"/>
          <w:rtlGutter w:val="0"/>
          <w:docGrid w:linePitch="312" w:charSpace="0"/>
        </w:sectPr>
      </w:pPr>
    </w:p>
    <w:p w14:paraId="39E41767">
      <w:pPr>
        <w:adjustRightInd w:val="0"/>
        <w:snapToGrid w:val="0"/>
        <w:spacing w:line="600" w:lineRule="exact"/>
        <w:jc w:val="left"/>
        <w:rPr>
          <w:rFonts w:eastAsia="黑体"/>
          <w:sz w:val="32"/>
          <w:szCs w:val="32"/>
        </w:rPr>
      </w:pPr>
      <w:r>
        <w:rPr>
          <w:rFonts w:eastAsia="黑体"/>
          <w:sz w:val="32"/>
          <w:szCs w:val="32"/>
        </w:rPr>
        <w:t>附件6</w:t>
      </w:r>
    </w:p>
    <w:p w14:paraId="733E381C">
      <w:pPr>
        <w:adjustRightInd w:val="0"/>
        <w:snapToGrid w:val="0"/>
        <w:spacing w:line="600" w:lineRule="exact"/>
        <w:jc w:val="left"/>
        <w:rPr>
          <w:rFonts w:eastAsia="黑体"/>
          <w:sz w:val="32"/>
          <w:szCs w:val="32"/>
        </w:rPr>
      </w:pPr>
    </w:p>
    <w:p w14:paraId="4C37CBFE">
      <w:pPr>
        <w:pStyle w:val="4"/>
        <w:adjustRightInd w:val="0"/>
        <w:snapToGrid w:val="0"/>
        <w:spacing w:line="600" w:lineRule="exact"/>
        <w:rPr>
          <w:b/>
        </w:rPr>
      </w:pPr>
      <w:r>
        <w:rPr>
          <w:rFonts w:hint="eastAsia" w:ascii="Times New Roman" w:hAnsi="Times New Roman" w:eastAsia="方正小标宋简体" w:cs="方正小标宋简体"/>
          <w:bCs/>
        </w:rPr>
        <w:t>就业见习补贴（留用奖励）申请表</w:t>
      </w:r>
    </w:p>
    <w:tbl>
      <w:tblPr>
        <w:tblStyle w:val="12"/>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863"/>
        <w:gridCol w:w="686"/>
        <w:gridCol w:w="749"/>
        <w:gridCol w:w="290"/>
        <w:gridCol w:w="688"/>
        <w:gridCol w:w="148"/>
        <w:gridCol w:w="287"/>
        <w:gridCol w:w="414"/>
        <w:gridCol w:w="1035"/>
        <w:gridCol w:w="1035"/>
        <w:gridCol w:w="224"/>
        <w:gridCol w:w="1120"/>
      </w:tblGrid>
      <w:tr w14:paraId="7B1927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gridSpan w:val="2"/>
            <w:vAlign w:val="center"/>
          </w:tcPr>
          <w:p w14:paraId="78E4ED52">
            <w:pPr>
              <w:adjustRightInd w:val="0"/>
              <w:snapToGrid w:val="0"/>
              <w:jc w:val="center"/>
              <w:rPr>
                <w:rFonts w:eastAsia="仿宋_GB2312"/>
                <w:b/>
              </w:rPr>
            </w:pPr>
            <w:r>
              <w:rPr>
                <w:rFonts w:eastAsia="仿宋_GB2312"/>
                <w:spacing w:val="-4"/>
                <w:kern w:val="0"/>
              </w:rPr>
              <w:t>就业见习基地名称</w:t>
            </w:r>
          </w:p>
        </w:tc>
        <w:tc>
          <w:tcPr>
            <w:tcW w:w="6676" w:type="dxa"/>
            <w:gridSpan w:val="11"/>
            <w:vAlign w:val="center"/>
          </w:tcPr>
          <w:p w14:paraId="6FED623C">
            <w:pPr>
              <w:adjustRightInd w:val="0"/>
              <w:snapToGrid w:val="0"/>
              <w:jc w:val="center"/>
              <w:rPr>
                <w:rFonts w:eastAsia="仿宋_GB2312"/>
                <w:b/>
              </w:rPr>
            </w:pPr>
          </w:p>
        </w:tc>
      </w:tr>
      <w:tr w14:paraId="247511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gridSpan w:val="2"/>
            <w:vAlign w:val="center"/>
          </w:tcPr>
          <w:p w14:paraId="48DA907E">
            <w:pPr>
              <w:adjustRightInd w:val="0"/>
              <w:snapToGrid w:val="0"/>
              <w:jc w:val="center"/>
              <w:rPr>
                <w:rFonts w:eastAsia="仿宋_GB2312"/>
                <w:b/>
              </w:rPr>
            </w:pPr>
            <w:r>
              <w:rPr>
                <w:rFonts w:eastAsia="仿宋_GB2312"/>
                <w:kern w:val="0"/>
              </w:rPr>
              <w:t>开户银行</w:t>
            </w:r>
          </w:p>
        </w:tc>
        <w:tc>
          <w:tcPr>
            <w:tcW w:w="2561" w:type="dxa"/>
            <w:gridSpan w:val="5"/>
            <w:vAlign w:val="center"/>
          </w:tcPr>
          <w:p w14:paraId="21967863">
            <w:pPr>
              <w:adjustRightInd w:val="0"/>
              <w:snapToGrid w:val="0"/>
              <w:jc w:val="center"/>
              <w:rPr>
                <w:rFonts w:eastAsia="仿宋_GB2312"/>
                <w:b/>
              </w:rPr>
            </w:pPr>
          </w:p>
        </w:tc>
        <w:tc>
          <w:tcPr>
            <w:tcW w:w="1736" w:type="dxa"/>
            <w:gridSpan w:val="3"/>
            <w:vAlign w:val="center"/>
          </w:tcPr>
          <w:p w14:paraId="1B6C35D6">
            <w:pPr>
              <w:adjustRightInd w:val="0"/>
              <w:snapToGrid w:val="0"/>
              <w:jc w:val="center"/>
              <w:rPr>
                <w:rFonts w:eastAsia="仿宋_GB2312"/>
                <w:b/>
              </w:rPr>
            </w:pPr>
            <w:r>
              <w:rPr>
                <w:rFonts w:eastAsia="仿宋_GB2312"/>
                <w:kern w:val="0"/>
              </w:rPr>
              <w:t>银行账号</w:t>
            </w:r>
          </w:p>
        </w:tc>
        <w:tc>
          <w:tcPr>
            <w:tcW w:w="2379" w:type="dxa"/>
            <w:gridSpan w:val="3"/>
            <w:vAlign w:val="center"/>
          </w:tcPr>
          <w:p w14:paraId="062E55EB">
            <w:pPr>
              <w:adjustRightInd w:val="0"/>
              <w:snapToGrid w:val="0"/>
              <w:jc w:val="center"/>
              <w:rPr>
                <w:rFonts w:eastAsia="仿宋_GB2312"/>
                <w:b/>
              </w:rPr>
            </w:pPr>
          </w:p>
        </w:tc>
      </w:tr>
      <w:tr w14:paraId="4C0524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gridSpan w:val="2"/>
            <w:vAlign w:val="center"/>
          </w:tcPr>
          <w:p w14:paraId="56CE91AC">
            <w:pPr>
              <w:adjustRightInd w:val="0"/>
              <w:snapToGrid w:val="0"/>
              <w:jc w:val="center"/>
              <w:rPr>
                <w:rFonts w:eastAsia="仿宋_GB2312"/>
                <w:spacing w:val="-4"/>
                <w:kern w:val="0"/>
              </w:rPr>
            </w:pPr>
            <w:r>
              <w:rPr>
                <w:rFonts w:eastAsia="仿宋_GB2312"/>
                <w:kern w:val="0"/>
              </w:rPr>
              <w:t>联系人</w:t>
            </w:r>
          </w:p>
        </w:tc>
        <w:tc>
          <w:tcPr>
            <w:tcW w:w="1435" w:type="dxa"/>
            <w:gridSpan w:val="2"/>
            <w:vAlign w:val="center"/>
          </w:tcPr>
          <w:p w14:paraId="2C29C83B">
            <w:pPr>
              <w:adjustRightInd w:val="0"/>
              <w:snapToGrid w:val="0"/>
              <w:jc w:val="center"/>
              <w:rPr>
                <w:rFonts w:eastAsia="仿宋_GB2312"/>
                <w:b/>
              </w:rPr>
            </w:pPr>
          </w:p>
        </w:tc>
        <w:tc>
          <w:tcPr>
            <w:tcW w:w="1126" w:type="dxa"/>
            <w:gridSpan w:val="3"/>
            <w:vAlign w:val="center"/>
          </w:tcPr>
          <w:p w14:paraId="4A20B149">
            <w:pPr>
              <w:adjustRightInd w:val="0"/>
              <w:snapToGrid w:val="0"/>
              <w:jc w:val="center"/>
              <w:rPr>
                <w:rFonts w:eastAsia="仿宋_GB2312"/>
                <w:b/>
              </w:rPr>
            </w:pPr>
            <w:r>
              <w:rPr>
                <w:rFonts w:eastAsia="仿宋_GB2312"/>
                <w:kern w:val="0"/>
              </w:rPr>
              <w:t>联系电话</w:t>
            </w:r>
          </w:p>
        </w:tc>
        <w:tc>
          <w:tcPr>
            <w:tcW w:w="1736" w:type="dxa"/>
            <w:gridSpan w:val="3"/>
            <w:vAlign w:val="center"/>
          </w:tcPr>
          <w:p w14:paraId="7890D520">
            <w:pPr>
              <w:adjustRightInd w:val="0"/>
              <w:snapToGrid w:val="0"/>
              <w:jc w:val="center"/>
              <w:rPr>
                <w:rFonts w:eastAsia="仿宋_GB2312"/>
                <w:b/>
              </w:rPr>
            </w:pPr>
          </w:p>
        </w:tc>
        <w:tc>
          <w:tcPr>
            <w:tcW w:w="1259" w:type="dxa"/>
            <w:gridSpan w:val="2"/>
            <w:vAlign w:val="center"/>
          </w:tcPr>
          <w:p w14:paraId="6D0DF676">
            <w:pPr>
              <w:adjustRightInd w:val="0"/>
              <w:snapToGrid w:val="0"/>
              <w:rPr>
                <w:rFonts w:eastAsia="仿宋_GB2312"/>
                <w:spacing w:val="-20"/>
                <w:kern w:val="0"/>
              </w:rPr>
            </w:pPr>
            <w:r>
              <w:rPr>
                <w:rFonts w:eastAsia="仿宋_GB2312"/>
                <w:spacing w:val="-20"/>
                <w:kern w:val="0"/>
              </w:rPr>
              <w:t>申请月份</w:t>
            </w:r>
          </w:p>
        </w:tc>
        <w:tc>
          <w:tcPr>
            <w:tcW w:w="1120" w:type="dxa"/>
            <w:vAlign w:val="center"/>
          </w:tcPr>
          <w:p w14:paraId="0B5A0576">
            <w:pPr>
              <w:adjustRightInd w:val="0"/>
              <w:snapToGrid w:val="0"/>
              <w:ind w:firstLine="246" w:firstLineChars="145"/>
              <w:jc w:val="right"/>
              <w:rPr>
                <w:rFonts w:eastAsia="仿宋_GB2312"/>
                <w:b/>
              </w:rPr>
            </w:pPr>
            <w:r>
              <w:rPr>
                <w:rFonts w:eastAsia="仿宋_GB2312"/>
                <w:spacing w:val="-20"/>
                <w:kern w:val="0"/>
              </w:rPr>
              <w:t>年    月</w:t>
            </w:r>
          </w:p>
        </w:tc>
      </w:tr>
      <w:tr w14:paraId="400CBA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613" w:type="dxa"/>
            <w:gridSpan w:val="13"/>
            <w:vAlign w:val="center"/>
          </w:tcPr>
          <w:p w14:paraId="163C9EA2">
            <w:pPr>
              <w:adjustRightInd w:val="0"/>
              <w:snapToGrid w:val="0"/>
              <w:jc w:val="center"/>
              <w:rPr>
                <w:rFonts w:eastAsia="仿宋_GB2312"/>
                <w:b/>
              </w:rPr>
            </w:pPr>
            <w:r>
              <w:rPr>
                <w:rFonts w:hint="eastAsia" w:ascii="Times New Roman" w:hAnsi="Times New Roman" w:eastAsia="楷体_GB2312" w:cs="楷体_GB2312"/>
                <w:spacing w:val="80"/>
                <w:kern w:val="0"/>
                <w:sz w:val="24"/>
              </w:rPr>
              <w:t>申请就业见习补贴基本情况</w:t>
            </w:r>
          </w:p>
        </w:tc>
      </w:tr>
      <w:tr w14:paraId="532E4C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74" w:type="dxa"/>
            <w:vAlign w:val="center"/>
          </w:tcPr>
          <w:p w14:paraId="180B89B1">
            <w:pPr>
              <w:adjustRightInd w:val="0"/>
              <w:snapToGrid w:val="0"/>
              <w:jc w:val="center"/>
              <w:rPr>
                <w:rFonts w:eastAsia="仿宋_GB2312"/>
                <w:spacing w:val="-20"/>
                <w:kern w:val="0"/>
              </w:rPr>
            </w:pPr>
            <w:r>
              <w:rPr>
                <w:rFonts w:eastAsia="仿宋_GB2312"/>
                <w:spacing w:val="-20"/>
                <w:kern w:val="0"/>
              </w:rPr>
              <w:t>就业见习</w:t>
            </w:r>
          </w:p>
          <w:p w14:paraId="61F56867">
            <w:pPr>
              <w:adjustRightInd w:val="0"/>
              <w:snapToGrid w:val="0"/>
              <w:jc w:val="center"/>
              <w:rPr>
                <w:rFonts w:eastAsia="仿宋_GB2312"/>
                <w:spacing w:val="-20"/>
                <w:kern w:val="0"/>
              </w:rPr>
            </w:pPr>
            <w:r>
              <w:rPr>
                <w:rFonts w:eastAsia="仿宋_GB2312"/>
                <w:spacing w:val="-20"/>
                <w:kern w:val="0"/>
              </w:rPr>
              <w:t>岗位名称</w:t>
            </w:r>
          </w:p>
        </w:tc>
        <w:tc>
          <w:tcPr>
            <w:tcW w:w="863" w:type="dxa"/>
            <w:vAlign w:val="center"/>
          </w:tcPr>
          <w:p w14:paraId="772CE663">
            <w:pPr>
              <w:adjustRightInd w:val="0"/>
              <w:snapToGrid w:val="0"/>
              <w:jc w:val="center"/>
              <w:rPr>
                <w:rFonts w:eastAsia="仿宋_GB2312"/>
                <w:spacing w:val="-20"/>
                <w:kern w:val="0"/>
              </w:rPr>
            </w:pPr>
            <w:r>
              <w:rPr>
                <w:rFonts w:eastAsia="仿宋_GB2312"/>
                <w:spacing w:val="-20"/>
                <w:kern w:val="0"/>
              </w:rPr>
              <w:t>就业见习人数</w:t>
            </w:r>
          </w:p>
        </w:tc>
        <w:tc>
          <w:tcPr>
            <w:tcW w:w="2413" w:type="dxa"/>
            <w:gridSpan w:val="4"/>
            <w:vAlign w:val="center"/>
          </w:tcPr>
          <w:p w14:paraId="3026E898">
            <w:pPr>
              <w:adjustRightInd w:val="0"/>
              <w:snapToGrid w:val="0"/>
              <w:jc w:val="center"/>
              <w:rPr>
                <w:rFonts w:eastAsia="仿宋_GB2312"/>
                <w:spacing w:val="-20"/>
                <w:kern w:val="0"/>
              </w:rPr>
            </w:pPr>
            <w:r>
              <w:rPr>
                <w:rFonts w:eastAsia="仿宋_GB2312"/>
                <w:spacing w:val="-20"/>
                <w:kern w:val="0"/>
              </w:rPr>
              <w:t>就业见习协议签订起止日期</w:t>
            </w:r>
          </w:p>
        </w:tc>
        <w:tc>
          <w:tcPr>
            <w:tcW w:w="849" w:type="dxa"/>
            <w:gridSpan w:val="3"/>
            <w:vAlign w:val="center"/>
          </w:tcPr>
          <w:p w14:paraId="0BA75DA9">
            <w:pPr>
              <w:adjustRightInd w:val="0"/>
              <w:snapToGrid w:val="0"/>
              <w:jc w:val="center"/>
              <w:rPr>
                <w:rFonts w:eastAsia="仿宋_GB2312"/>
                <w:kern w:val="0"/>
              </w:rPr>
            </w:pPr>
            <w:r>
              <w:rPr>
                <w:rFonts w:eastAsia="仿宋_GB2312"/>
                <w:kern w:val="0"/>
              </w:rPr>
              <w:t>实发</w:t>
            </w:r>
          </w:p>
          <w:p w14:paraId="13910EA6">
            <w:pPr>
              <w:adjustRightInd w:val="0"/>
              <w:snapToGrid w:val="0"/>
              <w:jc w:val="center"/>
              <w:rPr>
                <w:rFonts w:eastAsia="仿宋_GB2312"/>
                <w:b/>
              </w:rPr>
            </w:pPr>
            <w:r>
              <w:rPr>
                <w:rFonts w:eastAsia="仿宋_GB2312"/>
                <w:kern w:val="0"/>
              </w:rPr>
              <w:t>生活费</w:t>
            </w:r>
          </w:p>
        </w:tc>
        <w:tc>
          <w:tcPr>
            <w:tcW w:w="1035" w:type="dxa"/>
            <w:vAlign w:val="center"/>
          </w:tcPr>
          <w:p w14:paraId="0449E1BC">
            <w:pPr>
              <w:adjustRightInd w:val="0"/>
              <w:snapToGrid w:val="0"/>
              <w:jc w:val="center"/>
              <w:rPr>
                <w:rFonts w:eastAsia="仿宋_GB2312"/>
                <w:b/>
              </w:rPr>
            </w:pPr>
            <w:r>
              <w:rPr>
                <w:rFonts w:eastAsia="仿宋_GB2312"/>
                <w:kern w:val="0"/>
              </w:rPr>
              <w:t>带教费</w:t>
            </w:r>
          </w:p>
        </w:tc>
        <w:tc>
          <w:tcPr>
            <w:tcW w:w="1035" w:type="dxa"/>
            <w:vAlign w:val="center"/>
          </w:tcPr>
          <w:p w14:paraId="053CDA7B">
            <w:pPr>
              <w:adjustRightInd w:val="0"/>
              <w:snapToGrid w:val="0"/>
              <w:jc w:val="center"/>
              <w:rPr>
                <w:rFonts w:eastAsia="仿宋_GB2312"/>
                <w:kern w:val="0"/>
              </w:rPr>
            </w:pPr>
            <w:r>
              <w:rPr>
                <w:rFonts w:eastAsia="仿宋_GB2312"/>
                <w:kern w:val="0"/>
              </w:rPr>
              <w:t>实缴</w:t>
            </w:r>
          </w:p>
          <w:p w14:paraId="6B7C6877">
            <w:pPr>
              <w:adjustRightInd w:val="0"/>
              <w:snapToGrid w:val="0"/>
              <w:jc w:val="center"/>
              <w:rPr>
                <w:rFonts w:eastAsia="仿宋_GB2312"/>
                <w:b/>
              </w:rPr>
            </w:pPr>
            <w:r>
              <w:rPr>
                <w:rFonts w:eastAsia="仿宋_GB2312"/>
                <w:kern w:val="0"/>
              </w:rPr>
              <w:t>保险费</w:t>
            </w:r>
          </w:p>
        </w:tc>
        <w:tc>
          <w:tcPr>
            <w:tcW w:w="1344" w:type="dxa"/>
            <w:gridSpan w:val="2"/>
            <w:vAlign w:val="center"/>
          </w:tcPr>
          <w:p w14:paraId="2E83B51D">
            <w:pPr>
              <w:adjustRightInd w:val="0"/>
              <w:snapToGrid w:val="0"/>
              <w:jc w:val="center"/>
              <w:rPr>
                <w:rFonts w:eastAsia="仿宋_GB2312"/>
                <w:kern w:val="0"/>
              </w:rPr>
            </w:pPr>
            <w:r>
              <w:rPr>
                <w:rFonts w:eastAsia="仿宋_GB2312"/>
                <w:kern w:val="0"/>
              </w:rPr>
              <w:t>申请补贴</w:t>
            </w:r>
          </w:p>
          <w:p w14:paraId="0068BA70">
            <w:pPr>
              <w:adjustRightInd w:val="0"/>
              <w:snapToGrid w:val="0"/>
              <w:jc w:val="center"/>
              <w:rPr>
                <w:rFonts w:eastAsia="仿宋_GB2312"/>
                <w:b/>
              </w:rPr>
            </w:pPr>
            <w:r>
              <w:rPr>
                <w:rFonts w:eastAsia="仿宋_GB2312"/>
                <w:kern w:val="0"/>
              </w:rPr>
              <w:t>总额</w:t>
            </w:r>
          </w:p>
        </w:tc>
      </w:tr>
      <w:tr w14:paraId="2DC067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4" w:type="dxa"/>
            <w:vAlign w:val="center"/>
          </w:tcPr>
          <w:p w14:paraId="07414C86">
            <w:pPr>
              <w:adjustRightInd w:val="0"/>
              <w:snapToGrid w:val="0"/>
              <w:jc w:val="center"/>
              <w:rPr>
                <w:spacing w:val="-20"/>
                <w:kern w:val="0"/>
              </w:rPr>
            </w:pPr>
          </w:p>
        </w:tc>
        <w:tc>
          <w:tcPr>
            <w:tcW w:w="863" w:type="dxa"/>
            <w:vAlign w:val="center"/>
          </w:tcPr>
          <w:p w14:paraId="797B0931">
            <w:pPr>
              <w:adjustRightInd w:val="0"/>
              <w:snapToGrid w:val="0"/>
              <w:jc w:val="center"/>
              <w:rPr>
                <w:spacing w:val="-20"/>
                <w:kern w:val="0"/>
              </w:rPr>
            </w:pPr>
          </w:p>
        </w:tc>
        <w:tc>
          <w:tcPr>
            <w:tcW w:w="2413" w:type="dxa"/>
            <w:gridSpan w:val="4"/>
            <w:vAlign w:val="center"/>
          </w:tcPr>
          <w:p w14:paraId="09FF65C5">
            <w:pPr>
              <w:adjustRightInd w:val="0"/>
              <w:snapToGrid w:val="0"/>
              <w:jc w:val="center"/>
              <w:rPr>
                <w:spacing w:val="-20"/>
                <w:kern w:val="0"/>
              </w:rPr>
            </w:pPr>
          </w:p>
        </w:tc>
        <w:tc>
          <w:tcPr>
            <w:tcW w:w="849" w:type="dxa"/>
            <w:gridSpan w:val="3"/>
            <w:vAlign w:val="center"/>
          </w:tcPr>
          <w:p w14:paraId="12060FAC">
            <w:pPr>
              <w:adjustRightInd w:val="0"/>
              <w:snapToGrid w:val="0"/>
              <w:jc w:val="center"/>
              <w:rPr>
                <w:kern w:val="0"/>
              </w:rPr>
            </w:pPr>
          </w:p>
        </w:tc>
        <w:tc>
          <w:tcPr>
            <w:tcW w:w="1035" w:type="dxa"/>
            <w:vAlign w:val="center"/>
          </w:tcPr>
          <w:p w14:paraId="513195E2">
            <w:pPr>
              <w:adjustRightInd w:val="0"/>
              <w:snapToGrid w:val="0"/>
              <w:jc w:val="center"/>
              <w:rPr>
                <w:kern w:val="0"/>
              </w:rPr>
            </w:pPr>
          </w:p>
        </w:tc>
        <w:tc>
          <w:tcPr>
            <w:tcW w:w="1035" w:type="dxa"/>
            <w:vAlign w:val="center"/>
          </w:tcPr>
          <w:p w14:paraId="211A9BFA">
            <w:pPr>
              <w:adjustRightInd w:val="0"/>
              <w:snapToGrid w:val="0"/>
              <w:jc w:val="center"/>
              <w:rPr>
                <w:kern w:val="0"/>
              </w:rPr>
            </w:pPr>
          </w:p>
        </w:tc>
        <w:tc>
          <w:tcPr>
            <w:tcW w:w="1344" w:type="dxa"/>
            <w:gridSpan w:val="2"/>
            <w:vAlign w:val="center"/>
          </w:tcPr>
          <w:p w14:paraId="35D4123A">
            <w:pPr>
              <w:adjustRightInd w:val="0"/>
              <w:snapToGrid w:val="0"/>
              <w:jc w:val="center"/>
              <w:rPr>
                <w:kern w:val="0"/>
              </w:rPr>
            </w:pPr>
          </w:p>
        </w:tc>
      </w:tr>
      <w:tr w14:paraId="4AB027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4" w:type="dxa"/>
            <w:vAlign w:val="center"/>
          </w:tcPr>
          <w:p w14:paraId="275C447A">
            <w:pPr>
              <w:adjustRightInd w:val="0"/>
              <w:snapToGrid w:val="0"/>
              <w:jc w:val="center"/>
              <w:rPr>
                <w:spacing w:val="-20"/>
                <w:kern w:val="0"/>
              </w:rPr>
            </w:pPr>
          </w:p>
        </w:tc>
        <w:tc>
          <w:tcPr>
            <w:tcW w:w="863" w:type="dxa"/>
            <w:vAlign w:val="center"/>
          </w:tcPr>
          <w:p w14:paraId="1EE25118">
            <w:pPr>
              <w:adjustRightInd w:val="0"/>
              <w:snapToGrid w:val="0"/>
              <w:jc w:val="center"/>
              <w:rPr>
                <w:spacing w:val="-20"/>
                <w:kern w:val="0"/>
              </w:rPr>
            </w:pPr>
          </w:p>
        </w:tc>
        <w:tc>
          <w:tcPr>
            <w:tcW w:w="2413" w:type="dxa"/>
            <w:gridSpan w:val="4"/>
            <w:vAlign w:val="center"/>
          </w:tcPr>
          <w:p w14:paraId="06149589">
            <w:pPr>
              <w:adjustRightInd w:val="0"/>
              <w:snapToGrid w:val="0"/>
              <w:jc w:val="center"/>
              <w:rPr>
                <w:spacing w:val="-20"/>
                <w:kern w:val="0"/>
              </w:rPr>
            </w:pPr>
          </w:p>
        </w:tc>
        <w:tc>
          <w:tcPr>
            <w:tcW w:w="849" w:type="dxa"/>
            <w:gridSpan w:val="3"/>
            <w:vAlign w:val="center"/>
          </w:tcPr>
          <w:p w14:paraId="2BB2FF5D">
            <w:pPr>
              <w:adjustRightInd w:val="0"/>
              <w:snapToGrid w:val="0"/>
              <w:jc w:val="center"/>
              <w:rPr>
                <w:kern w:val="0"/>
              </w:rPr>
            </w:pPr>
          </w:p>
        </w:tc>
        <w:tc>
          <w:tcPr>
            <w:tcW w:w="1035" w:type="dxa"/>
            <w:vAlign w:val="center"/>
          </w:tcPr>
          <w:p w14:paraId="4BD7F966">
            <w:pPr>
              <w:adjustRightInd w:val="0"/>
              <w:snapToGrid w:val="0"/>
              <w:jc w:val="center"/>
              <w:rPr>
                <w:kern w:val="0"/>
              </w:rPr>
            </w:pPr>
          </w:p>
        </w:tc>
        <w:tc>
          <w:tcPr>
            <w:tcW w:w="1035" w:type="dxa"/>
            <w:vAlign w:val="center"/>
          </w:tcPr>
          <w:p w14:paraId="2F162161">
            <w:pPr>
              <w:adjustRightInd w:val="0"/>
              <w:snapToGrid w:val="0"/>
              <w:jc w:val="center"/>
              <w:rPr>
                <w:kern w:val="0"/>
              </w:rPr>
            </w:pPr>
          </w:p>
        </w:tc>
        <w:tc>
          <w:tcPr>
            <w:tcW w:w="1344" w:type="dxa"/>
            <w:gridSpan w:val="2"/>
            <w:vAlign w:val="center"/>
          </w:tcPr>
          <w:p w14:paraId="5E87DBC6">
            <w:pPr>
              <w:adjustRightInd w:val="0"/>
              <w:snapToGrid w:val="0"/>
              <w:jc w:val="center"/>
              <w:rPr>
                <w:kern w:val="0"/>
              </w:rPr>
            </w:pPr>
          </w:p>
        </w:tc>
      </w:tr>
      <w:tr w14:paraId="77F1D0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74" w:type="dxa"/>
            <w:vAlign w:val="center"/>
          </w:tcPr>
          <w:p w14:paraId="564D320C">
            <w:pPr>
              <w:adjustRightInd w:val="0"/>
              <w:snapToGrid w:val="0"/>
              <w:jc w:val="center"/>
              <w:rPr>
                <w:rFonts w:hint="default" w:eastAsia="宋体"/>
                <w:spacing w:val="-20"/>
                <w:kern w:val="0"/>
                <w:lang w:val="en-US" w:eastAsia="zh-CN"/>
              </w:rPr>
            </w:pPr>
            <w:r>
              <w:rPr>
                <w:rFonts w:hint="eastAsia"/>
                <w:spacing w:val="-20"/>
                <w:kern w:val="0"/>
                <w:lang w:val="en-US" w:eastAsia="zh-CN"/>
              </w:rPr>
              <w:t>......</w:t>
            </w:r>
          </w:p>
        </w:tc>
        <w:tc>
          <w:tcPr>
            <w:tcW w:w="863" w:type="dxa"/>
            <w:vAlign w:val="center"/>
          </w:tcPr>
          <w:p w14:paraId="1DEDF4F1">
            <w:pPr>
              <w:adjustRightInd w:val="0"/>
              <w:snapToGrid w:val="0"/>
              <w:jc w:val="center"/>
              <w:rPr>
                <w:spacing w:val="-20"/>
                <w:kern w:val="0"/>
              </w:rPr>
            </w:pPr>
          </w:p>
        </w:tc>
        <w:tc>
          <w:tcPr>
            <w:tcW w:w="2413" w:type="dxa"/>
            <w:gridSpan w:val="4"/>
            <w:vAlign w:val="center"/>
          </w:tcPr>
          <w:p w14:paraId="72269DB2">
            <w:pPr>
              <w:adjustRightInd w:val="0"/>
              <w:snapToGrid w:val="0"/>
              <w:jc w:val="center"/>
              <w:rPr>
                <w:spacing w:val="-20"/>
                <w:kern w:val="0"/>
              </w:rPr>
            </w:pPr>
          </w:p>
        </w:tc>
        <w:tc>
          <w:tcPr>
            <w:tcW w:w="849" w:type="dxa"/>
            <w:gridSpan w:val="3"/>
            <w:vAlign w:val="center"/>
          </w:tcPr>
          <w:p w14:paraId="6F78308B">
            <w:pPr>
              <w:adjustRightInd w:val="0"/>
              <w:snapToGrid w:val="0"/>
              <w:jc w:val="center"/>
              <w:rPr>
                <w:kern w:val="0"/>
              </w:rPr>
            </w:pPr>
          </w:p>
        </w:tc>
        <w:tc>
          <w:tcPr>
            <w:tcW w:w="1035" w:type="dxa"/>
            <w:vAlign w:val="center"/>
          </w:tcPr>
          <w:p w14:paraId="61959366">
            <w:pPr>
              <w:adjustRightInd w:val="0"/>
              <w:snapToGrid w:val="0"/>
              <w:jc w:val="center"/>
              <w:rPr>
                <w:kern w:val="0"/>
              </w:rPr>
            </w:pPr>
          </w:p>
        </w:tc>
        <w:tc>
          <w:tcPr>
            <w:tcW w:w="1035" w:type="dxa"/>
            <w:vAlign w:val="center"/>
          </w:tcPr>
          <w:p w14:paraId="705DF0DB">
            <w:pPr>
              <w:adjustRightInd w:val="0"/>
              <w:snapToGrid w:val="0"/>
              <w:jc w:val="center"/>
              <w:rPr>
                <w:kern w:val="0"/>
              </w:rPr>
            </w:pPr>
          </w:p>
        </w:tc>
        <w:tc>
          <w:tcPr>
            <w:tcW w:w="1344" w:type="dxa"/>
            <w:gridSpan w:val="2"/>
            <w:vAlign w:val="center"/>
          </w:tcPr>
          <w:p w14:paraId="1D6D552D">
            <w:pPr>
              <w:adjustRightInd w:val="0"/>
              <w:snapToGrid w:val="0"/>
              <w:jc w:val="center"/>
              <w:rPr>
                <w:kern w:val="0"/>
              </w:rPr>
            </w:pPr>
          </w:p>
        </w:tc>
      </w:tr>
      <w:tr w14:paraId="13706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70C805AC">
            <w:pPr>
              <w:adjustRightInd w:val="0"/>
              <w:snapToGrid w:val="0"/>
              <w:jc w:val="center"/>
              <w:rPr>
                <w:spacing w:val="-20"/>
                <w:kern w:val="0"/>
              </w:rPr>
            </w:pPr>
            <w:r>
              <w:rPr>
                <w:rFonts w:eastAsia="仿宋_GB2312"/>
                <w:spacing w:val="-20"/>
                <w:kern w:val="0"/>
              </w:rPr>
              <w:t>合计</w:t>
            </w:r>
          </w:p>
        </w:tc>
        <w:tc>
          <w:tcPr>
            <w:tcW w:w="863" w:type="dxa"/>
            <w:vAlign w:val="center"/>
          </w:tcPr>
          <w:p w14:paraId="1BF9D828">
            <w:pPr>
              <w:adjustRightInd w:val="0"/>
              <w:snapToGrid w:val="0"/>
              <w:jc w:val="center"/>
              <w:rPr>
                <w:spacing w:val="-20"/>
                <w:kern w:val="0"/>
              </w:rPr>
            </w:pPr>
          </w:p>
        </w:tc>
        <w:tc>
          <w:tcPr>
            <w:tcW w:w="2413" w:type="dxa"/>
            <w:gridSpan w:val="4"/>
            <w:vAlign w:val="center"/>
          </w:tcPr>
          <w:p w14:paraId="5A5A2EEF">
            <w:pPr>
              <w:adjustRightInd w:val="0"/>
              <w:snapToGrid w:val="0"/>
              <w:jc w:val="center"/>
              <w:rPr>
                <w:spacing w:val="-20"/>
                <w:kern w:val="0"/>
              </w:rPr>
            </w:pPr>
          </w:p>
        </w:tc>
        <w:tc>
          <w:tcPr>
            <w:tcW w:w="849" w:type="dxa"/>
            <w:gridSpan w:val="3"/>
            <w:vAlign w:val="center"/>
          </w:tcPr>
          <w:p w14:paraId="1CD66AB5">
            <w:pPr>
              <w:adjustRightInd w:val="0"/>
              <w:snapToGrid w:val="0"/>
              <w:jc w:val="center"/>
              <w:rPr>
                <w:kern w:val="0"/>
              </w:rPr>
            </w:pPr>
          </w:p>
        </w:tc>
        <w:tc>
          <w:tcPr>
            <w:tcW w:w="1035" w:type="dxa"/>
            <w:vAlign w:val="center"/>
          </w:tcPr>
          <w:p w14:paraId="44AB4CE3">
            <w:pPr>
              <w:adjustRightInd w:val="0"/>
              <w:snapToGrid w:val="0"/>
              <w:jc w:val="center"/>
              <w:rPr>
                <w:kern w:val="0"/>
              </w:rPr>
            </w:pPr>
          </w:p>
        </w:tc>
        <w:tc>
          <w:tcPr>
            <w:tcW w:w="1035" w:type="dxa"/>
            <w:vAlign w:val="center"/>
          </w:tcPr>
          <w:p w14:paraId="34534921">
            <w:pPr>
              <w:adjustRightInd w:val="0"/>
              <w:snapToGrid w:val="0"/>
              <w:jc w:val="center"/>
              <w:rPr>
                <w:kern w:val="0"/>
              </w:rPr>
            </w:pPr>
          </w:p>
        </w:tc>
        <w:tc>
          <w:tcPr>
            <w:tcW w:w="1344" w:type="dxa"/>
            <w:gridSpan w:val="2"/>
            <w:vAlign w:val="center"/>
          </w:tcPr>
          <w:p w14:paraId="07EF7B1C">
            <w:pPr>
              <w:adjustRightInd w:val="0"/>
              <w:snapToGrid w:val="0"/>
              <w:jc w:val="center"/>
              <w:rPr>
                <w:kern w:val="0"/>
              </w:rPr>
            </w:pPr>
          </w:p>
        </w:tc>
      </w:tr>
      <w:tr w14:paraId="1F0C41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8613" w:type="dxa"/>
            <w:gridSpan w:val="13"/>
            <w:vAlign w:val="center"/>
          </w:tcPr>
          <w:p w14:paraId="30621951">
            <w:pPr>
              <w:adjustRightInd w:val="0"/>
              <w:snapToGrid w:val="0"/>
              <w:jc w:val="center"/>
              <w:rPr>
                <w:kern w:val="0"/>
              </w:rPr>
            </w:pPr>
            <w:r>
              <w:rPr>
                <w:rFonts w:hint="eastAsia" w:ascii="Times New Roman" w:hAnsi="Times New Roman" w:eastAsia="楷体_GB2312" w:cs="楷体_GB2312"/>
                <w:spacing w:val="80"/>
                <w:kern w:val="0"/>
                <w:sz w:val="24"/>
              </w:rPr>
              <w:t>申请留用奖励基本情况</w:t>
            </w:r>
          </w:p>
        </w:tc>
      </w:tr>
      <w:tr w14:paraId="2A47E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338EE6B0">
            <w:pPr>
              <w:adjustRightInd w:val="0"/>
              <w:snapToGrid w:val="0"/>
              <w:jc w:val="center"/>
              <w:rPr>
                <w:rFonts w:eastAsia="仿宋_GB2312"/>
                <w:spacing w:val="-20"/>
                <w:kern w:val="0"/>
              </w:rPr>
            </w:pPr>
            <w:r>
              <w:rPr>
                <w:rFonts w:eastAsia="仿宋_GB2312"/>
                <w:spacing w:val="-20"/>
                <w:kern w:val="0"/>
              </w:rPr>
              <w:t>姓名</w:t>
            </w:r>
          </w:p>
        </w:tc>
        <w:tc>
          <w:tcPr>
            <w:tcW w:w="2588" w:type="dxa"/>
            <w:gridSpan w:val="4"/>
            <w:vAlign w:val="center"/>
          </w:tcPr>
          <w:p w14:paraId="74C42B3D">
            <w:pPr>
              <w:adjustRightInd w:val="0"/>
              <w:snapToGrid w:val="0"/>
              <w:jc w:val="center"/>
              <w:rPr>
                <w:rFonts w:eastAsia="仿宋_GB2312"/>
                <w:spacing w:val="-20"/>
                <w:kern w:val="0"/>
              </w:rPr>
            </w:pPr>
            <w:r>
              <w:rPr>
                <w:rFonts w:eastAsia="仿宋_GB2312"/>
                <w:spacing w:val="-20"/>
                <w:kern w:val="0"/>
              </w:rPr>
              <w:t>身份证号</w:t>
            </w:r>
          </w:p>
        </w:tc>
        <w:tc>
          <w:tcPr>
            <w:tcW w:w="1123" w:type="dxa"/>
            <w:gridSpan w:val="3"/>
            <w:vAlign w:val="center"/>
          </w:tcPr>
          <w:p w14:paraId="374E3D27">
            <w:pPr>
              <w:adjustRightInd w:val="0"/>
              <w:snapToGrid w:val="0"/>
              <w:jc w:val="center"/>
              <w:rPr>
                <w:rFonts w:eastAsia="仿宋_GB2312"/>
                <w:spacing w:val="-20"/>
                <w:kern w:val="0"/>
              </w:rPr>
            </w:pPr>
            <w:r>
              <w:rPr>
                <w:rFonts w:eastAsia="仿宋_GB2312"/>
                <w:spacing w:val="-20"/>
                <w:kern w:val="0"/>
              </w:rPr>
              <w:t>毕业日期</w:t>
            </w:r>
          </w:p>
        </w:tc>
        <w:tc>
          <w:tcPr>
            <w:tcW w:w="1449" w:type="dxa"/>
            <w:gridSpan w:val="2"/>
            <w:vAlign w:val="center"/>
          </w:tcPr>
          <w:p w14:paraId="664FFB41">
            <w:pPr>
              <w:adjustRightInd w:val="0"/>
              <w:snapToGrid w:val="0"/>
              <w:jc w:val="center"/>
              <w:rPr>
                <w:rFonts w:eastAsia="仿宋_GB2312"/>
                <w:spacing w:val="-20"/>
                <w:kern w:val="0"/>
              </w:rPr>
            </w:pPr>
            <w:r>
              <w:rPr>
                <w:rFonts w:eastAsia="仿宋_GB2312"/>
                <w:spacing w:val="-20"/>
                <w:kern w:val="0"/>
              </w:rPr>
              <w:t>就业登记日期</w:t>
            </w:r>
          </w:p>
        </w:tc>
        <w:tc>
          <w:tcPr>
            <w:tcW w:w="2379" w:type="dxa"/>
            <w:gridSpan w:val="3"/>
            <w:vAlign w:val="center"/>
          </w:tcPr>
          <w:p w14:paraId="41D7DEAF">
            <w:pPr>
              <w:adjustRightInd w:val="0"/>
              <w:snapToGrid w:val="0"/>
              <w:jc w:val="center"/>
              <w:rPr>
                <w:rFonts w:eastAsia="仿宋_GB2312"/>
                <w:spacing w:val="-20"/>
                <w:kern w:val="0"/>
              </w:rPr>
            </w:pPr>
            <w:r>
              <w:rPr>
                <w:rFonts w:eastAsia="仿宋_GB2312"/>
                <w:spacing w:val="-20"/>
                <w:kern w:val="0"/>
              </w:rPr>
              <w:t>劳动合同起止日期</w:t>
            </w:r>
          </w:p>
        </w:tc>
      </w:tr>
      <w:tr w14:paraId="1ED3F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2A36D1E2">
            <w:pPr>
              <w:adjustRightInd w:val="0"/>
              <w:snapToGrid w:val="0"/>
              <w:jc w:val="center"/>
              <w:rPr>
                <w:spacing w:val="-20"/>
                <w:kern w:val="0"/>
              </w:rPr>
            </w:pPr>
          </w:p>
        </w:tc>
        <w:tc>
          <w:tcPr>
            <w:tcW w:w="2588" w:type="dxa"/>
            <w:gridSpan w:val="4"/>
            <w:vAlign w:val="center"/>
          </w:tcPr>
          <w:p w14:paraId="0027DCC2">
            <w:pPr>
              <w:adjustRightInd w:val="0"/>
              <w:snapToGrid w:val="0"/>
              <w:jc w:val="center"/>
              <w:rPr>
                <w:spacing w:val="-20"/>
                <w:kern w:val="0"/>
              </w:rPr>
            </w:pPr>
          </w:p>
        </w:tc>
        <w:tc>
          <w:tcPr>
            <w:tcW w:w="1123" w:type="dxa"/>
            <w:gridSpan w:val="3"/>
            <w:vAlign w:val="center"/>
          </w:tcPr>
          <w:p w14:paraId="16722954">
            <w:pPr>
              <w:adjustRightInd w:val="0"/>
              <w:snapToGrid w:val="0"/>
              <w:jc w:val="center"/>
              <w:rPr>
                <w:spacing w:val="-20"/>
                <w:kern w:val="0"/>
              </w:rPr>
            </w:pPr>
          </w:p>
        </w:tc>
        <w:tc>
          <w:tcPr>
            <w:tcW w:w="1449" w:type="dxa"/>
            <w:gridSpan w:val="2"/>
            <w:vAlign w:val="center"/>
          </w:tcPr>
          <w:p w14:paraId="074E2BAC">
            <w:pPr>
              <w:adjustRightInd w:val="0"/>
              <w:snapToGrid w:val="0"/>
              <w:jc w:val="center"/>
              <w:rPr>
                <w:kern w:val="0"/>
              </w:rPr>
            </w:pPr>
          </w:p>
        </w:tc>
        <w:tc>
          <w:tcPr>
            <w:tcW w:w="2379" w:type="dxa"/>
            <w:gridSpan w:val="3"/>
            <w:vAlign w:val="center"/>
          </w:tcPr>
          <w:p w14:paraId="35963E7C">
            <w:pPr>
              <w:adjustRightInd w:val="0"/>
              <w:snapToGrid w:val="0"/>
              <w:jc w:val="center"/>
              <w:rPr>
                <w:kern w:val="0"/>
              </w:rPr>
            </w:pPr>
          </w:p>
        </w:tc>
      </w:tr>
      <w:tr w14:paraId="4318C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412F306C">
            <w:pPr>
              <w:adjustRightInd w:val="0"/>
              <w:snapToGrid w:val="0"/>
              <w:jc w:val="center"/>
              <w:rPr>
                <w:spacing w:val="-20"/>
                <w:kern w:val="0"/>
              </w:rPr>
            </w:pPr>
          </w:p>
        </w:tc>
        <w:tc>
          <w:tcPr>
            <w:tcW w:w="2588" w:type="dxa"/>
            <w:gridSpan w:val="4"/>
            <w:vAlign w:val="center"/>
          </w:tcPr>
          <w:p w14:paraId="0A16AEEE">
            <w:pPr>
              <w:adjustRightInd w:val="0"/>
              <w:snapToGrid w:val="0"/>
              <w:jc w:val="center"/>
              <w:rPr>
                <w:spacing w:val="-20"/>
                <w:kern w:val="0"/>
              </w:rPr>
            </w:pPr>
          </w:p>
        </w:tc>
        <w:tc>
          <w:tcPr>
            <w:tcW w:w="1123" w:type="dxa"/>
            <w:gridSpan w:val="3"/>
            <w:vAlign w:val="center"/>
          </w:tcPr>
          <w:p w14:paraId="69CC5C3F">
            <w:pPr>
              <w:adjustRightInd w:val="0"/>
              <w:snapToGrid w:val="0"/>
              <w:jc w:val="center"/>
              <w:rPr>
                <w:spacing w:val="-20"/>
                <w:kern w:val="0"/>
              </w:rPr>
            </w:pPr>
          </w:p>
        </w:tc>
        <w:tc>
          <w:tcPr>
            <w:tcW w:w="1449" w:type="dxa"/>
            <w:gridSpan w:val="2"/>
            <w:vAlign w:val="center"/>
          </w:tcPr>
          <w:p w14:paraId="4DE2E44E">
            <w:pPr>
              <w:adjustRightInd w:val="0"/>
              <w:snapToGrid w:val="0"/>
              <w:jc w:val="center"/>
              <w:rPr>
                <w:kern w:val="0"/>
              </w:rPr>
            </w:pPr>
          </w:p>
        </w:tc>
        <w:tc>
          <w:tcPr>
            <w:tcW w:w="2379" w:type="dxa"/>
            <w:gridSpan w:val="3"/>
            <w:vAlign w:val="center"/>
          </w:tcPr>
          <w:p w14:paraId="4132DD4D">
            <w:pPr>
              <w:adjustRightInd w:val="0"/>
              <w:snapToGrid w:val="0"/>
              <w:jc w:val="center"/>
              <w:rPr>
                <w:kern w:val="0"/>
              </w:rPr>
            </w:pPr>
          </w:p>
        </w:tc>
      </w:tr>
      <w:tr w14:paraId="0E23D8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74" w:type="dxa"/>
            <w:vAlign w:val="center"/>
          </w:tcPr>
          <w:p w14:paraId="57F8C93B">
            <w:pPr>
              <w:adjustRightInd w:val="0"/>
              <w:snapToGrid w:val="0"/>
              <w:jc w:val="center"/>
              <w:rPr>
                <w:spacing w:val="-20"/>
                <w:kern w:val="0"/>
              </w:rPr>
            </w:pPr>
            <w:r>
              <w:rPr>
                <w:rFonts w:hint="eastAsia"/>
                <w:spacing w:val="-20"/>
                <w:kern w:val="0"/>
                <w:lang w:val="en-US" w:eastAsia="zh-CN"/>
              </w:rPr>
              <w:t>......</w:t>
            </w:r>
          </w:p>
        </w:tc>
        <w:tc>
          <w:tcPr>
            <w:tcW w:w="2588" w:type="dxa"/>
            <w:gridSpan w:val="4"/>
            <w:vAlign w:val="center"/>
          </w:tcPr>
          <w:p w14:paraId="0A3BC2AF">
            <w:pPr>
              <w:adjustRightInd w:val="0"/>
              <w:snapToGrid w:val="0"/>
              <w:jc w:val="center"/>
              <w:rPr>
                <w:spacing w:val="-20"/>
                <w:kern w:val="0"/>
              </w:rPr>
            </w:pPr>
          </w:p>
        </w:tc>
        <w:tc>
          <w:tcPr>
            <w:tcW w:w="1123" w:type="dxa"/>
            <w:gridSpan w:val="3"/>
            <w:vAlign w:val="center"/>
          </w:tcPr>
          <w:p w14:paraId="1096DC62">
            <w:pPr>
              <w:adjustRightInd w:val="0"/>
              <w:snapToGrid w:val="0"/>
              <w:jc w:val="center"/>
              <w:rPr>
                <w:spacing w:val="-20"/>
                <w:kern w:val="0"/>
              </w:rPr>
            </w:pPr>
          </w:p>
        </w:tc>
        <w:tc>
          <w:tcPr>
            <w:tcW w:w="1449" w:type="dxa"/>
            <w:gridSpan w:val="2"/>
            <w:vAlign w:val="center"/>
          </w:tcPr>
          <w:p w14:paraId="7AD1D84C">
            <w:pPr>
              <w:adjustRightInd w:val="0"/>
              <w:snapToGrid w:val="0"/>
              <w:jc w:val="center"/>
              <w:rPr>
                <w:kern w:val="0"/>
              </w:rPr>
            </w:pPr>
          </w:p>
        </w:tc>
        <w:tc>
          <w:tcPr>
            <w:tcW w:w="2379" w:type="dxa"/>
            <w:gridSpan w:val="3"/>
            <w:vAlign w:val="center"/>
          </w:tcPr>
          <w:p w14:paraId="19793543">
            <w:pPr>
              <w:adjustRightInd w:val="0"/>
              <w:snapToGrid w:val="0"/>
              <w:jc w:val="center"/>
              <w:rPr>
                <w:kern w:val="0"/>
              </w:rPr>
            </w:pPr>
          </w:p>
        </w:tc>
      </w:tr>
      <w:tr w14:paraId="459D47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74" w:type="dxa"/>
            <w:vAlign w:val="center"/>
          </w:tcPr>
          <w:p w14:paraId="58B3617E">
            <w:pPr>
              <w:adjustRightInd w:val="0"/>
              <w:snapToGrid w:val="0"/>
              <w:jc w:val="center"/>
              <w:rPr>
                <w:rFonts w:eastAsia="仿宋_GB2312"/>
                <w:spacing w:val="-20"/>
                <w:kern w:val="0"/>
              </w:rPr>
            </w:pPr>
            <w:r>
              <w:rPr>
                <w:rFonts w:eastAsia="仿宋_GB2312"/>
                <w:spacing w:val="-20"/>
                <w:kern w:val="0"/>
              </w:rPr>
              <w:t>合计</w:t>
            </w:r>
          </w:p>
        </w:tc>
        <w:tc>
          <w:tcPr>
            <w:tcW w:w="1549" w:type="dxa"/>
            <w:gridSpan w:val="2"/>
            <w:vAlign w:val="center"/>
          </w:tcPr>
          <w:p w14:paraId="7BE30CAD">
            <w:pPr>
              <w:adjustRightInd w:val="0"/>
              <w:snapToGrid w:val="0"/>
              <w:jc w:val="center"/>
              <w:rPr>
                <w:rFonts w:eastAsia="仿宋_GB2312"/>
                <w:spacing w:val="-20"/>
                <w:kern w:val="0"/>
              </w:rPr>
            </w:pPr>
            <w:r>
              <w:rPr>
                <w:rFonts w:eastAsia="仿宋_GB2312"/>
                <w:spacing w:val="-20"/>
                <w:kern w:val="0"/>
              </w:rPr>
              <w:t>申报奖励人数</w:t>
            </w:r>
          </w:p>
        </w:tc>
        <w:tc>
          <w:tcPr>
            <w:tcW w:w="2162" w:type="dxa"/>
            <w:gridSpan w:val="5"/>
            <w:vAlign w:val="center"/>
          </w:tcPr>
          <w:p w14:paraId="23F04D55">
            <w:pPr>
              <w:adjustRightInd w:val="0"/>
              <w:snapToGrid w:val="0"/>
              <w:jc w:val="right"/>
              <w:rPr>
                <w:rFonts w:eastAsia="仿宋_GB2312"/>
                <w:spacing w:val="-20"/>
                <w:kern w:val="0"/>
              </w:rPr>
            </w:pPr>
            <w:r>
              <w:rPr>
                <w:rFonts w:eastAsia="仿宋_GB2312"/>
                <w:spacing w:val="-20"/>
                <w:kern w:val="0"/>
              </w:rPr>
              <w:t>人</w:t>
            </w:r>
          </w:p>
        </w:tc>
        <w:tc>
          <w:tcPr>
            <w:tcW w:w="1449" w:type="dxa"/>
            <w:gridSpan w:val="2"/>
            <w:vAlign w:val="center"/>
          </w:tcPr>
          <w:p w14:paraId="7C5D5EB0">
            <w:pPr>
              <w:adjustRightInd w:val="0"/>
              <w:snapToGrid w:val="0"/>
              <w:jc w:val="center"/>
              <w:rPr>
                <w:rFonts w:eastAsia="仿宋_GB2312"/>
                <w:spacing w:val="-20"/>
                <w:kern w:val="0"/>
              </w:rPr>
            </w:pPr>
            <w:r>
              <w:rPr>
                <w:rFonts w:eastAsia="仿宋_GB2312"/>
                <w:spacing w:val="-20"/>
                <w:kern w:val="0"/>
              </w:rPr>
              <w:t>申请奖励金额</w:t>
            </w:r>
          </w:p>
        </w:tc>
        <w:tc>
          <w:tcPr>
            <w:tcW w:w="2379" w:type="dxa"/>
            <w:gridSpan w:val="3"/>
            <w:vAlign w:val="center"/>
          </w:tcPr>
          <w:p w14:paraId="60CD34AE">
            <w:pPr>
              <w:adjustRightInd w:val="0"/>
              <w:snapToGrid w:val="0"/>
              <w:jc w:val="right"/>
              <w:rPr>
                <w:rFonts w:eastAsia="仿宋_GB2312"/>
                <w:spacing w:val="-20"/>
                <w:kern w:val="0"/>
              </w:rPr>
            </w:pPr>
            <w:r>
              <w:rPr>
                <w:rFonts w:eastAsia="仿宋_GB2312"/>
                <w:spacing w:val="-20"/>
                <w:kern w:val="0"/>
              </w:rPr>
              <w:t>元</w:t>
            </w:r>
          </w:p>
        </w:tc>
      </w:tr>
      <w:tr w14:paraId="5CF27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1074" w:type="dxa"/>
            <w:vAlign w:val="center"/>
          </w:tcPr>
          <w:p w14:paraId="440A8256">
            <w:pPr>
              <w:adjustRightInd w:val="0"/>
              <w:snapToGrid w:val="0"/>
              <w:jc w:val="center"/>
              <w:rPr>
                <w:rFonts w:eastAsia="仿宋_GB2312"/>
                <w:sz w:val="24"/>
              </w:rPr>
            </w:pPr>
            <w:r>
              <w:rPr>
                <w:rFonts w:eastAsia="仿宋_GB2312"/>
                <w:sz w:val="24"/>
              </w:rPr>
              <w:t>就业</w:t>
            </w:r>
          </w:p>
          <w:p w14:paraId="34F33217">
            <w:pPr>
              <w:adjustRightInd w:val="0"/>
              <w:snapToGrid w:val="0"/>
              <w:jc w:val="center"/>
              <w:rPr>
                <w:rFonts w:eastAsia="仿宋_GB2312"/>
                <w:sz w:val="24"/>
              </w:rPr>
            </w:pPr>
            <w:r>
              <w:rPr>
                <w:rFonts w:eastAsia="仿宋_GB2312"/>
                <w:sz w:val="24"/>
              </w:rPr>
              <w:t>见习</w:t>
            </w:r>
          </w:p>
          <w:p w14:paraId="5427B731">
            <w:pPr>
              <w:adjustRightInd w:val="0"/>
              <w:snapToGrid w:val="0"/>
              <w:jc w:val="center"/>
              <w:rPr>
                <w:rFonts w:eastAsia="仿宋_GB2312"/>
                <w:sz w:val="24"/>
              </w:rPr>
            </w:pPr>
            <w:r>
              <w:rPr>
                <w:rFonts w:eastAsia="仿宋_GB2312"/>
                <w:sz w:val="24"/>
              </w:rPr>
              <w:t>基地</w:t>
            </w:r>
          </w:p>
          <w:p w14:paraId="29D5B179">
            <w:pPr>
              <w:adjustRightInd w:val="0"/>
              <w:snapToGrid w:val="0"/>
              <w:jc w:val="center"/>
              <w:rPr>
                <w:rFonts w:eastAsia="仿宋_GB2312"/>
                <w:sz w:val="24"/>
              </w:rPr>
            </w:pPr>
            <w:r>
              <w:rPr>
                <w:rFonts w:eastAsia="仿宋_GB2312"/>
                <w:sz w:val="24"/>
              </w:rPr>
              <w:t>申请</w:t>
            </w:r>
          </w:p>
        </w:tc>
        <w:tc>
          <w:tcPr>
            <w:tcW w:w="7539" w:type="dxa"/>
            <w:gridSpan w:val="12"/>
            <w:vAlign w:val="center"/>
          </w:tcPr>
          <w:p w14:paraId="11ECEF57">
            <w:pPr>
              <w:adjustRightInd w:val="0"/>
              <w:snapToGrid w:val="0"/>
              <w:ind w:firstLine="400" w:firstLineChars="200"/>
              <w:rPr>
                <w:rFonts w:eastAsia="仿宋_GB2312"/>
                <w:kern w:val="0"/>
                <w:sz w:val="20"/>
              </w:rPr>
            </w:pPr>
            <w:r>
              <w:rPr>
                <w:rFonts w:eastAsia="仿宋_GB2312"/>
                <w:kern w:val="0"/>
                <w:sz w:val="20"/>
              </w:rPr>
              <w:t>我单位承诺，上述就业见习活动真实有效，其中申报的生活费、保险费为实际发生额，如有虚假愿承担一切后果。</w:t>
            </w:r>
          </w:p>
          <w:p w14:paraId="779E214E">
            <w:pPr>
              <w:adjustRightInd w:val="0"/>
              <w:snapToGrid w:val="0"/>
              <w:rPr>
                <w:rFonts w:eastAsia="仿宋_GB2312"/>
                <w:kern w:val="0"/>
                <w:sz w:val="20"/>
              </w:rPr>
            </w:pPr>
          </w:p>
          <w:p w14:paraId="598C605E">
            <w:pPr>
              <w:adjustRightInd w:val="0"/>
              <w:snapToGrid w:val="0"/>
              <w:ind w:firstLine="1000" w:firstLineChars="500"/>
              <w:rPr>
                <w:rFonts w:eastAsia="仿宋_GB2312"/>
                <w:kern w:val="0"/>
                <w:sz w:val="20"/>
              </w:rPr>
            </w:pPr>
            <w:r>
              <w:rPr>
                <w:rFonts w:eastAsia="仿宋_GB2312"/>
                <w:kern w:val="0"/>
                <w:sz w:val="20"/>
              </w:rPr>
              <w:t>经办人：                      法人或负责人签字：</w:t>
            </w:r>
          </w:p>
          <w:p w14:paraId="1482EC7E">
            <w:pPr>
              <w:adjustRightInd w:val="0"/>
              <w:snapToGrid w:val="0"/>
              <w:ind w:firstLine="4200" w:firstLineChars="2100"/>
              <w:rPr>
                <w:rFonts w:eastAsia="仿宋_GB2312"/>
                <w:kern w:val="0"/>
                <w:sz w:val="20"/>
              </w:rPr>
            </w:pPr>
            <w:r>
              <w:rPr>
                <w:rFonts w:eastAsia="仿宋_GB2312"/>
                <w:kern w:val="0"/>
                <w:sz w:val="20"/>
              </w:rPr>
              <w:t>（单位公章）</w:t>
            </w:r>
          </w:p>
        </w:tc>
      </w:tr>
      <w:tr w14:paraId="333F15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074" w:type="dxa"/>
            <w:vAlign w:val="center"/>
          </w:tcPr>
          <w:p w14:paraId="661C7192">
            <w:pPr>
              <w:adjustRightInd w:val="0"/>
              <w:snapToGrid w:val="0"/>
              <w:jc w:val="center"/>
              <w:rPr>
                <w:rFonts w:eastAsia="仿宋_GB2312"/>
                <w:sz w:val="24"/>
              </w:rPr>
            </w:pPr>
            <w:r>
              <w:rPr>
                <w:rFonts w:eastAsia="仿宋_GB2312"/>
                <w:sz w:val="24"/>
              </w:rPr>
              <w:t>审核部门意见</w:t>
            </w:r>
          </w:p>
        </w:tc>
        <w:tc>
          <w:tcPr>
            <w:tcW w:w="7539" w:type="dxa"/>
            <w:gridSpan w:val="12"/>
            <w:vAlign w:val="center"/>
          </w:tcPr>
          <w:p w14:paraId="59C42B5A">
            <w:pPr>
              <w:adjustRightInd w:val="0"/>
              <w:snapToGrid w:val="0"/>
              <w:ind w:firstLine="390"/>
              <w:jc w:val="left"/>
              <w:rPr>
                <w:rFonts w:eastAsia="仿宋_GB2312"/>
                <w:kern w:val="0"/>
                <w:sz w:val="20"/>
              </w:rPr>
            </w:pPr>
            <w:r>
              <w:rPr>
                <w:rFonts w:eastAsia="仿宋_GB2312"/>
                <w:kern w:val="0"/>
                <w:sz w:val="20"/>
              </w:rPr>
              <w:t>经审核，同意向其拨付就业见习补贴</w:t>
            </w:r>
            <w:r>
              <w:rPr>
                <w:rFonts w:eastAsia="仿宋_GB2312"/>
                <w:kern w:val="0"/>
                <w:sz w:val="20"/>
                <w:u w:val="single"/>
              </w:rPr>
              <w:t xml:space="preserve">        </w:t>
            </w:r>
            <w:r>
              <w:rPr>
                <w:rFonts w:eastAsia="仿宋_GB2312"/>
                <w:kern w:val="0"/>
                <w:sz w:val="20"/>
              </w:rPr>
              <w:t>元，其中：生活费补贴</w:t>
            </w:r>
            <w:r>
              <w:rPr>
                <w:rFonts w:eastAsia="仿宋_GB2312"/>
                <w:kern w:val="0"/>
                <w:sz w:val="20"/>
                <w:u w:val="single"/>
              </w:rPr>
              <w:t xml:space="preserve">        </w:t>
            </w:r>
            <w:r>
              <w:rPr>
                <w:rFonts w:eastAsia="仿宋_GB2312"/>
                <w:kern w:val="0"/>
                <w:sz w:val="20"/>
              </w:rPr>
              <w:t>元，带教费补贴</w:t>
            </w:r>
            <w:r>
              <w:rPr>
                <w:rFonts w:eastAsia="仿宋_GB2312"/>
                <w:kern w:val="0"/>
                <w:sz w:val="20"/>
                <w:u w:val="single"/>
              </w:rPr>
              <w:t xml:space="preserve">        </w:t>
            </w:r>
            <w:r>
              <w:rPr>
                <w:rFonts w:eastAsia="仿宋_GB2312"/>
                <w:kern w:val="0"/>
                <w:sz w:val="20"/>
              </w:rPr>
              <w:t>元，保险费补贴</w:t>
            </w:r>
            <w:r>
              <w:rPr>
                <w:rFonts w:eastAsia="仿宋_GB2312"/>
                <w:kern w:val="0"/>
                <w:sz w:val="20"/>
                <w:u w:val="single"/>
              </w:rPr>
              <w:t xml:space="preserve">        </w:t>
            </w:r>
            <w:r>
              <w:rPr>
                <w:rFonts w:eastAsia="仿宋_GB2312"/>
                <w:kern w:val="0"/>
                <w:sz w:val="20"/>
              </w:rPr>
              <w:t>元</w:t>
            </w:r>
            <w:r>
              <w:rPr>
                <w:rFonts w:hint="eastAsia" w:eastAsia="仿宋_GB2312"/>
                <w:kern w:val="0"/>
                <w:sz w:val="20"/>
                <w:lang w:eastAsia="zh-CN"/>
              </w:rPr>
              <w:t>；</w:t>
            </w:r>
            <w:r>
              <w:rPr>
                <w:rFonts w:eastAsia="仿宋_GB2312"/>
                <w:kern w:val="0"/>
                <w:sz w:val="20"/>
              </w:rPr>
              <w:t>留用奖励</w:t>
            </w:r>
            <w:r>
              <w:rPr>
                <w:rFonts w:eastAsia="仿宋_GB2312"/>
                <w:kern w:val="0"/>
                <w:sz w:val="20"/>
                <w:u w:val="single"/>
              </w:rPr>
              <w:t xml:space="preserve">        </w:t>
            </w:r>
            <w:r>
              <w:rPr>
                <w:rFonts w:eastAsia="仿宋_GB2312"/>
                <w:kern w:val="0"/>
                <w:sz w:val="20"/>
              </w:rPr>
              <w:t>元。</w:t>
            </w:r>
          </w:p>
          <w:p w14:paraId="393E5BDE">
            <w:pPr>
              <w:adjustRightInd w:val="0"/>
              <w:snapToGrid w:val="0"/>
              <w:jc w:val="left"/>
              <w:rPr>
                <w:rFonts w:eastAsia="仿宋_GB2312"/>
                <w:kern w:val="0"/>
                <w:sz w:val="20"/>
              </w:rPr>
            </w:pPr>
          </w:p>
          <w:p w14:paraId="3B1AF9FD">
            <w:pPr>
              <w:adjustRightInd w:val="0"/>
              <w:snapToGrid w:val="0"/>
              <w:ind w:firstLine="1000" w:firstLineChars="500"/>
              <w:jc w:val="left"/>
              <w:rPr>
                <w:rFonts w:eastAsia="仿宋_GB2312"/>
                <w:kern w:val="0"/>
                <w:sz w:val="20"/>
              </w:rPr>
            </w:pPr>
            <w:r>
              <w:rPr>
                <w:rFonts w:eastAsia="仿宋_GB2312"/>
                <w:kern w:val="0"/>
                <w:sz w:val="20"/>
              </w:rPr>
              <w:t>审核人：                        单位负责人：</w:t>
            </w:r>
          </w:p>
          <w:p w14:paraId="69DD015A">
            <w:pPr>
              <w:adjustRightInd w:val="0"/>
              <w:snapToGrid w:val="0"/>
              <w:jc w:val="center"/>
              <w:rPr>
                <w:rFonts w:eastAsia="仿宋_GB2312"/>
                <w:kern w:val="0"/>
                <w:sz w:val="20"/>
              </w:rPr>
            </w:pPr>
            <w:r>
              <w:rPr>
                <w:rFonts w:eastAsia="仿宋_GB2312"/>
                <w:kern w:val="0"/>
                <w:sz w:val="20"/>
              </w:rPr>
              <w:t xml:space="preserve">                      （单位公章）</w:t>
            </w:r>
          </w:p>
          <w:p w14:paraId="627F12E4">
            <w:pPr>
              <w:adjustRightInd w:val="0"/>
              <w:snapToGrid w:val="0"/>
              <w:jc w:val="right"/>
              <w:rPr>
                <w:rFonts w:eastAsia="仿宋_GB2312"/>
                <w:kern w:val="0"/>
                <w:sz w:val="20"/>
              </w:rPr>
            </w:pPr>
          </w:p>
          <w:p w14:paraId="6745BF3A">
            <w:pPr>
              <w:adjustRightInd w:val="0"/>
              <w:snapToGrid w:val="0"/>
              <w:jc w:val="right"/>
              <w:rPr>
                <w:rFonts w:eastAsia="仿宋_GB2312"/>
              </w:rPr>
            </w:pPr>
            <w:r>
              <w:rPr>
                <w:rFonts w:eastAsia="仿宋_GB2312"/>
                <w:kern w:val="0"/>
                <w:sz w:val="20"/>
              </w:rPr>
              <w:t>年  月  日</w:t>
            </w:r>
          </w:p>
        </w:tc>
      </w:tr>
    </w:tbl>
    <w:p w14:paraId="76121695">
      <w:pPr>
        <w:adjustRightInd w:val="0"/>
        <w:snapToGrid w:val="0"/>
        <w:jc w:val="left"/>
        <w:rPr>
          <w:rFonts w:ascii="Times New Roman" w:hAnsi="Times New Roman" w:eastAsia="仿宋_GB2312"/>
          <w:kern w:val="0"/>
          <w:sz w:val="20"/>
        </w:rPr>
        <w:sectPr>
          <w:pgSz w:w="11917" w:h="16849"/>
          <w:pgMar w:top="1440" w:right="1531" w:bottom="1440" w:left="1474" w:header="0" w:footer="737" w:gutter="0"/>
          <w:pgNumType w:fmt="numberInDash"/>
          <w:cols w:space="0" w:num="1"/>
          <w:rtlGutter w:val="0"/>
          <w:docGrid w:linePitch="312" w:charSpace="0"/>
        </w:sectPr>
      </w:pPr>
    </w:p>
    <w:p w14:paraId="69C96E92">
      <w:pPr>
        <w:adjustRightInd w:val="0"/>
        <w:snapToGrid w:val="0"/>
        <w:spacing w:line="560" w:lineRule="exact"/>
        <w:jc w:val="left"/>
        <w:rPr>
          <w:rFonts w:eastAsia="黑体"/>
          <w:sz w:val="32"/>
          <w:szCs w:val="32"/>
        </w:rPr>
      </w:pPr>
      <w:r>
        <w:rPr>
          <w:rFonts w:eastAsia="黑体"/>
          <w:sz w:val="32"/>
          <w:szCs w:val="32"/>
        </w:rPr>
        <w:t>附件7</w:t>
      </w:r>
    </w:p>
    <w:p w14:paraId="0AC3FBAD">
      <w:pPr>
        <w:adjustRightInd w:val="0"/>
        <w:snapToGrid w:val="0"/>
        <w:spacing w:line="560" w:lineRule="exact"/>
        <w:jc w:val="left"/>
        <w:rPr>
          <w:rFonts w:eastAsia="黑体"/>
          <w:sz w:val="32"/>
          <w:szCs w:val="32"/>
        </w:rPr>
      </w:pPr>
    </w:p>
    <w:p w14:paraId="49A0DD2E">
      <w:pPr>
        <w:pStyle w:val="6"/>
        <w:rPr>
          <w:rFonts w:ascii="Times New Roman" w:hAnsi="Times New Roman"/>
        </w:rPr>
      </w:pPr>
    </w:p>
    <w:p w14:paraId="290BB961">
      <w:pPr>
        <w:pStyle w:val="4"/>
        <w:adjustRightInd w:val="0"/>
        <w:snapToGrid w:val="0"/>
        <w:spacing w:line="560" w:lineRule="exact"/>
        <w:rPr>
          <w:rFonts w:hint="eastAsia" w:ascii="Times New Roman" w:hAnsi="Times New Roman" w:eastAsia="方正小标宋简体" w:cs="方正小标宋简体"/>
          <w:bCs/>
        </w:rPr>
      </w:pPr>
      <w:r>
        <w:rPr>
          <w:rFonts w:hint="eastAsia" w:ascii="Times New Roman" w:hAnsi="Times New Roman" w:eastAsia="方正小标宋简体" w:cs="方正小标宋简体"/>
          <w:bCs/>
        </w:rPr>
        <w:t>就业见习基地申报补贴人员花名册</w:t>
      </w:r>
    </w:p>
    <w:p w14:paraId="6A335B02">
      <w:pPr>
        <w:adjustRightInd w:val="0"/>
        <w:snapToGrid w:val="0"/>
        <w:spacing w:line="560" w:lineRule="exact"/>
        <w:ind w:firstLine="284" w:firstLineChars="100"/>
        <w:rPr>
          <w:rFonts w:eastAsia="仿宋_GB2312"/>
          <w:b/>
          <w:spacing w:val="40"/>
          <w:sz w:val="24"/>
        </w:rPr>
      </w:pPr>
      <w:r>
        <w:rPr>
          <w:rFonts w:eastAsia="仿宋_GB2312"/>
          <w:spacing w:val="22"/>
          <w:sz w:val="24"/>
        </w:rPr>
        <w:t>就业见习基地名称（公章）：</w:t>
      </w:r>
    </w:p>
    <w:tbl>
      <w:tblPr>
        <w:tblStyle w:val="12"/>
        <w:tblW w:w="13253" w:type="dxa"/>
        <w:jc w:val="center"/>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2217"/>
        <w:gridCol w:w="1050"/>
        <w:gridCol w:w="1553"/>
        <w:gridCol w:w="1134"/>
        <w:gridCol w:w="1160"/>
        <w:gridCol w:w="2242"/>
        <w:gridCol w:w="850"/>
        <w:gridCol w:w="851"/>
        <w:gridCol w:w="850"/>
        <w:gridCol w:w="851"/>
      </w:tblGrid>
      <w:tr w14:paraId="38C544BC">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495" w:type="dxa"/>
            <w:vMerge w:val="restart"/>
            <w:tcBorders>
              <w:top w:val="single" w:color="auto" w:sz="8" w:space="0"/>
              <w:left w:val="single" w:color="auto" w:sz="8" w:space="0"/>
              <w:bottom w:val="single" w:color="auto" w:sz="4" w:space="0"/>
              <w:right w:val="single" w:color="auto" w:sz="4" w:space="0"/>
            </w:tcBorders>
            <w:vAlign w:val="center"/>
          </w:tcPr>
          <w:p w14:paraId="6D6CD322">
            <w:pPr>
              <w:adjustRightInd w:val="0"/>
              <w:snapToGrid w:val="0"/>
              <w:spacing w:line="360" w:lineRule="exact"/>
              <w:jc w:val="center"/>
              <w:rPr>
                <w:rFonts w:eastAsia="仿宋_GB2312"/>
                <w:bCs/>
                <w:kern w:val="0"/>
              </w:rPr>
            </w:pPr>
            <w:r>
              <w:rPr>
                <w:rFonts w:eastAsia="仿宋_GB2312"/>
                <w:bCs/>
                <w:kern w:val="0"/>
              </w:rPr>
              <w:t>序号</w:t>
            </w:r>
          </w:p>
        </w:tc>
        <w:tc>
          <w:tcPr>
            <w:tcW w:w="2217" w:type="dxa"/>
            <w:vMerge w:val="restart"/>
            <w:tcBorders>
              <w:top w:val="single" w:color="auto" w:sz="8" w:space="0"/>
              <w:left w:val="single" w:color="auto" w:sz="4" w:space="0"/>
              <w:bottom w:val="single" w:color="auto" w:sz="4" w:space="0"/>
              <w:right w:val="single" w:color="auto" w:sz="4" w:space="0"/>
            </w:tcBorders>
            <w:vAlign w:val="center"/>
          </w:tcPr>
          <w:p w14:paraId="674E120B">
            <w:pPr>
              <w:adjustRightInd w:val="0"/>
              <w:snapToGrid w:val="0"/>
              <w:spacing w:line="360" w:lineRule="exact"/>
              <w:jc w:val="center"/>
              <w:rPr>
                <w:rFonts w:eastAsia="仿宋_GB2312"/>
                <w:bCs/>
                <w:kern w:val="0"/>
              </w:rPr>
            </w:pPr>
            <w:r>
              <w:rPr>
                <w:rFonts w:eastAsia="仿宋_GB2312"/>
                <w:bCs/>
                <w:kern w:val="0"/>
              </w:rPr>
              <w:t>身份证号码</w:t>
            </w:r>
          </w:p>
        </w:tc>
        <w:tc>
          <w:tcPr>
            <w:tcW w:w="1050" w:type="dxa"/>
            <w:vMerge w:val="restart"/>
            <w:tcBorders>
              <w:top w:val="single" w:color="auto" w:sz="8" w:space="0"/>
              <w:left w:val="single" w:color="auto" w:sz="4" w:space="0"/>
              <w:bottom w:val="single" w:color="auto" w:sz="4" w:space="0"/>
              <w:right w:val="single" w:color="auto" w:sz="4" w:space="0"/>
            </w:tcBorders>
            <w:vAlign w:val="center"/>
          </w:tcPr>
          <w:p w14:paraId="3380AD5C">
            <w:pPr>
              <w:adjustRightInd w:val="0"/>
              <w:snapToGrid w:val="0"/>
              <w:spacing w:line="360" w:lineRule="exact"/>
              <w:jc w:val="center"/>
              <w:rPr>
                <w:rFonts w:eastAsia="仿宋_GB2312"/>
                <w:bCs/>
                <w:kern w:val="0"/>
              </w:rPr>
            </w:pPr>
            <w:r>
              <w:rPr>
                <w:rFonts w:eastAsia="仿宋_GB2312"/>
                <w:bCs/>
                <w:kern w:val="0"/>
              </w:rPr>
              <w:t>姓名</w:t>
            </w:r>
          </w:p>
        </w:tc>
        <w:tc>
          <w:tcPr>
            <w:tcW w:w="1553" w:type="dxa"/>
            <w:vMerge w:val="restart"/>
            <w:tcBorders>
              <w:top w:val="single" w:color="auto" w:sz="8" w:space="0"/>
              <w:left w:val="single" w:color="auto" w:sz="4" w:space="0"/>
              <w:bottom w:val="single" w:color="auto" w:sz="4" w:space="0"/>
              <w:right w:val="single" w:color="auto" w:sz="4" w:space="0"/>
            </w:tcBorders>
            <w:vAlign w:val="center"/>
          </w:tcPr>
          <w:p w14:paraId="36497C5A">
            <w:pPr>
              <w:adjustRightInd w:val="0"/>
              <w:snapToGrid w:val="0"/>
              <w:spacing w:line="360" w:lineRule="exact"/>
              <w:jc w:val="center"/>
              <w:rPr>
                <w:rFonts w:eastAsia="仿宋_GB2312"/>
                <w:bCs/>
                <w:kern w:val="0"/>
              </w:rPr>
            </w:pPr>
            <w:r>
              <w:rPr>
                <w:rFonts w:eastAsia="仿宋_GB2312"/>
                <w:bCs/>
                <w:kern w:val="0"/>
              </w:rPr>
              <w:t>就业见习协议签订起止日期</w:t>
            </w:r>
          </w:p>
        </w:tc>
        <w:tc>
          <w:tcPr>
            <w:tcW w:w="1134" w:type="dxa"/>
            <w:vMerge w:val="restart"/>
            <w:tcBorders>
              <w:top w:val="single" w:color="auto" w:sz="8" w:space="0"/>
              <w:left w:val="single" w:color="auto" w:sz="4" w:space="0"/>
              <w:bottom w:val="single" w:color="auto" w:sz="4" w:space="0"/>
              <w:right w:val="single" w:color="auto" w:sz="4" w:space="0"/>
            </w:tcBorders>
            <w:vAlign w:val="center"/>
          </w:tcPr>
          <w:p w14:paraId="31C64F29">
            <w:pPr>
              <w:adjustRightInd w:val="0"/>
              <w:snapToGrid w:val="0"/>
              <w:spacing w:line="360" w:lineRule="exact"/>
              <w:jc w:val="center"/>
              <w:rPr>
                <w:rFonts w:eastAsia="仿宋_GB2312"/>
                <w:bCs/>
                <w:kern w:val="0"/>
              </w:rPr>
            </w:pPr>
            <w:r>
              <w:rPr>
                <w:rFonts w:eastAsia="仿宋_GB2312"/>
                <w:bCs/>
                <w:kern w:val="0"/>
              </w:rPr>
              <w:t>发放生活费（元）</w:t>
            </w:r>
          </w:p>
        </w:tc>
        <w:tc>
          <w:tcPr>
            <w:tcW w:w="1160" w:type="dxa"/>
            <w:vMerge w:val="restart"/>
            <w:tcBorders>
              <w:top w:val="single" w:color="auto" w:sz="8" w:space="0"/>
              <w:left w:val="single" w:color="auto" w:sz="4" w:space="0"/>
              <w:bottom w:val="single" w:color="auto" w:sz="4" w:space="0"/>
              <w:right w:val="single" w:color="auto" w:sz="4" w:space="0"/>
            </w:tcBorders>
            <w:vAlign w:val="center"/>
          </w:tcPr>
          <w:p w14:paraId="609E90AB">
            <w:pPr>
              <w:adjustRightInd w:val="0"/>
              <w:snapToGrid w:val="0"/>
              <w:spacing w:line="360" w:lineRule="exact"/>
              <w:jc w:val="center"/>
              <w:rPr>
                <w:rFonts w:eastAsia="仿宋_GB2312"/>
                <w:bCs/>
                <w:kern w:val="0"/>
              </w:rPr>
            </w:pPr>
            <w:r>
              <w:rPr>
                <w:rFonts w:eastAsia="仿宋_GB2312"/>
                <w:bCs/>
                <w:kern w:val="0"/>
              </w:rPr>
              <w:t>开户银行</w:t>
            </w:r>
          </w:p>
        </w:tc>
        <w:tc>
          <w:tcPr>
            <w:tcW w:w="2242" w:type="dxa"/>
            <w:vMerge w:val="restart"/>
            <w:tcBorders>
              <w:top w:val="single" w:color="auto" w:sz="8" w:space="0"/>
              <w:left w:val="single" w:color="auto" w:sz="4" w:space="0"/>
              <w:bottom w:val="single" w:color="auto" w:sz="4" w:space="0"/>
              <w:right w:val="single" w:color="auto" w:sz="4" w:space="0"/>
            </w:tcBorders>
            <w:vAlign w:val="center"/>
          </w:tcPr>
          <w:p w14:paraId="02F5D31F">
            <w:pPr>
              <w:adjustRightInd w:val="0"/>
              <w:snapToGrid w:val="0"/>
              <w:spacing w:line="360" w:lineRule="exact"/>
              <w:jc w:val="center"/>
              <w:rPr>
                <w:rFonts w:eastAsia="仿宋_GB2312"/>
                <w:bCs/>
                <w:kern w:val="0"/>
              </w:rPr>
            </w:pPr>
            <w:r>
              <w:rPr>
                <w:rFonts w:eastAsia="仿宋_GB2312"/>
                <w:bCs/>
                <w:kern w:val="0"/>
              </w:rPr>
              <w:t>银行卡账号</w:t>
            </w:r>
          </w:p>
        </w:tc>
        <w:tc>
          <w:tcPr>
            <w:tcW w:w="850" w:type="dxa"/>
            <w:vMerge w:val="restart"/>
            <w:tcBorders>
              <w:top w:val="single" w:color="auto" w:sz="8" w:space="0"/>
              <w:left w:val="single" w:color="auto" w:sz="4" w:space="0"/>
              <w:bottom w:val="single" w:color="auto" w:sz="4" w:space="0"/>
              <w:right w:val="nil"/>
            </w:tcBorders>
            <w:vAlign w:val="center"/>
          </w:tcPr>
          <w:p w14:paraId="708A529C">
            <w:pPr>
              <w:adjustRightInd w:val="0"/>
              <w:snapToGrid w:val="0"/>
              <w:spacing w:line="360" w:lineRule="exact"/>
              <w:jc w:val="center"/>
              <w:rPr>
                <w:rFonts w:eastAsia="仿宋_GB2312"/>
                <w:bCs/>
                <w:kern w:val="0"/>
              </w:rPr>
            </w:pPr>
            <w:r>
              <w:rPr>
                <w:rFonts w:eastAsia="仿宋_GB2312"/>
                <w:bCs/>
                <w:kern w:val="0"/>
              </w:rPr>
              <w:t>补贴</w:t>
            </w:r>
          </w:p>
          <w:p w14:paraId="4E2541C8">
            <w:pPr>
              <w:adjustRightInd w:val="0"/>
              <w:snapToGrid w:val="0"/>
              <w:spacing w:line="360" w:lineRule="exact"/>
              <w:jc w:val="center"/>
              <w:rPr>
                <w:rFonts w:eastAsia="仿宋_GB2312"/>
                <w:bCs/>
                <w:kern w:val="0"/>
              </w:rPr>
            </w:pPr>
            <w:r>
              <w:rPr>
                <w:rFonts w:eastAsia="仿宋_GB2312"/>
                <w:bCs/>
                <w:kern w:val="0"/>
              </w:rPr>
              <w:t>总额</w:t>
            </w:r>
          </w:p>
        </w:tc>
        <w:tc>
          <w:tcPr>
            <w:tcW w:w="851" w:type="dxa"/>
            <w:tcBorders>
              <w:top w:val="single" w:color="auto" w:sz="8" w:space="0"/>
              <w:left w:val="nil"/>
              <w:bottom w:val="single" w:color="auto" w:sz="4" w:space="0"/>
              <w:right w:val="nil"/>
            </w:tcBorders>
            <w:vAlign w:val="center"/>
          </w:tcPr>
          <w:p w14:paraId="4F556CDF">
            <w:pPr>
              <w:adjustRightInd w:val="0"/>
              <w:snapToGrid w:val="0"/>
              <w:spacing w:line="360" w:lineRule="exact"/>
              <w:jc w:val="center"/>
              <w:rPr>
                <w:rFonts w:eastAsia="仿宋_GB2312"/>
                <w:bCs/>
                <w:kern w:val="0"/>
              </w:rPr>
            </w:pPr>
          </w:p>
        </w:tc>
        <w:tc>
          <w:tcPr>
            <w:tcW w:w="1701" w:type="dxa"/>
            <w:gridSpan w:val="2"/>
            <w:tcBorders>
              <w:top w:val="single" w:color="auto" w:sz="8" w:space="0"/>
              <w:left w:val="nil"/>
              <w:bottom w:val="single" w:color="auto" w:sz="4" w:space="0"/>
              <w:right w:val="single" w:color="auto" w:sz="8" w:space="0"/>
            </w:tcBorders>
            <w:vAlign w:val="center"/>
          </w:tcPr>
          <w:p w14:paraId="04202BB4">
            <w:pPr>
              <w:adjustRightInd w:val="0"/>
              <w:snapToGrid w:val="0"/>
              <w:spacing w:line="360" w:lineRule="exact"/>
              <w:jc w:val="center"/>
              <w:rPr>
                <w:rFonts w:eastAsia="仿宋_GB2312"/>
                <w:bCs/>
                <w:kern w:val="0"/>
              </w:rPr>
            </w:pPr>
          </w:p>
        </w:tc>
      </w:tr>
      <w:tr w14:paraId="25D15B5F">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495" w:type="dxa"/>
            <w:vMerge w:val="continue"/>
            <w:tcBorders>
              <w:top w:val="single" w:color="auto" w:sz="4" w:space="0"/>
              <w:left w:val="single" w:color="auto" w:sz="8" w:space="0"/>
              <w:bottom w:val="single" w:color="auto" w:sz="4" w:space="0"/>
              <w:right w:val="single" w:color="auto" w:sz="4" w:space="0"/>
            </w:tcBorders>
            <w:vAlign w:val="center"/>
          </w:tcPr>
          <w:p w14:paraId="65301279">
            <w:pPr>
              <w:adjustRightInd w:val="0"/>
              <w:snapToGrid w:val="0"/>
              <w:spacing w:line="360" w:lineRule="exact"/>
              <w:jc w:val="center"/>
              <w:rPr>
                <w:rFonts w:eastAsia="仿宋_GB2312"/>
                <w:bCs/>
                <w:kern w:val="0"/>
              </w:rPr>
            </w:pPr>
          </w:p>
        </w:tc>
        <w:tc>
          <w:tcPr>
            <w:tcW w:w="2217" w:type="dxa"/>
            <w:vMerge w:val="continue"/>
            <w:tcBorders>
              <w:top w:val="single" w:color="auto" w:sz="4" w:space="0"/>
              <w:left w:val="single" w:color="auto" w:sz="4" w:space="0"/>
              <w:bottom w:val="single" w:color="auto" w:sz="4" w:space="0"/>
              <w:right w:val="single" w:color="auto" w:sz="4" w:space="0"/>
            </w:tcBorders>
            <w:vAlign w:val="center"/>
          </w:tcPr>
          <w:p w14:paraId="53BDED9F">
            <w:pPr>
              <w:adjustRightInd w:val="0"/>
              <w:snapToGrid w:val="0"/>
              <w:spacing w:line="360" w:lineRule="exact"/>
              <w:jc w:val="center"/>
              <w:rPr>
                <w:rFonts w:eastAsia="仿宋_GB2312"/>
                <w:bCs/>
                <w:kern w:val="0"/>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14:paraId="74572DC4">
            <w:pPr>
              <w:adjustRightInd w:val="0"/>
              <w:snapToGrid w:val="0"/>
              <w:spacing w:line="360" w:lineRule="exact"/>
              <w:jc w:val="center"/>
              <w:rPr>
                <w:rFonts w:eastAsia="仿宋_GB2312"/>
                <w:bCs/>
                <w:kern w:val="0"/>
              </w:rPr>
            </w:pPr>
          </w:p>
        </w:tc>
        <w:tc>
          <w:tcPr>
            <w:tcW w:w="1553" w:type="dxa"/>
            <w:vMerge w:val="continue"/>
            <w:tcBorders>
              <w:top w:val="single" w:color="auto" w:sz="4" w:space="0"/>
              <w:left w:val="single" w:color="auto" w:sz="4" w:space="0"/>
              <w:bottom w:val="single" w:color="auto" w:sz="4" w:space="0"/>
              <w:right w:val="single" w:color="auto" w:sz="4" w:space="0"/>
            </w:tcBorders>
            <w:vAlign w:val="center"/>
          </w:tcPr>
          <w:p w14:paraId="23095109">
            <w:pPr>
              <w:adjustRightInd w:val="0"/>
              <w:snapToGrid w:val="0"/>
              <w:spacing w:line="360" w:lineRule="exact"/>
              <w:jc w:val="center"/>
              <w:rPr>
                <w:rFonts w:eastAsia="仿宋_GB2312"/>
                <w:bCs/>
                <w:kern w:val="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8D9D4D6">
            <w:pPr>
              <w:adjustRightInd w:val="0"/>
              <w:snapToGrid w:val="0"/>
              <w:spacing w:line="360" w:lineRule="exact"/>
              <w:jc w:val="center"/>
              <w:rPr>
                <w:rFonts w:eastAsia="仿宋_GB2312"/>
                <w:bCs/>
                <w:kern w:val="0"/>
              </w:rPr>
            </w:pPr>
          </w:p>
        </w:tc>
        <w:tc>
          <w:tcPr>
            <w:tcW w:w="1160" w:type="dxa"/>
            <w:vMerge w:val="continue"/>
            <w:tcBorders>
              <w:top w:val="single" w:color="auto" w:sz="4" w:space="0"/>
              <w:left w:val="single" w:color="auto" w:sz="4" w:space="0"/>
              <w:bottom w:val="single" w:color="auto" w:sz="4" w:space="0"/>
              <w:right w:val="single" w:color="auto" w:sz="4" w:space="0"/>
            </w:tcBorders>
            <w:vAlign w:val="center"/>
          </w:tcPr>
          <w:p w14:paraId="034E36FB">
            <w:pPr>
              <w:adjustRightInd w:val="0"/>
              <w:snapToGrid w:val="0"/>
              <w:spacing w:line="360" w:lineRule="exact"/>
              <w:jc w:val="center"/>
              <w:rPr>
                <w:rFonts w:eastAsia="仿宋_GB2312"/>
                <w:bCs/>
                <w:kern w:val="0"/>
              </w:rPr>
            </w:pPr>
          </w:p>
        </w:tc>
        <w:tc>
          <w:tcPr>
            <w:tcW w:w="2242" w:type="dxa"/>
            <w:vMerge w:val="continue"/>
            <w:tcBorders>
              <w:top w:val="single" w:color="auto" w:sz="4" w:space="0"/>
              <w:left w:val="single" w:color="auto" w:sz="4" w:space="0"/>
              <w:bottom w:val="single" w:color="auto" w:sz="4" w:space="0"/>
              <w:right w:val="single" w:color="auto" w:sz="4" w:space="0"/>
            </w:tcBorders>
            <w:vAlign w:val="center"/>
          </w:tcPr>
          <w:p w14:paraId="5B1A82DC">
            <w:pPr>
              <w:adjustRightInd w:val="0"/>
              <w:snapToGrid w:val="0"/>
              <w:spacing w:line="360" w:lineRule="exact"/>
              <w:jc w:val="center"/>
              <w:rPr>
                <w:rFonts w:eastAsia="仿宋_GB2312"/>
                <w:bCs/>
                <w:kern w:val="0"/>
              </w:rPr>
            </w:pPr>
          </w:p>
        </w:tc>
        <w:tc>
          <w:tcPr>
            <w:tcW w:w="850" w:type="dxa"/>
            <w:vMerge w:val="continue"/>
            <w:tcBorders>
              <w:top w:val="single" w:color="auto" w:sz="4" w:space="0"/>
              <w:left w:val="single" w:color="auto" w:sz="4" w:space="0"/>
              <w:bottom w:val="single" w:color="auto" w:sz="4" w:space="0"/>
              <w:right w:val="nil"/>
            </w:tcBorders>
            <w:vAlign w:val="center"/>
          </w:tcPr>
          <w:p w14:paraId="4FC27D00">
            <w:pPr>
              <w:adjustRightInd w:val="0"/>
              <w:snapToGrid w:val="0"/>
              <w:spacing w:line="360" w:lineRule="exact"/>
              <w:jc w:val="center"/>
              <w:rPr>
                <w:rFonts w:eastAsia="仿宋_GB2312"/>
                <w:bCs/>
                <w:kern w:val="0"/>
              </w:rPr>
            </w:pPr>
          </w:p>
        </w:tc>
        <w:tc>
          <w:tcPr>
            <w:tcW w:w="851" w:type="dxa"/>
            <w:tcBorders>
              <w:top w:val="single" w:color="auto" w:sz="4" w:space="0"/>
              <w:left w:val="single" w:color="auto" w:sz="4" w:space="0"/>
              <w:bottom w:val="single" w:color="auto" w:sz="4" w:space="0"/>
              <w:right w:val="single" w:color="auto" w:sz="4" w:space="0"/>
            </w:tcBorders>
            <w:vAlign w:val="center"/>
          </w:tcPr>
          <w:p w14:paraId="0313379C">
            <w:pPr>
              <w:adjustRightInd w:val="0"/>
              <w:snapToGrid w:val="0"/>
              <w:spacing w:line="360" w:lineRule="exact"/>
              <w:jc w:val="center"/>
              <w:rPr>
                <w:rFonts w:eastAsia="仿宋_GB2312"/>
                <w:bCs/>
                <w:kern w:val="0"/>
              </w:rPr>
            </w:pPr>
            <w:r>
              <w:rPr>
                <w:rFonts w:eastAsia="仿宋_GB2312"/>
                <w:bCs/>
                <w:kern w:val="0"/>
              </w:rPr>
              <w:t>生活费</w:t>
            </w:r>
          </w:p>
        </w:tc>
        <w:tc>
          <w:tcPr>
            <w:tcW w:w="850" w:type="dxa"/>
            <w:tcBorders>
              <w:top w:val="single" w:color="auto" w:sz="4" w:space="0"/>
              <w:left w:val="single" w:color="auto" w:sz="4" w:space="0"/>
              <w:bottom w:val="single" w:color="auto" w:sz="4" w:space="0"/>
              <w:right w:val="single" w:color="auto" w:sz="4" w:space="0"/>
            </w:tcBorders>
            <w:vAlign w:val="center"/>
          </w:tcPr>
          <w:p w14:paraId="35F3F691">
            <w:pPr>
              <w:adjustRightInd w:val="0"/>
              <w:snapToGrid w:val="0"/>
              <w:spacing w:line="360" w:lineRule="exact"/>
              <w:jc w:val="center"/>
              <w:rPr>
                <w:rFonts w:eastAsia="仿宋_GB2312"/>
                <w:kern w:val="0"/>
              </w:rPr>
            </w:pPr>
            <w:r>
              <w:rPr>
                <w:rFonts w:eastAsia="仿宋_GB2312"/>
                <w:kern w:val="0"/>
              </w:rPr>
              <w:t>带教费</w:t>
            </w:r>
          </w:p>
        </w:tc>
        <w:tc>
          <w:tcPr>
            <w:tcW w:w="851" w:type="dxa"/>
            <w:tcBorders>
              <w:top w:val="single" w:color="auto" w:sz="4" w:space="0"/>
              <w:left w:val="single" w:color="auto" w:sz="4" w:space="0"/>
              <w:bottom w:val="single" w:color="auto" w:sz="4" w:space="0"/>
              <w:right w:val="single" w:color="auto" w:sz="8" w:space="0"/>
            </w:tcBorders>
            <w:vAlign w:val="center"/>
          </w:tcPr>
          <w:p w14:paraId="6FD68FC1">
            <w:pPr>
              <w:adjustRightInd w:val="0"/>
              <w:snapToGrid w:val="0"/>
              <w:spacing w:line="360" w:lineRule="exact"/>
              <w:jc w:val="center"/>
              <w:rPr>
                <w:rFonts w:eastAsia="仿宋_GB2312"/>
                <w:kern w:val="0"/>
              </w:rPr>
            </w:pPr>
            <w:r>
              <w:rPr>
                <w:rFonts w:eastAsia="仿宋_GB2312"/>
                <w:kern w:val="0"/>
              </w:rPr>
              <w:t>保险费</w:t>
            </w:r>
          </w:p>
        </w:tc>
      </w:tr>
      <w:tr w14:paraId="2C0983D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4905DEEC">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4B3F0C80">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4EE7DE2A">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639A73E5">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50199B8B">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7375BC37">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1571AAB0">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1A60DFB7">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70C9084F">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21CC39D2">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11A8ACD3">
            <w:pPr>
              <w:adjustRightInd w:val="0"/>
              <w:snapToGrid w:val="0"/>
              <w:spacing w:line="560" w:lineRule="exact"/>
              <w:rPr>
                <w:rFonts w:eastAsia="仿宋_GB2312"/>
                <w:bCs/>
                <w:kern w:val="0"/>
                <w:sz w:val="32"/>
                <w:szCs w:val="32"/>
              </w:rPr>
            </w:pPr>
          </w:p>
        </w:tc>
      </w:tr>
      <w:tr w14:paraId="7C385E05">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5CA3DDCD">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6BCA3F22">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70FBBBBF">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37F441EC">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34CC3ED0">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2DA8CFA1">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33271F20">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07AB0A97">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6FD00184">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7574E5DE">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6D88B12B">
            <w:pPr>
              <w:adjustRightInd w:val="0"/>
              <w:snapToGrid w:val="0"/>
              <w:spacing w:line="560" w:lineRule="exact"/>
              <w:rPr>
                <w:rFonts w:eastAsia="仿宋_GB2312"/>
                <w:bCs/>
                <w:kern w:val="0"/>
                <w:sz w:val="32"/>
                <w:szCs w:val="32"/>
              </w:rPr>
            </w:pPr>
          </w:p>
        </w:tc>
      </w:tr>
      <w:tr w14:paraId="21C9E6A2">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203734A8">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27E0D5B6">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5C4F2830">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1AB4763B">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0B3C73A2">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16303848">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493BB35E">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2CFCE09F">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40762406">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56C81AAB">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61DB3E55">
            <w:pPr>
              <w:adjustRightInd w:val="0"/>
              <w:snapToGrid w:val="0"/>
              <w:spacing w:line="560" w:lineRule="exact"/>
              <w:rPr>
                <w:rFonts w:eastAsia="仿宋_GB2312"/>
                <w:bCs/>
                <w:kern w:val="0"/>
                <w:sz w:val="32"/>
                <w:szCs w:val="32"/>
              </w:rPr>
            </w:pPr>
          </w:p>
        </w:tc>
      </w:tr>
      <w:tr w14:paraId="04F1D6C7">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02D1765F">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65676C97">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7B4A6BB9">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25AE630F">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4E43E5B3">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7D774CF5">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5BBB3947">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284CCE3B">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2BFCAB26">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7855C9E2">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58531D64">
            <w:pPr>
              <w:adjustRightInd w:val="0"/>
              <w:snapToGrid w:val="0"/>
              <w:spacing w:line="560" w:lineRule="exact"/>
              <w:rPr>
                <w:rFonts w:eastAsia="仿宋_GB2312"/>
                <w:bCs/>
                <w:kern w:val="0"/>
                <w:sz w:val="32"/>
                <w:szCs w:val="32"/>
              </w:rPr>
            </w:pPr>
          </w:p>
        </w:tc>
      </w:tr>
      <w:tr w14:paraId="31E2C4A8">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22036B57">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051C48CC">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2D294435">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240C5919">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3F31BA5A">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34BBBC02">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3371D9BD">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6676CEEB">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130698BC">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21B250F8">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59C7FEDC">
            <w:pPr>
              <w:adjustRightInd w:val="0"/>
              <w:snapToGrid w:val="0"/>
              <w:spacing w:line="560" w:lineRule="exact"/>
              <w:rPr>
                <w:rFonts w:eastAsia="仿宋_GB2312"/>
                <w:bCs/>
                <w:kern w:val="0"/>
                <w:sz w:val="32"/>
                <w:szCs w:val="32"/>
              </w:rPr>
            </w:pPr>
          </w:p>
        </w:tc>
      </w:tr>
      <w:tr w14:paraId="31FD520D">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95" w:type="dxa"/>
            <w:tcBorders>
              <w:top w:val="single" w:color="auto" w:sz="4" w:space="0"/>
              <w:left w:val="single" w:color="auto" w:sz="8" w:space="0"/>
              <w:bottom w:val="single" w:color="auto" w:sz="4" w:space="0"/>
              <w:right w:val="single" w:color="auto" w:sz="4" w:space="0"/>
            </w:tcBorders>
          </w:tcPr>
          <w:p w14:paraId="1A5AA6B7">
            <w:pPr>
              <w:adjustRightInd w:val="0"/>
              <w:snapToGrid w:val="0"/>
              <w:spacing w:line="560" w:lineRule="exact"/>
              <w:rPr>
                <w:rFonts w:eastAsia="仿宋_GB2312"/>
                <w:bCs/>
                <w:kern w:val="0"/>
                <w:sz w:val="32"/>
                <w:szCs w:val="32"/>
              </w:rPr>
            </w:pPr>
          </w:p>
        </w:tc>
        <w:tc>
          <w:tcPr>
            <w:tcW w:w="2217" w:type="dxa"/>
            <w:tcBorders>
              <w:top w:val="single" w:color="auto" w:sz="4" w:space="0"/>
              <w:left w:val="single" w:color="auto" w:sz="4" w:space="0"/>
              <w:bottom w:val="single" w:color="auto" w:sz="4" w:space="0"/>
              <w:right w:val="single" w:color="auto" w:sz="4" w:space="0"/>
            </w:tcBorders>
          </w:tcPr>
          <w:p w14:paraId="4AC9AEA9">
            <w:pPr>
              <w:adjustRightInd w:val="0"/>
              <w:snapToGrid w:val="0"/>
              <w:spacing w:line="560" w:lineRule="exact"/>
              <w:rPr>
                <w:rFonts w:eastAsia="仿宋_GB2312"/>
                <w:bCs/>
                <w:kern w:val="0"/>
                <w:sz w:val="32"/>
                <w:szCs w:val="32"/>
              </w:rPr>
            </w:pPr>
          </w:p>
        </w:tc>
        <w:tc>
          <w:tcPr>
            <w:tcW w:w="1050" w:type="dxa"/>
            <w:tcBorders>
              <w:top w:val="single" w:color="auto" w:sz="4" w:space="0"/>
              <w:left w:val="single" w:color="auto" w:sz="4" w:space="0"/>
              <w:bottom w:val="single" w:color="auto" w:sz="4" w:space="0"/>
              <w:right w:val="single" w:color="auto" w:sz="4" w:space="0"/>
            </w:tcBorders>
          </w:tcPr>
          <w:p w14:paraId="07BF4092">
            <w:pPr>
              <w:adjustRightInd w:val="0"/>
              <w:snapToGrid w:val="0"/>
              <w:spacing w:line="560" w:lineRule="exact"/>
              <w:rPr>
                <w:rFonts w:eastAsia="仿宋_GB2312"/>
                <w:bCs/>
                <w:kern w:val="0"/>
                <w:sz w:val="32"/>
                <w:szCs w:val="32"/>
              </w:rPr>
            </w:pPr>
          </w:p>
        </w:tc>
        <w:tc>
          <w:tcPr>
            <w:tcW w:w="1553" w:type="dxa"/>
            <w:tcBorders>
              <w:top w:val="single" w:color="auto" w:sz="4" w:space="0"/>
              <w:left w:val="single" w:color="auto" w:sz="4" w:space="0"/>
              <w:bottom w:val="single" w:color="auto" w:sz="4" w:space="0"/>
              <w:right w:val="single" w:color="auto" w:sz="4" w:space="0"/>
            </w:tcBorders>
          </w:tcPr>
          <w:p w14:paraId="14E60F0C">
            <w:pPr>
              <w:adjustRightInd w:val="0"/>
              <w:snapToGrid w:val="0"/>
              <w:spacing w:line="560" w:lineRule="exact"/>
              <w:rPr>
                <w:rFonts w:eastAsia="仿宋_GB2312"/>
                <w:bCs/>
                <w:kern w:val="0"/>
                <w:sz w:val="32"/>
                <w:szCs w:val="32"/>
              </w:rPr>
            </w:pPr>
          </w:p>
        </w:tc>
        <w:tc>
          <w:tcPr>
            <w:tcW w:w="1134" w:type="dxa"/>
            <w:tcBorders>
              <w:top w:val="single" w:color="auto" w:sz="4" w:space="0"/>
              <w:left w:val="single" w:color="auto" w:sz="4" w:space="0"/>
              <w:bottom w:val="single" w:color="auto" w:sz="4" w:space="0"/>
              <w:right w:val="single" w:color="auto" w:sz="4" w:space="0"/>
            </w:tcBorders>
          </w:tcPr>
          <w:p w14:paraId="3C26E662">
            <w:pPr>
              <w:adjustRightInd w:val="0"/>
              <w:snapToGrid w:val="0"/>
              <w:spacing w:line="560" w:lineRule="exact"/>
              <w:rPr>
                <w:rFonts w:eastAsia="仿宋_GB2312"/>
                <w:bCs/>
                <w:kern w:val="0"/>
                <w:sz w:val="32"/>
                <w:szCs w:val="32"/>
              </w:rPr>
            </w:pPr>
          </w:p>
        </w:tc>
        <w:tc>
          <w:tcPr>
            <w:tcW w:w="1160" w:type="dxa"/>
            <w:tcBorders>
              <w:top w:val="single" w:color="auto" w:sz="4" w:space="0"/>
              <w:left w:val="single" w:color="auto" w:sz="4" w:space="0"/>
              <w:bottom w:val="single" w:color="auto" w:sz="4" w:space="0"/>
              <w:right w:val="single" w:color="auto" w:sz="4" w:space="0"/>
            </w:tcBorders>
          </w:tcPr>
          <w:p w14:paraId="79CB4D47">
            <w:pPr>
              <w:adjustRightInd w:val="0"/>
              <w:snapToGrid w:val="0"/>
              <w:spacing w:line="560" w:lineRule="exact"/>
              <w:rPr>
                <w:rFonts w:eastAsia="仿宋_GB2312"/>
                <w:bCs/>
                <w:kern w:val="0"/>
                <w:sz w:val="32"/>
                <w:szCs w:val="32"/>
              </w:rPr>
            </w:pPr>
          </w:p>
        </w:tc>
        <w:tc>
          <w:tcPr>
            <w:tcW w:w="2242" w:type="dxa"/>
            <w:tcBorders>
              <w:top w:val="single" w:color="auto" w:sz="4" w:space="0"/>
              <w:left w:val="single" w:color="auto" w:sz="4" w:space="0"/>
              <w:bottom w:val="single" w:color="auto" w:sz="4" w:space="0"/>
              <w:right w:val="single" w:color="auto" w:sz="4" w:space="0"/>
            </w:tcBorders>
          </w:tcPr>
          <w:p w14:paraId="161FFBC2">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1B94B68E">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4" w:space="0"/>
            </w:tcBorders>
          </w:tcPr>
          <w:p w14:paraId="7997292B">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4" w:space="0"/>
              <w:right w:val="single" w:color="auto" w:sz="4" w:space="0"/>
            </w:tcBorders>
          </w:tcPr>
          <w:p w14:paraId="3313F395">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4" w:space="0"/>
              <w:right w:val="single" w:color="auto" w:sz="8" w:space="0"/>
            </w:tcBorders>
          </w:tcPr>
          <w:p w14:paraId="3AFABF33">
            <w:pPr>
              <w:adjustRightInd w:val="0"/>
              <w:snapToGrid w:val="0"/>
              <w:spacing w:line="560" w:lineRule="exact"/>
              <w:rPr>
                <w:rFonts w:eastAsia="仿宋_GB2312"/>
                <w:bCs/>
                <w:kern w:val="0"/>
                <w:sz w:val="32"/>
                <w:szCs w:val="32"/>
              </w:rPr>
            </w:pPr>
          </w:p>
        </w:tc>
      </w:tr>
      <w:tr w14:paraId="16BED284">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851" w:type="dxa"/>
            <w:gridSpan w:val="7"/>
            <w:tcBorders>
              <w:top w:val="single" w:color="auto" w:sz="4" w:space="0"/>
              <w:left w:val="single" w:color="auto" w:sz="8" w:space="0"/>
              <w:bottom w:val="single" w:color="auto" w:sz="8" w:space="0"/>
              <w:right w:val="single" w:color="auto" w:sz="4" w:space="0"/>
            </w:tcBorders>
            <w:vAlign w:val="center"/>
          </w:tcPr>
          <w:p w14:paraId="54E3C67D">
            <w:pPr>
              <w:adjustRightInd w:val="0"/>
              <w:snapToGrid w:val="0"/>
              <w:spacing w:line="560" w:lineRule="exact"/>
              <w:jc w:val="center"/>
              <w:rPr>
                <w:rFonts w:eastAsia="仿宋_GB2312"/>
                <w:bCs/>
                <w:kern w:val="0"/>
                <w:sz w:val="32"/>
                <w:szCs w:val="32"/>
              </w:rPr>
            </w:pPr>
            <w:r>
              <w:rPr>
                <w:rFonts w:eastAsia="仿宋_GB2312"/>
                <w:bCs/>
                <w:kern w:val="0"/>
                <w:sz w:val="24"/>
              </w:rPr>
              <w:t>合计</w:t>
            </w:r>
          </w:p>
        </w:tc>
        <w:tc>
          <w:tcPr>
            <w:tcW w:w="850" w:type="dxa"/>
            <w:tcBorders>
              <w:top w:val="single" w:color="auto" w:sz="4" w:space="0"/>
              <w:left w:val="single" w:color="auto" w:sz="4" w:space="0"/>
              <w:bottom w:val="single" w:color="auto" w:sz="8" w:space="0"/>
              <w:right w:val="single" w:color="auto" w:sz="4" w:space="0"/>
            </w:tcBorders>
          </w:tcPr>
          <w:p w14:paraId="4B468702">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8" w:space="0"/>
              <w:right w:val="single" w:color="auto" w:sz="4" w:space="0"/>
            </w:tcBorders>
          </w:tcPr>
          <w:p w14:paraId="20753707">
            <w:pPr>
              <w:adjustRightInd w:val="0"/>
              <w:snapToGrid w:val="0"/>
              <w:spacing w:line="560" w:lineRule="exact"/>
              <w:rPr>
                <w:rFonts w:eastAsia="仿宋_GB2312"/>
                <w:bCs/>
                <w:kern w:val="0"/>
                <w:sz w:val="32"/>
                <w:szCs w:val="32"/>
              </w:rPr>
            </w:pPr>
          </w:p>
        </w:tc>
        <w:tc>
          <w:tcPr>
            <w:tcW w:w="850" w:type="dxa"/>
            <w:tcBorders>
              <w:top w:val="single" w:color="auto" w:sz="4" w:space="0"/>
              <w:left w:val="single" w:color="auto" w:sz="4" w:space="0"/>
              <w:bottom w:val="single" w:color="auto" w:sz="8" w:space="0"/>
              <w:right w:val="single" w:color="auto" w:sz="4" w:space="0"/>
            </w:tcBorders>
          </w:tcPr>
          <w:p w14:paraId="3F9BF944">
            <w:pPr>
              <w:adjustRightInd w:val="0"/>
              <w:snapToGrid w:val="0"/>
              <w:spacing w:line="560" w:lineRule="exact"/>
              <w:rPr>
                <w:rFonts w:eastAsia="仿宋_GB2312"/>
                <w:bCs/>
                <w:kern w:val="0"/>
                <w:sz w:val="32"/>
                <w:szCs w:val="32"/>
              </w:rPr>
            </w:pPr>
          </w:p>
        </w:tc>
        <w:tc>
          <w:tcPr>
            <w:tcW w:w="851" w:type="dxa"/>
            <w:tcBorders>
              <w:top w:val="single" w:color="auto" w:sz="4" w:space="0"/>
              <w:left w:val="single" w:color="auto" w:sz="4" w:space="0"/>
              <w:bottom w:val="single" w:color="auto" w:sz="8" w:space="0"/>
              <w:right w:val="single" w:color="auto" w:sz="8" w:space="0"/>
            </w:tcBorders>
          </w:tcPr>
          <w:p w14:paraId="705F20D3">
            <w:pPr>
              <w:adjustRightInd w:val="0"/>
              <w:snapToGrid w:val="0"/>
              <w:spacing w:line="560" w:lineRule="exact"/>
              <w:rPr>
                <w:rFonts w:eastAsia="仿宋_GB2312"/>
                <w:bCs/>
                <w:kern w:val="0"/>
                <w:sz w:val="32"/>
                <w:szCs w:val="32"/>
              </w:rPr>
            </w:pPr>
          </w:p>
        </w:tc>
      </w:tr>
    </w:tbl>
    <w:p w14:paraId="34EA6EC2">
      <w:pPr>
        <w:adjustRightInd w:val="0"/>
        <w:snapToGrid w:val="0"/>
        <w:spacing w:line="560" w:lineRule="exact"/>
        <w:ind w:firstLine="240" w:firstLineChars="100"/>
        <w:rPr>
          <w:rFonts w:eastAsia="仿宋_GB2312"/>
          <w:spacing w:val="22"/>
          <w:sz w:val="24"/>
        </w:rPr>
      </w:pPr>
      <w:r>
        <w:rPr>
          <w:rFonts w:eastAsia="仿宋_GB2312"/>
          <w:sz w:val="24"/>
        </w:rPr>
        <w:t>就业</w:t>
      </w:r>
      <w:r>
        <w:rPr>
          <w:rFonts w:eastAsia="仿宋_GB2312"/>
          <w:spacing w:val="22"/>
          <w:sz w:val="24"/>
        </w:rPr>
        <w:t>见习基地经办人：               联系电话：                 申请时间：  年  月  日</w:t>
      </w:r>
    </w:p>
    <w:p w14:paraId="7816091D">
      <w:pPr>
        <w:adjustRightInd w:val="0"/>
        <w:snapToGrid w:val="0"/>
        <w:spacing w:line="560" w:lineRule="exact"/>
        <w:ind w:firstLine="240" w:firstLineChars="100"/>
        <w:rPr>
          <w:rFonts w:ascii="Times New Roman" w:hAnsi="Times New Roman" w:eastAsia="仿宋_GB2312"/>
          <w:spacing w:val="22"/>
          <w:sz w:val="24"/>
        </w:rPr>
        <w:sectPr>
          <w:pgSz w:w="16849" w:h="11917" w:orient="landscape"/>
          <w:pgMar w:top="1474" w:right="1440" w:bottom="1531" w:left="1440" w:header="0" w:footer="737" w:gutter="0"/>
          <w:pgNumType w:fmt="numberInDash"/>
          <w:cols w:space="0" w:num="1"/>
          <w:rtlGutter w:val="0"/>
          <w:docGrid w:linePitch="312" w:charSpace="0"/>
        </w:sectPr>
      </w:pPr>
      <w:r>
        <w:rPr>
          <w:rFonts w:eastAsia="仿宋_GB2312"/>
          <w:sz w:val="24"/>
        </w:rPr>
        <w:t>就业</w:t>
      </w:r>
      <w:r>
        <w:rPr>
          <w:rFonts w:eastAsia="仿宋_GB2312"/>
          <w:spacing w:val="22"/>
          <w:sz w:val="24"/>
        </w:rPr>
        <w:t>见习基地负责人：          区人社行政部门审核人：            审核时间：  年  月  日</w:t>
      </w:r>
    </w:p>
    <w:p w14:paraId="1B46697E">
      <w:pPr>
        <w:adjustRightInd w:val="0"/>
        <w:snapToGrid w:val="0"/>
        <w:spacing w:line="560" w:lineRule="exact"/>
        <w:jc w:val="left"/>
        <w:rPr>
          <w:rFonts w:eastAsia="黑体"/>
          <w:sz w:val="32"/>
          <w:szCs w:val="32"/>
        </w:rPr>
      </w:pPr>
      <w:r>
        <w:rPr>
          <w:rFonts w:eastAsia="黑体"/>
          <w:sz w:val="32"/>
          <w:szCs w:val="32"/>
        </w:rPr>
        <w:t>附件</w:t>
      </w:r>
      <w:r>
        <w:rPr>
          <w:rFonts w:hint="eastAsia" w:eastAsia="黑体"/>
          <w:sz w:val="32"/>
          <w:szCs w:val="32"/>
        </w:rPr>
        <w:t>8</w:t>
      </w:r>
    </w:p>
    <w:p w14:paraId="769B6739">
      <w:pPr>
        <w:pStyle w:val="6"/>
        <w:rPr>
          <w:rFonts w:ascii="Times New Roman" w:hAnsi="Times New Roman"/>
        </w:rPr>
      </w:pPr>
    </w:p>
    <w:p w14:paraId="5F642109">
      <w:pPr>
        <w:pStyle w:val="4"/>
        <w:adjustRightInd w:val="0"/>
        <w:snapToGrid w:val="0"/>
        <w:spacing w:line="560" w:lineRule="exact"/>
        <w:rPr>
          <w:rFonts w:eastAsia="文星简小标宋"/>
          <w:bCs/>
        </w:rPr>
      </w:pPr>
      <w:r>
        <w:rPr>
          <w:rFonts w:hint="eastAsia" w:ascii="Times New Roman" w:hAnsi="Times New Roman" w:eastAsia="方正小标宋简体" w:cs="方正小标宋简体"/>
          <w:bCs/>
        </w:rPr>
        <w:t>就业见习基地检查情况表</w:t>
      </w:r>
    </w:p>
    <w:p w14:paraId="7A13675E">
      <w:pPr>
        <w:adjustRightInd w:val="0"/>
        <w:snapToGrid w:val="0"/>
        <w:spacing w:line="560" w:lineRule="exact"/>
        <w:jc w:val="right"/>
        <w:rPr>
          <w:sz w:val="24"/>
          <w:szCs w:val="18"/>
        </w:rPr>
      </w:pPr>
      <w:r>
        <w:rPr>
          <w:sz w:val="24"/>
        </w:rPr>
        <w:t>______</w:t>
      </w:r>
      <w:r>
        <w:rPr>
          <w:rFonts w:eastAsia="仿宋_GB2312"/>
          <w:sz w:val="24"/>
        </w:rPr>
        <w:t>年</w:t>
      </w:r>
      <w:r>
        <w:rPr>
          <w:sz w:val="24"/>
        </w:rPr>
        <w:t>______</w:t>
      </w:r>
      <w:r>
        <w:rPr>
          <w:rFonts w:eastAsia="仿宋_GB2312"/>
          <w:sz w:val="24"/>
        </w:rPr>
        <w:t>月</w:t>
      </w:r>
      <w:r>
        <w:rPr>
          <w:sz w:val="24"/>
        </w:rPr>
        <w:t>______</w:t>
      </w:r>
      <w:r>
        <w:rPr>
          <w:rFonts w:eastAsia="仿宋_GB2312"/>
          <w:sz w:val="24"/>
        </w:rPr>
        <w:t>日</w:t>
      </w:r>
    </w:p>
    <w:tbl>
      <w:tblPr>
        <w:tblStyle w:val="12"/>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42"/>
        <w:gridCol w:w="1432"/>
        <w:gridCol w:w="1559"/>
        <w:gridCol w:w="723"/>
        <w:gridCol w:w="695"/>
        <w:gridCol w:w="298"/>
        <w:gridCol w:w="1086"/>
        <w:gridCol w:w="1458"/>
      </w:tblGrid>
      <w:tr w14:paraId="22685E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14:paraId="2F27A0ED">
            <w:pPr>
              <w:adjustRightInd w:val="0"/>
              <w:snapToGrid w:val="0"/>
              <w:spacing w:line="360" w:lineRule="exact"/>
              <w:jc w:val="center"/>
              <w:rPr>
                <w:rFonts w:eastAsia="仿宋_GB2312"/>
                <w:sz w:val="24"/>
              </w:rPr>
            </w:pPr>
            <w:r>
              <w:rPr>
                <w:rFonts w:eastAsia="仿宋_GB2312"/>
                <w:sz w:val="24"/>
              </w:rPr>
              <w:t>基地名称</w:t>
            </w:r>
          </w:p>
        </w:tc>
        <w:tc>
          <w:tcPr>
            <w:tcW w:w="7251" w:type="dxa"/>
            <w:gridSpan w:val="7"/>
            <w:vAlign w:val="center"/>
          </w:tcPr>
          <w:p w14:paraId="0BFDF50F">
            <w:pPr>
              <w:adjustRightInd w:val="0"/>
              <w:snapToGrid w:val="0"/>
              <w:spacing w:line="360" w:lineRule="exact"/>
              <w:jc w:val="center"/>
              <w:rPr>
                <w:rFonts w:eastAsia="仿宋_GB2312"/>
                <w:sz w:val="24"/>
              </w:rPr>
            </w:pPr>
          </w:p>
        </w:tc>
      </w:tr>
      <w:tr w14:paraId="28897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14:paraId="56CB3A48">
            <w:pPr>
              <w:adjustRightInd w:val="0"/>
              <w:snapToGrid w:val="0"/>
              <w:spacing w:line="360" w:lineRule="exact"/>
              <w:jc w:val="center"/>
              <w:rPr>
                <w:rFonts w:eastAsia="仿宋_GB2312"/>
                <w:sz w:val="28"/>
                <w:szCs w:val="28"/>
              </w:rPr>
            </w:pPr>
            <w:r>
              <w:rPr>
                <w:rFonts w:eastAsia="仿宋_GB2312"/>
                <w:sz w:val="24"/>
              </w:rPr>
              <w:t>联系人</w:t>
            </w:r>
          </w:p>
        </w:tc>
        <w:tc>
          <w:tcPr>
            <w:tcW w:w="1432" w:type="dxa"/>
            <w:vAlign w:val="center"/>
          </w:tcPr>
          <w:p w14:paraId="364806C3">
            <w:pPr>
              <w:adjustRightInd w:val="0"/>
              <w:snapToGrid w:val="0"/>
              <w:spacing w:line="360" w:lineRule="exact"/>
              <w:jc w:val="center"/>
              <w:rPr>
                <w:rFonts w:eastAsia="仿宋_GB2312"/>
                <w:sz w:val="28"/>
                <w:szCs w:val="28"/>
              </w:rPr>
            </w:pPr>
          </w:p>
        </w:tc>
        <w:tc>
          <w:tcPr>
            <w:tcW w:w="1559" w:type="dxa"/>
            <w:vAlign w:val="center"/>
          </w:tcPr>
          <w:p w14:paraId="6A14DACD">
            <w:pPr>
              <w:adjustRightInd w:val="0"/>
              <w:snapToGrid w:val="0"/>
              <w:spacing w:line="360" w:lineRule="exact"/>
              <w:jc w:val="center"/>
              <w:rPr>
                <w:rFonts w:eastAsia="仿宋_GB2312"/>
                <w:sz w:val="28"/>
                <w:szCs w:val="28"/>
              </w:rPr>
            </w:pPr>
            <w:r>
              <w:rPr>
                <w:rFonts w:eastAsia="仿宋_GB2312"/>
                <w:sz w:val="24"/>
              </w:rPr>
              <w:t>联系电话</w:t>
            </w:r>
          </w:p>
        </w:tc>
        <w:tc>
          <w:tcPr>
            <w:tcW w:w="1418" w:type="dxa"/>
            <w:gridSpan w:val="2"/>
            <w:vAlign w:val="center"/>
          </w:tcPr>
          <w:p w14:paraId="41BF3DB3">
            <w:pPr>
              <w:adjustRightInd w:val="0"/>
              <w:snapToGrid w:val="0"/>
              <w:spacing w:line="360" w:lineRule="exact"/>
              <w:jc w:val="center"/>
              <w:rPr>
                <w:rFonts w:eastAsia="仿宋_GB2312"/>
                <w:sz w:val="28"/>
                <w:szCs w:val="28"/>
              </w:rPr>
            </w:pPr>
          </w:p>
        </w:tc>
        <w:tc>
          <w:tcPr>
            <w:tcW w:w="1384" w:type="dxa"/>
            <w:gridSpan w:val="2"/>
            <w:vAlign w:val="center"/>
          </w:tcPr>
          <w:p w14:paraId="105183A7">
            <w:pPr>
              <w:adjustRightInd w:val="0"/>
              <w:snapToGrid w:val="0"/>
              <w:spacing w:line="360" w:lineRule="exact"/>
              <w:jc w:val="center"/>
              <w:rPr>
                <w:rFonts w:eastAsia="仿宋_GB2312"/>
                <w:sz w:val="24"/>
              </w:rPr>
            </w:pPr>
            <w:r>
              <w:rPr>
                <w:rFonts w:eastAsia="仿宋_GB2312"/>
                <w:sz w:val="24"/>
              </w:rPr>
              <w:t>职工总数</w:t>
            </w:r>
          </w:p>
        </w:tc>
        <w:tc>
          <w:tcPr>
            <w:tcW w:w="1458" w:type="dxa"/>
            <w:vAlign w:val="bottom"/>
          </w:tcPr>
          <w:p w14:paraId="5BF71405">
            <w:pPr>
              <w:adjustRightInd w:val="0"/>
              <w:snapToGrid w:val="0"/>
              <w:spacing w:line="360" w:lineRule="exact"/>
              <w:rPr>
                <w:rFonts w:eastAsia="仿宋_GB2312"/>
                <w:sz w:val="28"/>
                <w:szCs w:val="28"/>
              </w:rPr>
            </w:pPr>
          </w:p>
        </w:tc>
      </w:tr>
      <w:tr w14:paraId="517B37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7" w:type="dxa"/>
            <w:gridSpan w:val="2"/>
            <w:vAlign w:val="center"/>
          </w:tcPr>
          <w:p w14:paraId="179C5208">
            <w:pPr>
              <w:adjustRightInd w:val="0"/>
              <w:snapToGrid w:val="0"/>
              <w:spacing w:line="360" w:lineRule="exact"/>
              <w:jc w:val="center"/>
              <w:rPr>
                <w:rFonts w:eastAsia="仿宋_GB2312"/>
                <w:color w:val="auto"/>
                <w:sz w:val="24"/>
              </w:rPr>
            </w:pPr>
            <w:r>
              <w:rPr>
                <w:rFonts w:eastAsia="仿宋_GB2312"/>
                <w:color w:val="auto"/>
                <w:sz w:val="24"/>
              </w:rPr>
              <w:t>场地面积</w:t>
            </w:r>
          </w:p>
        </w:tc>
        <w:tc>
          <w:tcPr>
            <w:tcW w:w="1432" w:type="dxa"/>
            <w:vAlign w:val="bottom"/>
          </w:tcPr>
          <w:p w14:paraId="1B887255">
            <w:pPr>
              <w:adjustRightInd w:val="0"/>
              <w:snapToGrid w:val="0"/>
              <w:spacing w:line="360" w:lineRule="exact"/>
              <w:rPr>
                <w:rFonts w:eastAsia="仿宋_GB2312"/>
                <w:color w:val="auto"/>
                <w:sz w:val="24"/>
                <w:szCs w:val="18"/>
              </w:rPr>
            </w:pPr>
          </w:p>
        </w:tc>
        <w:tc>
          <w:tcPr>
            <w:tcW w:w="1559" w:type="dxa"/>
            <w:vAlign w:val="center"/>
          </w:tcPr>
          <w:p w14:paraId="11A7D678">
            <w:pPr>
              <w:adjustRightInd w:val="0"/>
              <w:snapToGrid w:val="0"/>
              <w:spacing w:line="360" w:lineRule="exact"/>
              <w:jc w:val="center"/>
              <w:rPr>
                <w:rFonts w:hint="eastAsia" w:eastAsia="仿宋_GB2312"/>
                <w:color w:val="auto"/>
                <w:sz w:val="24"/>
              </w:rPr>
            </w:pPr>
            <w:r>
              <w:rPr>
                <w:rFonts w:hint="eastAsia" w:eastAsia="仿宋_GB2312"/>
                <w:color w:val="auto"/>
                <w:sz w:val="24"/>
              </w:rPr>
              <w:t>当日考勤</w:t>
            </w:r>
          </w:p>
          <w:p w14:paraId="566D4F51">
            <w:pPr>
              <w:adjustRightInd w:val="0"/>
              <w:snapToGrid w:val="0"/>
              <w:spacing w:line="360" w:lineRule="exact"/>
              <w:jc w:val="center"/>
              <w:rPr>
                <w:rFonts w:eastAsia="仿宋_GB2312"/>
                <w:color w:val="auto"/>
                <w:sz w:val="24"/>
                <w:szCs w:val="18"/>
              </w:rPr>
            </w:pPr>
            <w:r>
              <w:rPr>
                <w:rFonts w:hint="eastAsia" w:eastAsia="仿宋_GB2312"/>
                <w:color w:val="auto"/>
                <w:sz w:val="24"/>
              </w:rPr>
              <w:t>打卡人数</w:t>
            </w:r>
          </w:p>
        </w:tc>
        <w:tc>
          <w:tcPr>
            <w:tcW w:w="1418" w:type="dxa"/>
            <w:gridSpan w:val="2"/>
            <w:vAlign w:val="center"/>
          </w:tcPr>
          <w:p w14:paraId="18F032F9">
            <w:pPr>
              <w:adjustRightInd w:val="0"/>
              <w:snapToGrid w:val="0"/>
              <w:spacing w:line="360" w:lineRule="exact"/>
              <w:jc w:val="center"/>
              <w:rPr>
                <w:rFonts w:eastAsia="仿宋_GB2312"/>
                <w:color w:val="auto"/>
                <w:sz w:val="24"/>
                <w:szCs w:val="18"/>
              </w:rPr>
            </w:pPr>
          </w:p>
        </w:tc>
        <w:tc>
          <w:tcPr>
            <w:tcW w:w="1384" w:type="dxa"/>
            <w:gridSpan w:val="2"/>
            <w:vAlign w:val="center"/>
          </w:tcPr>
          <w:p w14:paraId="449005C4">
            <w:pPr>
              <w:adjustRightInd w:val="0"/>
              <w:snapToGrid w:val="0"/>
              <w:spacing w:line="360" w:lineRule="exact"/>
              <w:jc w:val="center"/>
              <w:rPr>
                <w:rFonts w:eastAsia="仿宋_GB2312"/>
                <w:color w:val="auto"/>
                <w:sz w:val="24"/>
                <w:szCs w:val="18"/>
              </w:rPr>
            </w:pPr>
            <w:r>
              <w:rPr>
                <w:rFonts w:hint="eastAsia" w:eastAsia="仿宋_GB2312"/>
                <w:color w:val="auto"/>
                <w:sz w:val="24"/>
              </w:rPr>
              <w:t>实际在岗</w:t>
            </w:r>
          </w:p>
          <w:p w14:paraId="6143BBE0">
            <w:pPr>
              <w:adjustRightInd w:val="0"/>
              <w:snapToGrid w:val="0"/>
              <w:spacing w:line="360" w:lineRule="exact"/>
              <w:jc w:val="center"/>
              <w:rPr>
                <w:rFonts w:eastAsia="仿宋_GB2312"/>
                <w:color w:val="auto"/>
                <w:sz w:val="28"/>
                <w:szCs w:val="28"/>
              </w:rPr>
            </w:pPr>
            <w:r>
              <w:rPr>
                <w:rFonts w:eastAsia="仿宋_GB2312"/>
                <w:color w:val="auto"/>
                <w:sz w:val="24"/>
              </w:rPr>
              <w:t>人数</w:t>
            </w:r>
          </w:p>
        </w:tc>
        <w:tc>
          <w:tcPr>
            <w:tcW w:w="1458" w:type="dxa"/>
            <w:vAlign w:val="bottom"/>
          </w:tcPr>
          <w:p w14:paraId="7E57B84A">
            <w:pPr>
              <w:adjustRightInd w:val="0"/>
              <w:snapToGrid w:val="0"/>
              <w:spacing w:line="360" w:lineRule="exact"/>
              <w:rPr>
                <w:rFonts w:eastAsia="仿宋_GB2312"/>
                <w:color w:val="auto"/>
                <w:sz w:val="24"/>
                <w:szCs w:val="18"/>
              </w:rPr>
            </w:pPr>
          </w:p>
        </w:tc>
      </w:tr>
      <w:tr w14:paraId="2EB85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04" w:type="dxa"/>
            <w:gridSpan w:val="7"/>
            <w:vAlign w:val="center"/>
          </w:tcPr>
          <w:p w14:paraId="36FF1ED7">
            <w:pPr>
              <w:adjustRightInd w:val="0"/>
              <w:snapToGrid w:val="0"/>
              <w:spacing w:line="360" w:lineRule="exact"/>
              <w:jc w:val="center"/>
              <w:rPr>
                <w:rFonts w:eastAsia="仿宋_GB2312"/>
                <w:b/>
                <w:bCs/>
                <w:sz w:val="24"/>
              </w:rPr>
            </w:pPr>
            <w:r>
              <w:rPr>
                <w:rFonts w:eastAsia="仿宋_GB2312"/>
                <w:b/>
                <w:bCs/>
                <w:sz w:val="24"/>
              </w:rPr>
              <w:t>检查内容</w:t>
            </w:r>
          </w:p>
        </w:tc>
        <w:tc>
          <w:tcPr>
            <w:tcW w:w="2544" w:type="dxa"/>
            <w:gridSpan w:val="2"/>
            <w:vAlign w:val="center"/>
          </w:tcPr>
          <w:p w14:paraId="02E9378A">
            <w:pPr>
              <w:adjustRightInd w:val="0"/>
              <w:snapToGrid w:val="0"/>
              <w:spacing w:line="360" w:lineRule="exact"/>
              <w:jc w:val="center"/>
              <w:rPr>
                <w:rFonts w:eastAsia="仿宋_GB2312"/>
                <w:b/>
                <w:bCs/>
                <w:sz w:val="24"/>
              </w:rPr>
            </w:pPr>
            <w:r>
              <w:rPr>
                <w:rFonts w:eastAsia="仿宋_GB2312"/>
                <w:b/>
                <w:bCs/>
                <w:sz w:val="24"/>
              </w:rPr>
              <w:t>检查情况</w:t>
            </w:r>
          </w:p>
        </w:tc>
      </w:tr>
      <w:tr w14:paraId="2A2069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04" w:type="dxa"/>
            <w:gridSpan w:val="7"/>
            <w:vAlign w:val="center"/>
          </w:tcPr>
          <w:p w14:paraId="07FF8842">
            <w:pPr>
              <w:adjustRightInd w:val="0"/>
              <w:snapToGrid w:val="0"/>
              <w:spacing w:line="360" w:lineRule="exact"/>
              <w:jc w:val="left"/>
              <w:rPr>
                <w:rFonts w:eastAsia="仿宋_GB2312"/>
                <w:sz w:val="24"/>
                <w:szCs w:val="18"/>
              </w:rPr>
            </w:pPr>
            <w:r>
              <w:rPr>
                <w:rFonts w:eastAsia="仿宋_GB2312"/>
                <w:sz w:val="24"/>
                <w:szCs w:val="18"/>
              </w:rPr>
              <w:t>是否具备开展就业见习的场地、设备设施等相应条件。</w:t>
            </w:r>
          </w:p>
        </w:tc>
        <w:tc>
          <w:tcPr>
            <w:tcW w:w="2544" w:type="dxa"/>
            <w:gridSpan w:val="2"/>
            <w:vAlign w:val="bottom"/>
          </w:tcPr>
          <w:p w14:paraId="2134073F">
            <w:pPr>
              <w:adjustRightInd w:val="0"/>
              <w:snapToGrid w:val="0"/>
              <w:spacing w:line="360" w:lineRule="exact"/>
              <w:rPr>
                <w:rFonts w:eastAsia="仿宋_GB2312"/>
                <w:sz w:val="24"/>
                <w:szCs w:val="18"/>
              </w:rPr>
            </w:pPr>
          </w:p>
        </w:tc>
      </w:tr>
      <w:tr w14:paraId="792B7F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204" w:type="dxa"/>
            <w:gridSpan w:val="7"/>
            <w:vAlign w:val="center"/>
          </w:tcPr>
          <w:p w14:paraId="6E1F7005">
            <w:pPr>
              <w:adjustRightInd w:val="0"/>
              <w:snapToGrid w:val="0"/>
              <w:spacing w:line="360" w:lineRule="exact"/>
              <w:jc w:val="left"/>
              <w:rPr>
                <w:rFonts w:eastAsia="仿宋_GB2312"/>
                <w:sz w:val="24"/>
                <w:szCs w:val="18"/>
              </w:rPr>
            </w:pPr>
            <w:r>
              <w:rPr>
                <w:rFonts w:eastAsia="仿宋_GB2312"/>
                <w:sz w:val="24"/>
              </w:rPr>
              <w:t>是否按规定签订就业见习协议，</w:t>
            </w:r>
            <w:r>
              <w:rPr>
                <w:rFonts w:eastAsia="仿宋_GB2312"/>
                <w:kern w:val="0"/>
                <w:sz w:val="24"/>
              </w:rPr>
              <w:t>见习协议内容规范。</w:t>
            </w:r>
          </w:p>
        </w:tc>
        <w:tc>
          <w:tcPr>
            <w:tcW w:w="2544" w:type="dxa"/>
            <w:gridSpan w:val="2"/>
            <w:vAlign w:val="bottom"/>
          </w:tcPr>
          <w:p w14:paraId="3E3DF5EF">
            <w:pPr>
              <w:adjustRightInd w:val="0"/>
              <w:snapToGrid w:val="0"/>
              <w:spacing w:line="360" w:lineRule="exact"/>
              <w:rPr>
                <w:rFonts w:eastAsia="仿宋_GB2312"/>
                <w:sz w:val="24"/>
                <w:szCs w:val="18"/>
              </w:rPr>
            </w:pPr>
          </w:p>
        </w:tc>
      </w:tr>
      <w:tr w14:paraId="5713EE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6204" w:type="dxa"/>
            <w:gridSpan w:val="7"/>
            <w:vAlign w:val="center"/>
          </w:tcPr>
          <w:p w14:paraId="440347FD">
            <w:pPr>
              <w:adjustRightInd w:val="0"/>
              <w:snapToGrid w:val="0"/>
              <w:spacing w:line="360" w:lineRule="exact"/>
              <w:jc w:val="left"/>
              <w:rPr>
                <w:rFonts w:eastAsia="仿宋_GB2312"/>
                <w:sz w:val="24"/>
                <w:szCs w:val="18"/>
              </w:rPr>
            </w:pPr>
            <w:r>
              <w:rPr>
                <w:rFonts w:eastAsia="仿宋_GB2312"/>
                <w:sz w:val="24"/>
              </w:rPr>
              <w:t>是否</w:t>
            </w:r>
            <w:r>
              <w:rPr>
                <w:rFonts w:hint="eastAsia" w:eastAsia="仿宋_GB2312"/>
                <w:sz w:val="24"/>
              </w:rPr>
              <w:t>安排</w:t>
            </w:r>
            <w:r>
              <w:rPr>
                <w:rFonts w:eastAsia="仿宋_GB2312"/>
                <w:sz w:val="24"/>
              </w:rPr>
              <w:t>专门见习带教老师，根据带教计划开展带教活动。</w:t>
            </w:r>
          </w:p>
        </w:tc>
        <w:tc>
          <w:tcPr>
            <w:tcW w:w="2544" w:type="dxa"/>
            <w:gridSpan w:val="2"/>
            <w:vAlign w:val="center"/>
          </w:tcPr>
          <w:p w14:paraId="2C952306">
            <w:pPr>
              <w:adjustRightInd w:val="0"/>
              <w:snapToGrid w:val="0"/>
              <w:spacing w:line="360" w:lineRule="exact"/>
              <w:jc w:val="left"/>
              <w:rPr>
                <w:rFonts w:eastAsia="仿宋_GB2312"/>
                <w:sz w:val="24"/>
                <w:szCs w:val="18"/>
              </w:rPr>
            </w:pPr>
          </w:p>
        </w:tc>
      </w:tr>
      <w:tr w14:paraId="7B56EF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204" w:type="dxa"/>
            <w:gridSpan w:val="7"/>
            <w:vAlign w:val="center"/>
          </w:tcPr>
          <w:p w14:paraId="5EF8202C">
            <w:pPr>
              <w:adjustRightInd w:val="0"/>
              <w:snapToGrid w:val="0"/>
              <w:spacing w:line="360" w:lineRule="exact"/>
              <w:jc w:val="left"/>
              <w:rPr>
                <w:rFonts w:hint="eastAsia" w:eastAsia="仿宋_GB2312"/>
                <w:sz w:val="24"/>
                <w:szCs w:val="18"/>
                <w:lang w:eastAsia="zh-CN"/>
              </w:rPr>
            </w:pPr>
            <w:r>
              <w:rPr>
                <w:rFonts w:eastAsia="仿宋_GB2312"/>
                <w:sz w:val="24"/>
              </w:rPr>
              <w:t>是否</w:t>
            </w:r>
            <w:r>
              <w:rPr>
                <w:rFonts w:hint="eastAsia" w:eastAsia="仿宋_GB2312"/>
                <w:sz w:val="24"/>
              </w:rPr>
              <w:t>存在伪造考勤记录、虚假打卡、见习人员“空挂岗”</w:t>
            </w:r>
            <w:r>
              <w:rPr>
                <w:rFonts w:hint="eastAsia" w:eastAsia="仿宋_GB2312"/>
                <w:sz w:val="24"/>
                <w:lang w:eastAsia="zh-CN"/>
              </w:rPr>
              <w:t>。</w:t>
            </w:r>
          </w:p>
        </w:tc>
        <w:tc>
          <w:tcPr>
            <w:tcW w:w="2544" w:type="dxa"/>
            <w:gridSpan w:val="2"/>
            <w:vAlign w:val="bottom"/>
          </w:tcPr>
          <w:p w14:paraId="04D4BBEA">
            <w:pPr>
              <w:adjustRightInd w:val="0"/>
              <w:snapToGrid w:val="0"/>
              <w:spacing w:line="360" w:lineRule="exact"/>
              <w:rPr>
                <w:rFonts w:eastAsia="仿宋_GB2312"/>
                <w:sz w:val="24"/>
                <w:szCs w:val="18"/>
              </w:rPr>
            </w:pPr>
          </w:p>
        </w:tc>
      </w:tr>
      <w:tr w14:paraId="4E454A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204" w:type="dxa"/>
            <w:gridSpan w:val="7"/>
            <w:vAlign w:val="center"/>
          </w:tcPr>
          <w:p w14:paraId="7F0C6634">
            <w:pPr>
              <w:adjustRightInd w:val="0"/>
              <w:snapToGrid w:val="0"/>
              <w:spacing w:line="360" w:lineRule="exact"/>
              <w:jc w:val="left"/>
              <w:rPr>
                <w:rFonts w:eastAsia="仿宋_GB2312"/>
                <w:sz w:val="24"/>
                <w:szCs w:val="18"/>
              </w:rPr>
            </w:pPr>
            <w:r>
              <w:rPr>
                <w:rFonts w:eastAsia="仿宋_GB2312"/>
                <w:sz w:val="24"/>
              </w:rPr>
              <w:t>是否按月足额发放生活费。</w:t>
            </w:r>
          </w:p>
        </w:tc>
        <w:tc>
          <w:tcPr>
            <w:tcW w:w="2544" w:type="dxa"/>
            <w:gridSpan w:val="2"/>
            <w:vAlign w:val="bottom"/>
          </w:tcPr>
          <w:p w14:paraId="2BB579ED">
            <w:pPr>
              <w:adjustRightInd w:val="0"/>
              <w:snapToGrid w:val="0"/>
              <w:spacing w:line="360" w:lineRule="exact"/>
              <w:rPr>
                <w:rFonts w:eastAsia="仿宋_GB2312"/>
                <w:sz w:val="24"/>
                <w:szCs w:val="18"/>
              </w:rPr>
            </w:pPr>
          </w:p>
        </w:tc>
      </w:tr>
      <w:tr w14:paraId="0D2429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204" w:type="dxa"/>
            <w:gridSpan w:val="7"/>
            <w:vAlign w:val="center"/>
          </w:tcPr>
          <w:p w14:paraId="0008430F">
            <w:pPr>
              <w:adjustRightInd w:val="0"/>
              <w:snapToGrid w:val="0"/>
              <w:spacing w:line="360" w:lineRule="exact"/>
              <w:jc w:val="left"/>
              <w:rPr>
                <w:rFonts w:eastAsia="仿宋_GB2312"/>
                <w:sz w:val="24"/>
                <w:szCs w:val="18"/>
              </w:rPr>
            </w:pPr>
            <w:r>
              <w:rPr>
                <w:rFonts w:eastAsia="仿宋_GB2312"/>
                <w:sz w:val="24"/>
              </w:rPr>
              <w:t>是否</w:t>
            </w:r>
            <w:r>
              <w:rPr>
                <w:rFonts w:hint="eastAsia" w:eastAsia="仿宋_GB2312"/>
                <w:sz w:val="24"/>
                <w:lang w:eastAsia="zh-CN"/>
              </w:rPr>
              <w:t>存在</w:t>
            </w:r>
            <w:r>
              <w:rPr>
                <w:rFonts w:eastAsia="仿宋_GB2312"/>
                <w:sz w:val="24"/>
              </w:rPr>
              <w:t>将见习人员派往其他</w:t>
            </w:r>
            <w:r>
              <w:rPr>
                <w:rFonts w:hint="eastAsia" w:eastAsia="仿宋_GB2312"/>
                <w:sz w:val="24"/>
              </w:rPr>
              <w:t>地点</w:t>
            </w:r>
            <w:r>
              <w:rPr>
                <w:rFonts w:eastAsia="仿宋_GB2312"/>
                <w:sz w:val="24"/>
              </w:rPr>
              <w:t>进行见习的行为。</w:t>
            </w:r>
          </w:p>
        </w:tc>
        <w:tc>
          <w:tcPr>
            <w:tcW w:w="2544" w:type="dxa"/>
            <w:gridSpan w:val="2"/>
            <w:vAlign w:val="bottom"/>
          </w:tcPr>
          <w:p w14:paraId="7E4AAF76">
            <w:pPr>
              <w:adjustRightInd w:val="0"/>
              <w:snapToGrid w:val="0"/>
              <w:spacing w:line="360" w:lineRule="exact"/>
              <w:rPr>
                <w:rFonts w:eastAsia="仿宋_GB2312"/>
                <w:sz w:val="24"/>
                <w:szCs w:val="18"/>
              </w:rPr>
            </w:pPr>
          </w:p>
        </w:tc>
      </w:tr>
      <w:tr w14:paraId="1BF0BE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155" w:type="dxa"/>
            <w:vAlign w:val="center"/>
          </w:tcPr>
          <w:p w14:paraId="3CFAED8C">
            <w:pPr>
              <w:adjustRightInd w:val="0"/>
              <w:snapToGrid w:val="0"/>
              <w:jc w:val="center"/>
              <w:rPr>
                <w:rFonts w:eastAsia="仿宋_GB2312"/>
                <w:sz w:val="24"/>
              </w:rPr>
            </w:pPr>
            <w:r>
              <w:rPr>
                <w:rFonts w:eastAsia="仿宋_GB2312"/>
                <w:sz w:val="24"/>
              </w:rPr>
              <w:t>其他需</w:t>
            </w:r>
            <w:r>
              <w:rPr>
                <w:rFonts w:hint="eastAsia" w:eastAsia="仿宋_GB2312"/>
                <w:sz w:val="24"/>
                <w:lang w:eastAsia="zh-CN"/>
              </w:rPr>
              <w:t>说明</w:t>
            </w:r>
            <w:r>
              <w:rPr>
                <w:rFonts w:eastAsia="仿宋_GB2312"/>
                <w:sz w:val="24"/>
              </w:rPr>
              <w:t>的情况</w:t>
            </w:r>
          </w:p>
        </w:tc>
        <w:tc>
          <w:tcPr>
            <w:tcW w:w="7593" w:type="dxa"/>
            <w:gridSpan w:val="8"/>
            <w:vAlign w:val="center"/>
          </w:tcPr>
          <w:p w14:paraId="67E7F8A3">
            <w:pPr>
              <w:adjustRightInd w:val="0"/>
              <w:snapToGrid w:val="0"/>
              <w:jc w:val="left"/>
              <w:rPr>
                <w:rFonts w:eastAsia="仿宋_GB2312"/>
                <w:sz w:val="24"/>
                <w:szCs w:val="18"/>
              </w:rPr>
            </w:pPr>
            <w:r>
              <w:rPr>
                <w:rFonts w:eastAsia="仿宋_GB2312"/>
                <w:sz w:val="24"/>
              </w:rPr>
              <w:t>（主要包括见习协议签订、见习岗位质量、带教情况、考勤记录、见习人员在岗情况等）</w:t>
            </w:r>
          </w:p>
        </w:tc>
      </w:tr>
      <w:tr w14:paraId="2EF38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31" w:hRule="atLeast"/>
          <w:jc w:val="center"/>
        </w:trPr>
        <w:tc>
          <w:tcPr>
            <w:tcW w:w="1155" w:type="dxa"/>
            <w:textDirection w:val="tbRlV"/>
            <w:vAlign w:val="center"/>
          </w:tcPr>
          <w:p w14:paraId="3D9CE415">
            <w:pPr>
              <w:adjustRightInd w:val="0"/>
              <w:snapToGrid w:val="0"/>
              <w:jc w:val="center"/>
              <w:rPr>
                <w:rFonts w:eastAsia="仿宋_GB2312"/>
                <w:sz w:val="24"/>
              </w:rPr>
            </w:pPr>
            <w:r>
              <w:rPr>
                <w:rFonts w:eastAsia="仿宋_GB2312"/>
                <w:sz w:val="24"/>
              </w:rPr>
              <w:t>就业见习基地确认</w:t>
            </w:r>
          </w:p>
        </w:tc>
        <w:tc>
          <w:tcPr>
            <w:tcW w:w="3333" w:type="dxa"/>
            <w:gridSpan w:val="3"/>
          </w:tcPr>
          <w:p w14:paraId="665EA58B">
            <w:pPr>
              <w:adjustRightInd w:val="0"/>
              <w:snapToGrid w:val="0"/>
              <w:rPr>
                <w:rFonts w:eastAsia="仿宋_GB2312"/>
                <w:sz w:val="28"/>
                <w:szCs w:val="28"/>
              </w:rPr>
            </w:pPr>
          </w:p>
          <w:p w14:paraId="5F3A5C3E">
            <w:pPr>
              <w:adjustRightInd w:val="0"/>
              <w:snapToGrid w:val="0"/>
              <w:rPr>
                <w:rFonts w:eastAsia="仿宋_GB2312"/>
                <w:sz w:val="24"/>
              </w:rPr>
            </w:pPr>
            <w:r>
              <w:rPr>
                <w:rFonts w:eastAsia="仿宋_GB2312"/>
                <w:sz w:val="24"/>
              </w:rPr>
              <w:t>负责人签字：</w:t>
            </w:r>
          </w:p>
          <w:p w14:paraId="575C0C21">
            <w:pPr>
              <w:adjustRightInd w:val="0"/>
              <w:snapToGrid w:val="0"/>
              <w:jc w:val="right"/>
              <w:rPr>
                <w:rFonts w:eastAsia="仿宋_GB2312"/>
                <w:sz w:val="24"/>
              </w:rPr>
            </w:pPr>
          </w:p>
          <w:p w14:paraId="78FE6D5B">
            <w:pPr>
              <w:adjustRightInd w:val="0"/>
              <w:snapToGrid w:val="0"/>
              <w:jc w:val="right"/>
              <w:rPr>
                <w:rFonts w:eastAsia="仿宋_GB2312"/>
                <w:sz w:val="24"/>
              </w:rPr>
            </w:pPr>
          </w:p>
          <w:p w14:paraId="0DFDADB3">
            <w:pPr>
              <w:adjustRightInd w:val="0"/>
              <w:snapToGrid w:val="0"/>
              <w:jc w:val="right"/>
              <w:rPr>
                <w:rFonts w:eastAsia="仿宋_GB2312"/>
                <w:sz w:val="24"/>
              </w:rPr>
            </w:pPr>
          </w:p>
          <w:p w14:paraId="60EF1ADD">
            <w:pPr>
              <w:adjustRightInd w:val="0"/>
              <w:snapToGrid w:val="0"/>
              <w:jc w:val="right"/>
              <w:rPr>
                <w:rFonts w:eastAsia="仿宋_GB2312"/>
                <w:sz w:val="24"/>
              </w:rPr>
            </w:pPr>
            <w:r>
              <w:rPr>
                <w:rFonts w:eastAsia="仿宋_GB2312"/>
                <w:sz w:val="24"/>
              </w:rPr>
              <w:t>（单位公章）</w:t>
            </w:r>
          </w:p>
          <w:p w14:paraId="3770553F">
            <w:pPr>
              <w:adjustRightInd w:val="0"/>
              <w:snapToGrid w:val="0"/>
              <w:jc w:val="right"/>
              <w:rPr>
                <w:rFonts w:eastAsia="仿宋_GB2312"/>
                <w:sz w:val="24"/>
              </w:rPr>
            </w:pPr>
            <w:r>
              <w:rPr>
                <w:rFonts w:eastAsia="仿宋_GB2312"/>
                <w:sz w:val="24"/>
              </w:rPr>
              <w:t>年  月  日</w:t>
            </w:r>
          </w:p>
          <w:p w14:paraId="40A822E4">
            <w:pPr>
              <w:adjustRightInd w:val="0"/>
              <w:snapToGrid w:val="0"/>
              <w:jc w:val="right"/>
              <w:rPr>
                <w:rFonts w:eastAsia="仿宋_GB2312"/>
                <w:sz w:val="28"/>
                <w:szCs w:val="28"/>
              </w:rPr>
            </w:pPr>
          </w:p>
        </w:tc>
        <w:tc>
          <w:tcPr>
            <w:tcW w:w="723" w:type="dxa"/>
            <w:textDirection w:val="tbRlV"/>
            <w:vAlign w:val="center"/>
          </w:tcPr>
          <w:p w14:paraId="1BAF1C51">
            <w:pPr>
              <w:adjustRightInd w:val="0"/>
              <w:snapToGrid w:val="0"/>
              <w:jc w:val="center"/>
              <w:rPr>
                <w:rFonts w:eastAsia="仿宋_GB2312"/>
                <w:sz w:val="24"/>
              </w:rPr>
            </w:pPr>
            <w:r>
              <w:rPr>
                <w:rFonts w:eastAsia="仿宋_GB2312"/>
                <w:sz w:val="24"/>
              </w:rPr>
              <w:t>检查单位意见</w:t>
            </w:r>
          </w:p>
        </w:tc>
        <w:tc>
          <w:tcPr>
            <w:tcW w:w="3537" w:type="dxa"/>
            <w:gridSpan w:val="4"/>
          </w:tcPr>
          <w:p w14:paraId="6F2515AF">
            <w:pPr>
              <w:adjustRightInd w:val="0"/>
              <w:snapToGrid w:val="0"/>
              <w:rPr>
                <w:rFonts w:eastAsia="仿宋_GB2312"/>
                <w:sz w:val="24"/>
              </w:rPr>
            </w:pPr>
          </w:p>
          <w:p w14:paraId="5CC0928F">
            <w:pPr>
              <w:adjustRightInd w:val="0"/>
              <w:snapToGrid w:val="0"/>
              <w:rPr>
                <w:rFonts w:eastAsia="仿宋_GB2312"/>
                <w:sz w:val="24"/>
              </w:rPr>
            </w:pPr>
            <w:r>
              <w:rPr>
                <w:rFonts w:eastAsia="仿宋_GB2312"/>
                <w:sz w:val="24"/>
              </w:rPr>
              <w:t>检查人签字：</w:t>
            </w:r>
          </w:p>
          <w:p w14:paraId="56040F41">
            <w:pPr>
              <w:adjustRightInd w:val="0"/>
              <w:snapToGrid w:val="0"/>
              <w:rPr>
                <w:rFonts w:eastAsia="仿宋_GB2312"/>
                <w:sz w:val="24"/>
              </w:rPr>
            </w:pPr>
          </w:p>
          <w:p w14:paraId="5C335EFB">
            <w:pPr>
              <w:adjustRightInd w:val="0"/>
              <w:snapToGrid w:val="0"/>
              <w:ind w:firstLine="720" w:firstLineChars="300"/>
              <w:rPr>
                <w:rFonts w:eastAsia="仿宋_GB2312"/>
                <w:sz w:val="24"/>
              </w:rPr>
            </w:pPr>
          </w:p>
          <w:p w14:paraId="490905B9">
            <w:pPr>
              <w:adjustRightInd w:val="0"/>
              <w:snapToGrid w:val="0"/>
              <w:ind w:firstLine="720" w:firstLineChars="300"/>
              <w:rPr>
                <w:rFonts w:eastAsia="仿宋_GB2312"/>
                <w:sz w:val="24"/>
              </w:rPr>
            </w:pPr>
          </w:p>
          <w:p w14:paraId="468AC6F6">
            <w:pPr>
              <w:adjustRightInd w:val="0"/>
              <w:snapToGrid w:val="0"/>
              <w:ind w:firstLine="720" w:firstLineChars="300"/>
              <w:rPr>
                <w:rFonts w:eastAsia="仿宋_GB2312"/>
                <w:sz w:val="24"/>
              </w:rPr>
            </w:pPr>
          </w:p>
          <w:p w14:paraId="4B4C3C2D">
            <w:pPr>
              <w:adjustRightInd w:val="0"/>
              <w:snapToGrid w:val="0"/>
              <w:ind w:firstLine="720" w:firstLineChars="300"/>
              <w:jc w:val="right"/>
              <w:rPr>
                <w:rFonts w:eastAsia="仿宋_GB2312"/>
                <w:sz w:val="24"/>
              </w:rPr>
            </w:pPr>
            <w:r>
              <w:rPr>
                <w:rFonts w:eastAsia="仿宋_GB2312"/>
                <w:sz w:val="24"/>
              </w:rPr>
              <w:t>（单位公章）</w:t>
            </w:r>
          </w:p>
          <w:p w14:paraId="42B1E600">
            <w:pPr>
              <w:adjustRightInd w:val="0"/>
              <w:snapToGrid w:val="0"/>
              <w:ind w:firstLine="600" w:firstLineChars="250"/>
              <w:jc w:val="center"/>
              <w:rPr>
                <w:rFonts w:eastAsia="仿宋_GB2312"/>
                <w:sz w:val="28"/>
                <w:szCs w:val="28"/>
              </w:rPr>
            </w:pPr>
            <w:r>
              <w:rPr>
                <w:rFonts w:hint="eastAsia" w:eastAsia="仿宋_GB2312"/>
                <w:sz w:val="24"/>
              </w:rPr>
              <w:t xml:space="preserve">      </w:t>
            </w:r>
            <w:r>
              <w:rPr>
                <w:rFonts w:eastAsia="仿宋_GB2312"/>
                <w:sz w:val="24"/>
              </w:rPr>
              <w:t xml:space="preserve">年 </w:t>
            </w:r>
            <w:r>
              <w:rPr>
                <w:rFonts w:hint="eastAsia" w:eastAsia="仿宋_GB2312"/>
                <w:sz w:val="24"/>
              </w:rPr>
              <w:t xml:space="preserve">  </w:t>
            </w:r>
            <w:r>
              <w:rPr>
                <w:rFonts w:eastAsia="仿宋_GB2312"/>
                <w:sz w:val="24"/>
              </w:rPr>
              <w:t xml:space="preserve"> 月  </w:t>
            </w:r>
            <w:r>
              <w:rPr>
                <w:rFonts w:hint="eastAsia" w:eastAsia="仿宋_GB2312"/>
                <w:sz w:val="24"/>
              </w:rPr>
              <w:t xml:space="preserve">   </w:t>
            </w:r>
            <w:r>
              <w:rPr>
                <w:rFonts w:eastAsia="仿宋_GB2312"/>
                <w:sz w:val="24"/>
              </w:rPr>
              <w:t>日</w:t>
            </w:r>
          </w:p>
        </w:tc>
      </w:tr>
    </w:tbl>
    <w:p w14:paraId="1F36D180">
      <w:pPr>
        <w:adjustRightInd w:val="0"/>
        <w:snapToGrid w:val="0"/>
        <w:spacing w:line="560" w:lineRule="exact"/>
        <w:jc w:val="left"/>
        <w:rPr>
          <w:rFonts w:hint="eastAsia" w:eastAsia="仿宋_GB2312"/>
          <w:lang w:val="en-US" w:eastAsia="zh-CN"/>
        </w:rPr>
      </w:pPr>
      <w:r>
        <w:rPr>
          <w:rFonts w:eastAsia="仿宋_GB2312"/>
        </w:rPr>
        <w:t>注：</w:t>
      </w:r>
      <w:r>
        <w:rPr>
          <w:rFonts w:hint="eastAsia" w:eastAsia="仿宋_GB2312"/>
          <w:lang w:val="en-US" w:eastAsia="zh-CN"/>
        </w:rPr>
        <w:t>1.各区可根据实际情况增加检查内容。</w:t>
      </w:r>
    </w:p>
    <w:p w14:paraId="4345FB9A">
      <w:pPr>
        <w:numPr>
          <w:ilvl w:val="-1"/>
          <w:numId w:val="0"/>
        </w:numPr>
        <w:ind w:firstLine="420" w:firstLineChars="200"/>
        <w:rPr>
          <w:rFonts w:hint="eastAsia" w:ascii="Times New Roman" w:hAnsi="Times New Roman" w:eastAsia="仿宋_GB2312"/>
          <w:lang w:eastAsia="zh-CN"/>
        </w:rPr>
      </w:pPr>
      <w:r>
        <w:rPr>
          <w:rFonts w:hint="default" w:ascii="Times New Roman" w:hAnsi="Times New Roman" w:eastAsia="仿宋_GB2312"/>
          <w:lang w:val="en" w:eastAsia="zh-CN"/>
        </w:rPr>
        <w:t>2.</w:t>
      </w:r>
      <w:r>
        <w:rPr>
          <w:rFonts w:eastAsia="仿宋_GB2312"/>
        </w:rPr>
        <w:t>本检查表一式两份，检查单位和就业见习基地各留存一份</w:t>
      </w:r>
      <w:r>
        <w:rPr>
          <w:rFonts w:hint="eastAsia" w:eastAsia="仿宋_GB2312"/>
          <w:lang w:eastAsia="zh-CN"/>
        </w:rPr>
        <w:t>。</w:t>
      </w:r>
    </w:p>
    <w:p w14:paraId="660737DF">
      <w:pPr>
        <w:rPr>
          <w:rFonts w:hint="eastAsia" w:ascii="Times New Roman" w:hAnsi="Times New Roman" w:eastAsia="仿宋_GB2312"/>
          <w:sz w:val="32"/>
        </w:rPr>
      </w:pPr>
    </w:p>
    <w:p w14:paraId="134FEA8D">
      <w:pPr>
        <w:spacing w:line="480" w:lineRule="exact"/>
        <w:ind w:left="210" w:leftChars="100" w:right="210" w:rightChars="100"/>
        <w:rPr>
          <w:rFonts w:hint="eastAsia" w:ascii="Times New Roman" w:hAnsi="Times New Roman" w:eastAsia="仿宋_GB2312"/>
          <w:sz w:val="32"/>
        </w:rPr>
      </w:pPr>
      <w:r>
        <w:rPr>
          <w:rFonts w:ascii="Times New Roman" w:hAnsi="Times New Roman"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9" name="Line 16"/>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6" o:spid="_x0000_s1026" o:spt="20" style="position:absolute;left:0pt;margin-left:-0.05pt;margin-top:0pt;height:0pt;width:441.05pt;z-index:251661312;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NQlSz/RAAAAAwEAAA8AAAAAAAAAAQAgAAAAIgAAAGRycy9kb3ducmV2&#10;LnhtbFBLAQIUABQAAAAIAIdO4kBblqR+ygEAAKEDAAAOAAAAAAAAAAEAIAAAACABAABkcnMvZTJv&#10;RG9jLnhtbFBLBQYAAAAABgAGAFkBAABcBQA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10" name="Line 15"/>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19050">
                          <a:solidFill>
                            <a:srgbClr val="000000"/>
                          </a:solidFill>
                          <a:round/>
                        </a:ln>
                      </wps:spPr>
                      <wps:bodyPr/>
                    </wps:wsp>
                  </a:graphicData>
                </a:graphic>
              </wp:anchor>
            </w:drawing>
          </mc:Choice>
          <mc:Fallback>
            <w:pict>
              <v:line id="Line 15" o:spid="_x0000_s1026" o:spt="20" style="position:absolute;left:0pt;margin-left:0pt;margin-top:30.5pt;height:0pt;width:441.05pt;z-index:251661312;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8nP9dMAAAAGAQAADwAAAAAAAAABACAAAAAiAAAAZHJzL2Rvd25y&#10;ZXYueG1sUEsBAhQAFAAAAAgAh07iQF6AXkTKAQAAogMAAA4AAAAAAAAAAQAgAAAAIgEAAGRycy9l&#10;Mm9Eb2MueG1sUEsFBgAAAAAGAAYAWQEAAF4FA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601335" cy="0"/>
                <wp:effectExtent l="0" t="0" r="0" b="0"/>
                <wp:wrapNone/>
                <wp:docPr id="11" name="Line 14"/>
                <wp:cNvGraphicFramePr/>
                <a:graphic xmlns:a="http://schemas.openxmlformats.org/drawingml/2006/main">
                  <a:graphicData uri="http://schemas.microsoft.com/office/word/2010/wordprocessingShape">
                    <wps:wsp>
                      <wps:cNvCnPr>
                        <a:cxnSpLocks noChangeShapeType="1"/>
                      </wps:cNvCnPr>
                      <wps:spPr bwMode="auto">
                        <a:xfrm>
                          <a:off x="0" y="0"/>
                          <a:ext cx="5601335" cy="0"/>
                        </a:xfrm>
                        <a:prstGeom prst="line">
                          <a:avLst/>
                        </a:prstGeom>
                        <a:noFill/>
                        <a:ln w="9525">
                          <a:solidFill>
                            <a:srgbClr val="000000"/>
                          </a:solidFill>
                          <a:round/>
                        </a:ln>
                      </wps:spPr>
                      <wps:bodyPr/>
                    </wps:wsp>
                  </a:graphicData>
                </a:graphic>
              </wp:anchor>
            </w:drawing>
          </mc:Choice>
          <mc:Fallback>
            <w:pict>
              <v:line id="Line 14" o:spid="_x0000_s1026" o:spt="20" style="position:absolute;left:0pt;margin-left:0pt;margin-top:0pt;height:0pt;width:441.05pt;z-index:251660288;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dyUH0QAAAAIBAAAPAAAAAAAAAAEAIAAAACIAAABkcnMvZG93bnJl&#10;di54bWxQSwECFAAUAAAACACHTuJAlhB9YssBAAChAwAADgAAAAAAAAABACAAAAAgAQAAZHJzL2Uy&#10;b0RvYy54bWxQSwUGAAAAAAYABgBZAQAAXQ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天津市人力资源和社会保障局办公室        </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default" w:eastAsia="仿宋_GB2312"/>
          <w:sz w:val="28"/>
          <w:szCs w:val="28"/>
          <w:lang w:val="en"/>
        </w:rPr>
        <w:t>4</w:t>
      </w:r>
      <w:r>
        <w:rPr>
          <w:rFonts w:hint="eastAsia" w:ascii="Times New Roman" w:hAnsi="Times New Roman" w:eastAsia="仿宋_GB2312"/>
          <w:sz w:val="28"/>
          <w:szCs w:val="28"/>
        </w:rPr>
        <w:t>年</w:t>
      </w:r>
      <w:r>
        <w:rPr>
          <w:rFonts w:hint="default" w:eastAsia="仿宋_GB2312"/>
          <w:sz w:val="28"/>
          <w:szCs w:val="28"/>
          <w:lang w:val="en"/>
        </w:rPr>
        <w:t>12</w:t>
      </w:r>
      <w:r>
        <w:rPr>
          <w:rFonts w:hint="eastAsia" w:ascii="Times New Roman" w:hAnsi="Times New Roman" w:eastAsia="仿宋_GB2312"/>
          <w:sz w:val="28"/>
          <w:szCs w:val="28"/>
        </w:rPr>
        <w:t>月</w:t>
      </w:r>
      <w:r>
        <w:rPr>
          <w:rFonts w:hint="default" w:eastAsia="仿宋_GB2312"/>
          <w:sz w:val="28"/>
          <w:szCs w:val="28"/>
          <w:lang w:val="en"/>
        </w:rPr>
        <w:t>31</w:t>
      </w:r>
      <w:r>
        <w:rPr>
          <w:rFonts w:hint="eastAsia" w:ascii="Times New Roman" w:hAnsi="Times New Roman" w:eastAsia="仿宋_GB2312"/>
          <w:sz w:val="28"/>
          <w:szCs w:val="28"/>
        </w:rPr>
        <w:t>日印发</w:t>
      </w:r>
    </w:p>
    <w:p w14:paraId="0319735F">
      <w:pPr>
        <w:numPr>
          <w:ilvl w:val="0"/>
          <w:numId w:val="0"/>
        </w:numPr>
        <w:ind w:firstLine="420" w:firstLineChars="200"/>
        <w:rPr>
          <w:rFonts w:hint="eastAsia" w:ascii="Times New Roman" w:hAnsi="Times New Roman" w:eastAsia="仿宋_GB2312"/>
          <w:lang w:eastAsia="zh-CN"/>
        </w:rPr>
        <w:sectPr>
          <w:pgSz w:w="11917" w:h="16849"/>
          <w:pgMar w:top="1440" w:right="1531" w:bottom="1440" w:left="1474" w:header="0" w:footer="737" w:gutter="0"/>
          <w:pgNumType w:fmt="numberInDash"/>
          <w:cols w:space="0" w:num="1"/>
          <w:rtlGutter w:val="0"/>
          <w:docGrid w:linePitch="312" w:charSpace="0"/>
        </w:sectPr>
      </w:pPr>
    </w:p>
    <w:p w14:paraId="37A882E2">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黑体"/>
          <w:sz w:val="32"/>
        </w:rPr>
      </w:pPr>
    </w:p>
    <w:p w14:paraId="2DF312E4">
      <w:pPr>
        <w:pStyle w:val="4"/>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政 策 问 答</w:t>
      </w:r>
    </w:p>
    <w:p w14:paraId="7E251E97">
      <w:pPr>
        <w:spacing w:line="600" w:lineRule="exact"/>
        <w:rPr>
          <w:rFonts w:ascii="Times New Roman" w:eastAsia="仿宋_GB2312"/>
          <w:sz w:val="32"/>
          <w:szCs w:val="32"/>
        </w:rPr>
      </w:pPr>
    </w:p>
    <w:p w14:paraId="3598D74A">
      <w:pPr>
        <w:keepNext w:val="0"/>
        <w:keepLines w:val="0"/>
        <w:pageBreakBefore w:val="0"/>
        <w:kinsoku/>
        <w:wordWrap/>
        <w:overflowPunct/>
        <w:topLinePunct w:val="0"/>
        <w:autoSpaceDE/>
        <w:autoSpaceDN/>
        <w:bidi w:val="0"/>
        <w:spacing w:line="60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一、</w:t>
      </w:r>
      <w:r>
        <w:rPr>
          <w:rFonts w:hint="eastAsia" w:ascii="Times New Roman" w:hAnsi="Times New Roman" w:eastAsia="黑体" w:cs="黑体"/>
          <w:color w:val="000000"/>
          <w:sz w:val="31"/>
          <w:szCs w:val="31"/>
        </w:rPr>
        <w:t>《天津市就业见习管理办法》出台背景是什么</w:t>
      </w:r>
      <w:r>
        <w:rPr>
          <w:rFonts w:ascii="Times New Roman" w:hAnsi="Times New Roman" w:eastAsia="黑体"/>
          <w:sz w:val="32"/>
          <w:szCs w:val="32"/>
        </w:rPr>
        <w:t>？</w:t>
      </w:r>
    </w:p>
    <w:p w14:paraId="14C93136">
      <w:pPr>
        <w:pStyle w:val="10"/>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both"/>
        <w:textAlignment w:val="auto"/>
        <w:rPr>
          <w:rFonts w:hint="eastAsia" w:ascii="Times New Roman" w:hAnsi="Times New Roman" w:eastAsia="仿宋_GB2312" w:cs="仿宋_GB2312"/>
          <w:color w:val="000000"/>
          <w:sz w:val="31"/>
          <w:szCs w:val="31"/>
          <w:lang w:eastAsia="zh-CN"/>
        </w:rPr>
      </w:pPr>
      <w:r>
        <w:rPr>
          <w:rFonts w:hint="eastAsia" w:ascii="Times New Roman" w:hAnsi="Times New Roman" w:eastAsia="黑体" w:cs="黑体"/>
          <w:color w:val="000000"/>
          <w:kern w:val="2"/>
          <w:sz w:val="31"/>
          <w:szCs w:val="31"/>
          <w:lang w:val="en-US" w:eastAsia="zh-CN" w:bidi="ar-SA"/>
        </w:rPr>
        <w:t>答：</w:t>
      </w:r>
      <w:r>
        <w:rPr>
          <w:rFonts w:hint="eastAsia" w:ascii="Times New Roman" w:hAnsi="Times New Roman" w:eastAsia="仿宋_GB2312" w:cs="仿宋_GB2312"/>
          <w:color w:val="000000"/>
          <w:sz w:val="31"/>
          <w:szCs w:val="31"/>
        </w:rPr>
        <w:t>就业见习</w:t>
      </w:r>
      <w:r>
        <w:rPr>
          <w:rFonts w:hint="eastAsia" w:ascii="Times New Roman" w:hAnsi="Times New Roman" w:eastAsia="仿宋_GB2312" w:cs="仿宋_GB2312"/>
          <w:color w:val="000000"/>
          <w:sz w:val="31"/>
          <w:szCs w:val="31"/>
          <w:lang w:eastAsia="zh-CN"/>
        </w:rPr>
        <w:t>是帮助高校毕业生、登记失业青年进行</w:t>
      </w:r>
      <w:r>
        <w:rPr>
          <w:rFonts w:hint="eastAsia" w:ascii="Times New Roman" w:hAnsi="Times New Roman" w:eastAsia="仿宋_GB2312" w:cs="仿宋_GB2312"/>
          <w:color w:val="000000"/>
          <w:sz w:val="31"/>
          <w:szCs w:val="31"/>
        </w:rPr>
        <w:t>岗位实践锻炼、提升就业能力</w:t>
      </w:r>
      <w:r>
        <w:rPr>
          <w:rFonts w:hint="eastAsia" w:ascii="Times New Roman" w:hAnsi="Times New Roman" w:eastAsia="仿宋_GB2312" w:cs="仿宋_GB2312"/>
          <w:color w:val="000000"/>
          <w:sz w:val="31"/>
          <w:szCs w:val="31"/>
          <w:lang w:eastAsia="zh-CN"/>
        </w:rPr>
        <w:t>的一项重要促就业</w:t>
      </w:r>
      <w:r>
        <w:rPr>
          <w:rFonts w:hint="eastAsia" w:ascii="Times New Roman" w:hAnsi="Times New Roman" w:eastAsia="仿宋_GB2312" w:cs="仿宋_GB2312"/>
          <w:color w:val="000000"/>
          <w:sz w:val="31"/>
          <w:szCs w:val="31"/>
        </w:rPr>
        <w:t>举措。为</w:t>
      </w:r>
      <w:r>
        <w:rPr>
          <w:rFonts w:hint="eastAsia" w:ascii="Times New Roman" w:hAnsi="Times New Roman" w:eastAsia="仿宋_GB2312" w:cs="仿宋_GB2312"/>
          <w:color w:val="000000"/>
          <w:sz w:val="31"/>
          <w:szCs w:val="31"/>
          <w:lang w:eastAsia="zh-CN"/>
        </w:rPr>
        <w:t>贯彻</w:t>
      </w:r>
      <w:r>
        <w:rPr>
          <w:rFonts w:hint="eastAsia" w:ascii="Times New Roman" w:hAnsi="Times New Roman" w:eastAsia="仿宋_GB2312" w:cs="仿宋_GB2312"/>
          <w:color w:val="000000"/>
          <w:sz w:val="31"/>
          <w:szCs w:val="31"/>
        </w:rPr>
        <w:t>落实党中央、国务院关于</w:t>
      </w:r>
      <w:r>
        <w:rPr>
          <w:rFonts w:hint="eastAsia" w:ascii="Times New Roman" w:hAnsi="Times New Roman" w:eastAsia="仿宋_GB2312" w:cs="仿宋_GB2312"/>
          <w:color w:val="000000"/>
          <w:sz w:val="31"/>
          <w:szCs w:val="31"/>
          <w:lang w:eastAsia="zh-CN"/>
        </w:rPr>
        <w:t>促进高质量充分就业决策部署，</w:t>
      </w:r>
      <w:r>
        <w:rPr>
          <w:rFonts w:hint="default" w:ascii="Times New Roman" w:hAnsi="Times New Roman" w:eastAsia="仿宋_GB2312" w:cs="仿宋_GB2312"/>
          <w:color w:val="000000"/>
          <w:sz w:val="31"/>
          <w:szCs w:val="31"/>
          <w:lang w:eastAsia="zh-CN"/>
        </w:rPr>
        <w:t>完善</w:t>
      </w:r>
      <w:r>
        <w:rPr>
          <w:rFonts w:hint="eastAsia" w:ascii="Times New Roman" w:hAnsi="Times New Roman" w:eastAsia="仿宋_GB2312" w:cs="仿宋_GB2312"/>
          <w:color w:val="000000"/>
          <w:sz w:val="31"/>
          <w:szCs w:val="31"/>
          <w:lang w:eastAsia="zh-CN"/>
        </w:rPr>
        <w:t>高校毕业生等</w:t>
      </w:r>
      <w:r>
        <w:rPr>
          <w:rFonts w:hint="default" w:ascii="Times New Roman" w:hAnsi="Times New Roman" w:eastAsia="仿宋_GB2312" w:cs="仿宋_GB2312"/>
          <w:color w:val="000000"/>
          <w:sz w:val="31"/>
          <w:szCs w:val="31"/>
          <w:lang w:eastAsia="zh-CN"/>
        </w:rPr>
        <w:t>重点群体就业支持体系</w:t>
      </w:r>
      <w:r>
        <w:rPr>
          <w:rFonts w:hint="eastAsia" w:ascii="Times New Roman" w:hAnsi="Times New Roman" w:eastAsia="仿宋_GB2312" w:cs="仿宋_GB2312"/>
          <w:color w:val="000000"/>
          <w:sz w:val="31"/>
          <w:szCs w:val="31"/>
          <w:lang w:eastAsia="zh-CN"/>
        </w:rPr>
        <w:t>，</w:t>
      </w:r>
      <w:r>
        <w:rPr>
          <w:rFonts w:hint="default" w:ascii="Times New Roman" w:hAnsi="Times New Roman" w:eastAsia="仿宋_GB2312" w:cs="Times New Roman"/>
          <w:sz w:val="32"/>
          <w:szCs w:val="32"/>
        </w:rPr>
        <w:t>形成衔接校内校外、助力成长成才的服务支撑</w:t>
      </w:r>
      <w:r>
        <w:rPr>
          <w:rFonts w:hint="eastAsia" w:ascii="Times New Roman" w:hAnsi="Times New Roman" w:eastAsia="仿宋_GB2312" w:cs="Times New Roman"/>
          <w:sz w:val="32"/>
          <w:szCs w:val="32"/>
          <w:lang w:eastAsia="zh-CN"/>
        </w:rPr>
        <w:t>，提升青年就业服务效能，我们对现行就业见习政策进行优化调整，</w:t>
      </w:r>
      <w:r>
        <w:rPr>
          <w:rFonts w:hint="eastAsia" w:ascii="Times New Roman" w:hAnsi="Times New Roman" w:eastAsia="仿宋_GB2312" w:cs="仿宋_GB2312"/>
          <w:color w:val="000000"/>
          <w:sz w:val="31"/>
          <w:szCs w:val="31"/>
          <w:lang w:eastAsia="zh-CN"/>
        </w:rPr>
        <w:t>修订</w:t>
      </w:r>
      <w:r>
        <w:rPr>
          <w:rFonts w:hint="eastAsia" w:ascii="Times New Roman" w:hAnsi="Times New Roman" w:eastAsia="仿宋_GB2312" w:cs="仿宋_GB2312"/>
          <w:color w:val="000000"/>
          <w:sz w:val="31"/>
          <w:szCs w:val="31"/>
        </w:rPr>
        <w:t>出台了《天津市就业见习管理办法》</w:t>
      </w:r>
      <w:r>
        <w:rPr>
          <w:rFonts w:hint="eastAsia" w:ascii="Times New Roman" w:hAnsi="Times New Roman" w:eastAsia="仿宋_GB2312" w:cs="Times New Roman"/>
          <w:sz w:val="32"/>
          <w:szCs w:val="32"/>
          <w:lang w:eastAsia="zh-CN"/>
        </w:rPr>
        <w:t>，支持更多高校毕业生等青年参加就业见习，鼓励见习基地更多留用见习人员</w:t>
      </w:r>
      <w:r>
        <w:rPr>
          <w:rFonts w:hint="eastAsia" w:ascii="Times New Roman" w:hAnsi="Times New Roman" w:eastAsia="仿宋_GB2312" w:cs="仿宋_GB2312"/>
          <w:color w:val="000000"/>
          <w:sz w:val="31"/>
          <w:szCs w:val="31"/>
          <w:lang w:eastAsia="zh-CN"/>
        </w:rPr>
        <w:t>。</w:t>
      </w:r>
    </w:p>
    <w:p w14:paraId="489A588E">
      <w:pPr>
        <w:keepNext w:val="0"/>
        <w:keepLines w:val="0"/>
        <w:pageBreakBefore w:val="0"/>
        <w:kinsoku/>
        <w:wordWrap/>
        <w:overflowPunct/>
        <w:topLinePunct w:val="0"/>
        <w:autoSpaceDE/>
        <w:autoSpaceDN/>
        <w:bidi w:val="0"/>
        <w:spacing w:line="600" w:lineRule="exact"/>
        <w:ind w:firstLine="620" w:firstLineChars="200"/>
        <w:textAlignment w:val="auto"/>
        <w:rPr>
          <w:rFonts w:hint="eastAsia" w:ascii="Times New Roman" w:hAnsi="Times New Roman" w:eastAsia="黑体" w:cs="黑体"/>
          <w:color w:val="000000"/>
          <w:sz w:val="31"/>
          <w:szCs w:val="31"/>
          <w:lang w:eastAsia="zh-CN"/>
        </w:rPr>
      </w:pPr>
      <w:r>
        <w:rPr>
          <w:rFonts w:hint="eastAsia" w:ascii="Times New Roman" w:hAnsi="Times New Roman" w:eastAsia="黑体" w:cs="黑体"/>
          <w:color w:val="000000"/>
          <w:sz w:val="31"/>
          <w:szCs w:val="31"/>
          <w:lang w:eastAsia="zh-CN"/>
        </w:rPr>
        <w:t>二、申报天津市就业见习基地需要具备哪些条件？</w:t>
      </w:r>
    </w:p>
    <w:p w14:paraId="5C8ABAB3">
      <w:pPr>
        <w:keepNext w:val="0"/>
        <w:keepLines w:val="0"/>
        <w:pageBreakBefore w:val="0"/>
        <w:kinsoku/>
        <w:wordWrap/>
        <w:overflowPunct/>
        <w:topLinePunct w:val="0"/>
        <w:autoSpaceDE/>
        <w:autoSpaceDN/>
        <w:bidi w:val="0"/>
        <w:adjustRightInd w:val="0"/>
        <w:snapToGrid w:val="0"/>
        <w:spacing w:line="600" w:lineRule="exact"/>
        <w:ind w:firstLine="620" w:firstLineChars="200"/>
        <w:textAlignment w:val="auto"/>
        <w:rPr>
          <w:rFonts w:eastAsia="仿宋_GB2312"/>
          <w:sz w:val="32"/>
          <w:szCs w:val="32"/>
        </w:rPr>
      </w:pPr>
      <w:r>
        <w:rPr>
          <w:rFonts w:hint="eastAsia" w:ascii="Times New Roman" w:hAnsi="Times New Roman" w:eastAsia="黑体" w:cs="黑体"/>
          <w:color w:val="000000"/>
          <w:sz w:val="31"/>
          <w:szCs w:val="31"/>
        </w:rPr>
        <w:t>答：</w:t>
      </w:r>
      <w:r>
        <w:rPr>
          <w:rFonts w:hint="eastAsia" w:eastAsia="仿宋_GB2312"/>
          <w:color w:val="auto"/>
          <w:sz w:val="32"/>
          <w:szCs w:val="32"/>
        </w:rPr>
        <w:t>依法登记注册</w:t>
      </w:r>
      <w:r>
        <w:rPr>
          <w:rFonts w:eastAsia="仿宋_GB2312"/>
          <w:color w:val="auto"/>
          <w:sz w:val="32"/>
          <w:szCs w:val="32"/>
        </w:rPr>
        <w:t>的企业、事业单位、社会组织等用人单位，</w:t>
      </w:r>
      <w:r>
        <w:rPr>
          <w:rFonts w:hint="eastAsia" w:eastAsia="仿宋_GB2312"/>
          <w:color w:val="auto"/>
          <w:sz w:val="32"/>
          <w:szCs w:val="32"/>
          <w:lang w:eastAsia="zh-CN"/>
        </w:rPr>
        <w:t>在</w:t>
      </w:r>
      <w:r>
        <w:rPr>
          <w:rFonts w:eastAsia="仿宋_GB2312"/>
          <w:color w:val="auto"/>
          <w:sz w:val="32"/>
          <w:szCs w:val="32"/>
        </w:rPr>
        <w:t>本市</w:t>
      </w:r>
      <w:r>
        <w:rPr>
          <w:rFonts w:hint="eastAsia" w:eastAsia="仿宋_GB2312"/>
          <w:color w:val="auto"/>
          <w:sz w:val="32"/>
          <w:szCs w:val="32"/>
          <w:lang w:eastAsia="zh-CN"/>
        </w:rPr>
        <w:t>合法经营，依法纳税、缴纳社会保险，</w:t>
      </w:r>
      <w:r>
        <w:rPr>
          <w:rFonts w:eastAsia="仿宋_GB2312"/>
          <w:sz w:val="32"/>
          <w:szCs w:val="32"/>
        </w:rPr>
        <w:t>同时符合下列条件的，可申请认定天津市就业见习基地：</w:t>
      </w:r>
      <w:r>
        <w:rPr>
          <w:rFonts w:hint="eastAsia" w:eastAsia="仿宋_GB2312"/>
          <w:sz w:val="32"/>
          <w:szCs w:val="32"/>
          <w:lang w:eastAsia="zh-CN"/>
        </w:rPr>
        <w:t>一是</w:t>
      </w:r>
      <w:r>
        <w:rPr>
          <w:rFonts w:eastAsia="仿宋_GB2312"/>
          <w:sz w:val="32"/>
          <w:szCs w:val="32"/>
        </w:rPr>
        <w:t>成立满3年，信用良好，参保职工人数10人及以上（不包括派遣员工），生产经营场地面积不少于100平方米，具备留用就业见习人员的条件</w:t>
      </w:r>
      <w:r>
        <w:rPr>
          <w:rFonts w:hint="eastAsia" w:eastAsia="仿宋_GB2312"/>
          <w:sz w:val="32"/>
          <w:szCs w:val="32"/>
        </w:rPr>
        <w:t>。</w:t>
      </w:r>
      <w:r>
        <w:rPr>
          <w:rFonts w:hint="eastAsia" w:eastAsia="仿宋_GB2312"/>
          <w:sz w:val="32"/>
          <w:szCs w:val="32"/>
          <w:lang w:eastAsia="zh-CN"/>
        </w:rPr>
        <w:t>二是</w:t>
      </w:r>
      <w:r>
        <w:rPr>
          <w:rFonts w:eastAsia="仿宋_GB2312"/>
          <w:sz w:val="32"/>
          <w:szCs w:val="32"/>
        </w:rPr>
        <w:t>提供的见习岗位符合</w:t>
      </w:r>
      <w:r>
        <w:rPr>
          <w:rFonts w:hint="eastAsia" w:eastAsia="仿宋_GB2312"/>
          <w:sz w:val="32"/>
          <w:szCs w:val="32"/>
        </w:rPr>
        <w:t>本</w:t>
      </w:r>
      <w:r>
        <w:rPr>
          <w:rFonts w:eastAsia="仿宋_GB2312"/>
          <w:sz w:val="32"/>
          <w:szCs w:val="32"/>
        </w:rPr>
        <w:t>市产业发展重点和青年群体就业能力提升需要，</w:t>
      </w:r>
      <w:r>
        <w:rPr>
          <w:rFonts w:hint="eastAsia" w:eastAsia="仿宋_GB2312"/>
          <w:sz w:val="32"/>
          <w:szCs w:val="32"/>
        </w:rPr>
        <w:t>其中</w:t>
      </w:r>
      <w:r>
        <w:rPr>
          <w:rFonts w:eastAsia="仿宋_GB2312"/>
          <w:sz w:val="32"/>
          <w:szCs w:val="32"/>
        </w:rPr>
        <w:t>科研类、管理类、技术类岗位数量不低于总见习岗位的30%。</w:t>
      </w:r>
      <w:r>
        <w:rPr>
          <w:rFonts w:hint="eastAsia" w:eastAsia="仿宋_GB2312"/>
          <w:sz w:val="32"/>
          <w:szCs w:val="32"/>
          <w:lang w:eastAsia="zh-CN"/>
        </w:rPr>
        <w:t>三是</w:t>
      </w:r>
      <w:r>
        <w:rPr>
          <w:rFonts w:eastAsia="仿宋_GB2312"/>
          <w:sz w:val="32"/>
          <w:szCs w:val="32"/>
        </w:rPr>
        <w:t>具备开展就业见习活动的场所、设备设施等，符合国家规定的劳动保护措施和劳动安全卫生条件，具有完善的就业见习管理</w:t>
      </w:r>
      <w:r>
        <w:rPr>
          <w:rFonts w:hint="eastAsia" w:eastAsia="仿宋_GB2312"/>
          <w:sz w:val="32"/>
          <w:szCs w:val="32"/>
        </w:rPr>
        <w:t>制度，安排本单位专人负责就业见习工作。</w:t>
      </w:r>
      <w:r>
        <w:rPr>
          <w:rFonts w:hint="eastAsia" w:eastAsia="仿宋_GB2312"/>
          <w:sz w:val="32"/>
          <w:szCs w:val="32"/>
          <w:lang w:eastAsia="zh-CN"/>
        </w:rPr>
        <w:t>四是</w:t>
      </w:r>
      <w:r>
        <w:rPr>
          <w:rFonts w:eastAsia="仿宋_GB2312"/>
          <w:sz w:val="32"/>
          <w:szCs w:val="32"/>
        </w:rPr>
        <w:t>配备本单位连续工作满1年的职工作为带教人员</w:t>
      </w:r>
      <w:r>
        <w:rPr>
          <w:rFonts w:eastAsia="仿宋_GB2312"/>
          <w:bCs/>
          <w:sz w:val="32"/>
          <w:szCs w:val="32"/>
        </w:rPr>
        <w:t>全程带教，</w:t>
      </w:r>
      <w:r>
        <w:rPr>
          <w:rFonts w:eastAsia="仿宋_GB2312"/>
          <w:sz w:val="32"/>
          <w:szCs w:val="32"/>
        </w:rPr>
        <w:t>每名带教人员同时带教见习人员不超过</w:t>
      </w:r>
      <w:r>
        <w:rPr>
          <w:rFonts w:hint="eastAsia" w:eastAsia="仿宋_GB2312"/>
          <w:sz w:val="32"/>
          <w:szCs w:val="32"/>
        </w:rPr>
        <w:t>2</w:t>
      </w:r>
      <w:r>
        <w:rPr>
          <w:rFonts w:eastAsia="仿宋_GB2312"/>
          <w:sz w:val="32"/>
          <w:szCs w:val="32"/>
        </w:rPr>
        <w:t>人。</w:t>
      </w:r>
    </w:p>
    <w:p w14:paraId="3AF1304A">
      <w:pPr>
        <w:keepNext w:val="0"/>
        <w:keepLines w:val="0"/>
        <w:pageBreakBefore w:val="0"/>
        <w:kinsoku/>
        <w:wordWrap/>
        <w:overflowPunct/>
        <w:topLinePunct w:val="0"/>
        <w:autoSpaceDE/>
        <w:autoSpaceDN/>
        <w:bidi w:val="0"/>
        <w:spacing w:line="600" w:lineRule="exact"/>
        <w:ind w:firstLine="620" w:firstLineChars="200"/>
        <w:textAlignment w:val="auto"/>
        <w:rPr>
          <w:rFonts w:hint="eastAsia" w:ascii="Times New Roman" w:hAnsi="Times New Roman" w:eastAsia="黑体" w:cs="黑体"/>
          <w:color w:val="000000"/>
          <w:sz w:val="31"/>
          <w:szCs w:val="31"/>
          <w:lang w:eastAsia="zh-CN"/>
        </w:rPr>
      </w:pPr>
      <w:r>
        <w:rPr>
          <w:rFonts w:hint="eastAsia" w:ascii="Times New Roman" w:hAnsi="Times New Roman" w:eastAsia="黑体" w:cs="黑体"/>
          <w:color w:val="000000"/>
          <w:sz w:val="31"/>
          <w:szCs w:val="31"/>
          <w:lang w:eastAsia="zh-CN"/>
        </w:rPr>
        <w:t>三、哪些人员可以参加就业见习？</w:t>
      </w:r>
    </w:p>
    <w:p w14:paraId="6BCDE6C1">
      <w:pPr>
        <w:keepNext w:val="0"/>
        <w:keepLines w:val="0"/>
        <w:pageBreakBefore w:val="0"/>
        <w:kinsoku/>
        <w:wordWrap/>
        <w:overflowPunct/>
        <w:topLinePunct w:val="0"/>
        <w:autoSpaceDE/>
        <w:autoSpaceDN/>
        <w:bidi w:val="0"/>
        <w:adjustRightInd w:val="0"/>
        <w:snapToGrid w:val="0"/>
        <w:spacing w:line="600" w:lineRule="exact"/>
        <w:ind w:firstLine="620" w:firstLineChars="200"/>
        <w:textAlignment w:val="auto"/>
        <w:rPr>
          <w:rFonts w:eastAsia="仿宋_GB2312"/>
          <w:sz w:val="32"/>
          <w:szCs w:val="32"/>
        </w:rPr>
      </w:pPr>
      <w:r>
        <w:rPr>
          <w:rFonts w:hint="eastAsia" w:ascii="Times New Roman" w:hAnsi="Times New Roman" w:eastAsia="黑体" w:cs="黑体"/>
          <w:color w:val="000000"/>
          <w:sz w:val="31"/>
          <w:szCs w:val="31"/>
          <w:lang w:eastAsia="zh-CN"/>
        </w:rPr>
        <w:t>答：</w:t>
      </w:r>
      <w:r>
        <w:rPr>
          <w:rFonts w:eastAsia="仿宋_GB2312"/>
          <w:sz w:val="32"/>
          <w:szCs w:val="32"/>
        </w:rPr>
        <w:t>符合下列</w:t>
      </w:r>
      <w:r>
        <w:rPr>
          <w:rFonts w:hint="eastAsia" w:eastAsia="仿宋_GB2312"/>
          <w:sz w:val="32"/>
          <w:szCs w:val="32"/>
        </w:rPr>
        <w:t>条件之一的</w:t>
      </w:r>
      <w:r>
        <w:rPr>
          <w:rFonts w:eastAsia="仿宋_GB2312"/>
          <w:sz w:val="32"/>
          <w:szCs w:val="32"/>
        </w:rPr>
        <w:t>人员可以申请参加一次就业见习：</w:t>
      </w:r>
      <w:r>
        <w:rPr>
          <w:rFonts w:hint="eastAsia" w:eastAsia="仿宋_GB2312"/>
          <w:sz w:val="32"/>
          <w:szCs w:val="32"/>
          <w:lang w:eastAsia="zh-CN"/>
        </w:rPr>
        <w:t>一是</w:t>
      </w:r>
      <w:r>
        <w:rPr>
          <w:rFonts w:eastAsia="仿宋_GB2312"/>
          <w:sz w:val="32"/>
          <w:szCs w:val="32"/>
        </w:rPr>
        <w:t>本市普通高校、中等职业学校（含技工学校）毕业学年全日制在校生（毕业年度1月1日至毕业证书签发日期）</w:t>
      </w:r>
      <w:r>
        <w:rPr>
          <w:rFonts w:hint="eastAsia" w:eastAsia="仿宋_GB2312"/>
          <w:sz w:val="32"/>
          <w:szCs w:val="32"/>
        </w:rPr>
        <w:t>。</w:t>
      </w:r>
      <w:r>
        <w:rPr>
          <w:rFonts w:hint="eastAsia" w:eastAsia="仿宋_GB2312"/>
          <w:sz w:val="32"/>
          <w:szCs w:val="32"/>
          <w:lang w:eastAsia="zh-CN"/>
        </w:rPr>
        <w:t>二是</w:t>
      </w:r>
      <w:r>
        <w:rPr>
          <w:rFonts w:eastAsia="仿宋_GB2312"/>
          <w:sz w:val="32"/>
          <w:szCs w:val="32"/>
        </w:rPr>
        <w:t>离校2年内未就业高校毕业生</w:t>
      </w:r>
      <w:r>
        <w:rPr>
          <w:rFonts w:hint="eastAsia" w:eastAsia="仿宋_GB2312"/>
          <w:sz w:val="32"/>
          <w:szCs w:val="32"/>
        </w:rPr>
        <w:t>。</w:t>
      </w:r>
      <w:r>
        <w:rPr>
          <w:rFonts w:hint="eastAsia" w:eastAsia="仿宋_GB2312"/>
          <w:sz w:val="32"/>
          <w:szCs w:val="32"/>
          <w:lang w:eastAsia="zh-CN"/>
        </w:rPr>
        <w:t>三是</w:t>
      </w:r>
      <w:r>
        <w:rPr>
          <w:rFonts w:eastAsia="仿宋_GB2312"/>
          <w:sz w:val="32"/>
          <w:szCs w:val="32"/>
        </w:rPr>
        <w:t>在本市登记失业的本市户籍16至24岁失业青年。</w:t>
      </w:r>
    </w:p>
    <w:p w14:paraId="5770C76F">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szCs w:val="32"/>
          <w:lang w:eastAsia="zh-CN"/>
        </w:rPr>
      </w:pPr>
      <w:r>
        <w:rPr>
          <w:rFonts w:hint="eastAsia" w:eastAsia="仿宋_GB2312"/>
          <w:color w:val="auto"/>
          <w:sz w:val="32"/>
          <w:szCs w:val="32"/>
          <w:lang w:eastAsia="zh-CN"/>
        </w:rPr>
        <w:t>有两段及以上学习经历的高校在校生，以最后一段学习经历作为申请参加就业见习的条件。</w:t>
      </w:r>
    </w:p>
    <w:p w14:paraId="250ED181">
      <w:pPr>
        <w:keepNext w:val="0"/>
        <w:keepLines w:val="0"/>
        <w:pageBreakBefore w:val="0"/>
        <w:kinsoku/>
        <w:wordWrap/>
        <w:overflowPunct/>
        <w:topLinePunct w:val="0"/>
        <w:autoSpaceDE/>
        <w:autoSpaceDN/>
        <w:bidi w:val="0"/>
        <w:spacing w:line="600" w:lineRule="exact"/>
        <w:ind w:firstLine="620" w:firstLineChars="200"/>
        <w:textAlignment w:val="auto"/>
        <w:rPr>
          <w:rFonts w:hint="eastAsia" w:ascii="Times New Roman" w:hAnsi="Times New Roman" w:eastAsia="黑体" w:cs="黑体"/>
          <w:color w:val="000000"/>
          <w:sz w:val="31"/>
          <w:szCs w:val="31"/>
          <w:lang w:eastAsia="zh-CN"/>
        </w:rPr>
      </w:pPr>
      <w:r>
        <w:rPr>
          <w:rFonts w:hint="eastAsia" w:ascii="Times New Roman" w:hAnsi="Times New Roman" w:eastAsia="黑体" w:cs="黑体"/>
          <w:color w:val="000000"/>
          <w:sz w:val="31"/>
          <w:szCs w:val="31"/>
          <w:lang w:eastAsia="zh-CN"/>
        </w:rPr>
        <w:t>四、新政策主要有哪些优化调整内容？</w:t>
      </w:r>
    </w:p>
    <w:p w14:paraId="4FFCC4EB">
      <w:pPr>
        <w:keepNext w:val="0"/>
        <w:keepLines w:val="0"/>
        <w:pageBreakBefore w:val="0"/>
        <w:kinsoku/>
        <w:wordWrap/>
        <w:overflowPunct/>
        <w:topLinePunct w:val="0"/>
        <w:autoSpaceDE/>
        <w:autoSpaceDN/>
        <w:bidi w:val="0"/>
        <w:adjustRightInd w:val="0"/>
        <w:spacing w:line="600" w:lineRule="exact"/>
        <w:ind w:firstLine="62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黑体" w:cs="黑体"/>
          <w:color w:val="000000"/>
          <w:sz w:val="31"/>
          <w:szCs w:val="31"/>
          <w:lang w:eastAsia="zh-CN"/>
        </w:rPr>
        <w:t>答：</w:t>
      </w:r>
      <w:r>
        <w:rPr>
          <w:rFonts w:hint="eastAsia" w:eastAsia="仿宋_GB2312"/>
          <w:sz w:val="32"/>
          <w:szCs w:val="32"/>
          <w:lang w:eastAsia="zh-CN"/>
        </w:rPr>
        <w:t>新政策主要进行了四方面调整：一是</w:t>
      </w:r>
      <w:r>
        <w:rPr>
          <w:rFonts w:hint="eastAsia" w:ascii="Times New Roman" w:hAnsi="Times New Roman" w:eastAsia="仿宋_GB2312" w:cs="Times New Roman"/>
          <w:sz w:val="32"/>
          <w:szCs w:val="32"/>
          <w:lang w:val="en-US" w:eastAsia="zh-CN"/>
        </w:rPr>
        <w:t>将见习生活费补贴标准由本市最低工资的80%提高到定额2000元。二是更加注重见习留用导向，</w:t>
      </w:r>
      <w:r>
        <w:rPr>
          <w:rFonts w:hint="eastAsia" w:ascii="Times New Roman" w:hAnsi="Times New Roman" w:eastAsia="仿宋_GB2312" w:cs="Times New Roman"/>
          <w:color w:val="auto"/>
          <w:sz w:val="32"/>
          <w:szCs w:val="32"/>
          <w:highlight w:val="none"/>
          <w:lang w:val="en-US" w:eastAsia="zh-CN"/>
        </w:rPr>
        <w:t>对上一年度就业见习留用率达到50%以上的就业见习基地，见习留用奖励标准由每人3000元提高至4500元。</w:t>
      </w:r>
      <w:r>
        <w:rPr>
          <w:rFonts w:hint="eastAsia" w:ascii="Times New Roman" w:hAnsi="Times New Roman" w:eastAsia="仿宋_GB2312" w:cs="Times New Roman"/>
          <w:sz w:val="32"/>
          <w:szCs w:val="32"/>
          <w:lang w:val="en-US" w:eastAsia="zh-CN"/>
        </w:rPr>
        <w:t>三是优化见习活动经办流程，</w:t>
      </w:r>
      <w:r>
        <w:rPr>
          <w:rFonts w:hint="eastAsia" w:ascii="Times New Roman" w:hAnsi="Times New Roman" w:eastAsia="仿宋_GB2312" w:cs="Times New Roman"/>
          <w:color w:val="auto"/>
          <w:sz w:val="32"/>
          <w:szCs w:val="32"/>
          <w:highlight w:val="none"/>
          <w:lang w:val="en-US" w:eastAsia="zh-CN"/>
        </w:rPr>
        <w:t>就业见习基地发布见习岗位信息、见习人员报名参加就业见习、补贴申请审核均实现线上经办。</w:t>
      </w:r>
      <w:r>
        <w:rPr>
          <w:rFonts w:hint="eastAsia" w:ascii="Times New Roman" w:hAnsi="Times New Roman" w:eastAsia="仿宋_GB2312" w:cs="Times New Roman"/>
          <w:sz w:val="32"/>
          <w:szCs w:val="32"/>
          <w:lang w:val="en-US" w:eastAsia="zh-CN"/>
        </w:rPr>
        <w:t>四是进一步规范就业见习活动，</w:t>
      </w:r>
      <w:r>
        <w:rPr>
          <w:rFonts w:hint="eastAsia" w:ascii="Times New Roman" w:hAnsi="Times New Roman" w:eastAsia="仿宋_GB2312" w:cs="Times New Roman"/>
          <w:color w:val="auto"/>
          <w:sz w:val="32"/>
          <w:szCs w:val="32"/>
          <w:highlight w:val="none"/>
          <w:lang w:val="en-US" w:eastAsia="zh-CN"/>
        </w:rPr>
        <w:t>要求就业见习基地</w:t>
      </w:r>
      <w:r>
        <w:rPr>
          <w:rFonts w:hint="default" w:ascii="Times New Roman" w:hAnsi="Times New Roman" w:eastAsia="仿宋_GB2312" w:cs="Times New Roman"/>
          <w:color w:val="auto"/>
          <w:sz w:val="32"/>
          <w:szCs w:val="32"/>
          <w:highlight w:val="none"/>
          <w:lang w:val="en-US" w:eastAsia="zh-CN"/>
        </w:rPr>
        <w:t>当期接收见习人员的人数不得超过本单位在职职工总人数的</w:t>
      </w:r>
      <w:r>
        <w:rPr>
          <w:rFonts w:hint="eastAsia" w:ascii="Times New Roman" w:hAnsi="Times New Roman" w:eastAsia="仿宋_GB2312" w:cs="Times New Roman"/>
          <w:color w:val="auto"/>
          <w:sz w:val="32"/>
          <w:szCs w:val="32"/>
          <w:highlight w:val="none"/>
          <w:lang w:val="en-US" w:eastAsia="zh-CN"/>
        </w:rPr>
        <w:t>30%，</w:t>
      </w:r>
      <w:r>
        <w:rPr>
          <w:rFonts w:hint="eastAsia" w:eastAsia="仿宋_GB2312"/>
          <w:sz w:val="32"/>
          <w:szCs w:val="32"/>
        </w:rPr>
        <w:t>事业单位不超</w:t>
      </w:r>
      <w:r>
        <w:rPr>
          <w:rFonts w:hint="eastAsia" w:ascii="Times New Roman" w:hAnsi="Times New Roman" w:eastAsia="仿宋_GB2312" w:cs="Times New Roman"/>
          <w:color w:val="auto"/>
          <w:sz w:val="32"/>
          <w:szCs w:val="32"/>
          <w:highlight w:val="none"/>
          <w:lang w:val="en-US" w:eastAsia="zh-CN"/>
        </w:rPr>
        <w:t>过20%</w:t>
      </w:r>
      <w:r>
        <w:rPr>
          <w:rFonts w:hint="eastAsia" w:eastAsia="仿宋_GB2312" w:cs="Times New Roman"/>
          <w:color w:val="auto"/>
          <w:sz w:val="32"/>
          <w:szCs w:val="32"/>
          <w:highlight w:val="none"/>
          <w:lang w:val="en-US" w:eastAsia="zh-CN"/>
        </w:rPr>
        <w:t>，同时</w:t>
      </w:r>
      <w:r>
        <w:rPr>
          <w:rFonts w:hint="eastAsia" w:ascii="Times New Roman" w:hAnsi="Times New Roman" w:eastAsia="仿宋_GB2312" w:cs="Times New Roman"/>
          <w:color w:val="auto"/>
          <w:sz w:val="32"/>
          <w:szCs w:val="32"/>
          <w:highlight w:val="none"/>
          <w:lang w:val="en-US" w:eastAsia="zh-CN"/>
        </w:rPr>
        <w:t>明确</w:t>
      </w:r>
      <w:r>
        <w:rPr>
          <w:rFonts w:hint="eastAsia" w:eastAsia="仿宋_GB2312" w:cs="Times New Roman"/>
          <w:color w:val="auto"/>
          <w:sz w:val="32"/>
          <w:szCs w:val="32"/>
          <w:highlight w:val="none"/>
          <w:lang w:val="en-US" w:eastAsia="zh-CN"/>
        </w:rPr>
        <w:t>了</w:t>
      </w:r>
      <w:r>
        <w:rPr>
          <w:rFonts w:hint="eastAsia" w:ascii="Times New Roman" w:hAnsi="Times New Roman" w:eastAsia="仿宋_GB2312" w:cs="Times New Roman"/>
          <w:color w:val="auto"/>
          <w:sz w:val="32"/>
          <w:szCs w:val="32"/>
          <w:highlight w:val="none"/>
          <w:lang w:val="en-US" w:eastAsia="zh-CN"/>
        </w:rPr>
        <w:t>见习基地监督检查的方式和内容</w:t>
      </w:r>
      <w:r>
        <w:rPr>
          <w:rFonts w:hint="eastAsia" w:eastAsia="仿宋_GB2312" w:cs="Times New Roman"/>
          <w:color w:val="auto"/>
          <w:sz w:val="32"/>
          <w:szCs w:val="32"/>
          <w:highlight w:val="none"/>
          <w:lang w:val="en-US" w:eastAsia="zh-CN"/>
        </w:rPr>
        <w:t>。</w:t>
      </w:r>
    </w:p>
    <w:p w14:paraId="0A69A7C6">
      <w:pPr>
        <w:rPr>
          <w:rFonts w:hint="eastAsia" w:ascii="Times New Roman" w:eastAsia="仿宋_GB2312"/>
          <w:sz w:val="32"/>
        </w:rPr>
      </w:pPr>
    </w:p>
    <w:p w14:paraId="3AB6BF67">
      <w:pPr>
        <w:rPr>
          <w:rFonts w:hint="eastAsia" w:ascii="Times New Roman" w:eastAsia="仿宋_GB2312"/>
          <w:sz w:val="32"/>
        </w:rPr>
      </w:pPr>
    </w:p>
    <w:p w14:paraId="15FCFFEF">
      <w:pPr>
        <w:rPr>
          <w:rFonts w:hint="eastAsia" w:ascii="Times New Roman" w:eastAsia="仿宋_GB2312"/>
          <w:sz w:val="32"/>
        </w:rPr>
      </w:pPr>
    </w:p>
    <w:p w14:paraId="4DB72F0A">
      <w:pPr>
        <w:rPr>
          <w:rFonts w:hint="eastAsia" w:ascii="Times New Roman" w:eastAsia="仿宋_GB2312"/>
          <w:sz w:val="32"/>
        </w:rPr>
      </w:pPr>
    </w:p>
    <w:p w14:paraId="5707DB8C">
      <w:pPr>
        <w:rPr>
          <w:rFonts w:hint="eastAsia"/>
        </w:rPr>
      </w:pPr>
    </w:p>
    <w:sectPr>
      <w:footerReference r:id="rId10" w:type="default"/>
      <w:footerReference r:id="rId11" w:type="even"/>
      <w:pgSz w:w="11917" w:h="16849"/>
      <w:pgMar w:top="1440" w:right="1531" w:bottom="1440" w:left="1474" w:header="0" w:footer="737"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font>
  <w:font w:name="Wingdings 2">
    <w:panose1 w:val="05020102010507070707"/>
    <w:charset w:val="00"/>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6EA37">
    <w:pPr>
      <w:spacing w:line="375" w:lineRule="exact"/>
      <w:ind w:right="76"/>
      <w:jc w:val="right"/>
      <w:rPr>
        <w:rFonts w:ascii="宋体" w:hAnsi="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B11EA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B11EA4">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9189C">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389189C">
                    <w:pPr>
                      <w:pStyle w:val="8"/>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229C7">
    <w:pPr>
      <w:spacing w:before="1" w:line="188" w:lineRule="auto"/>
      <w:jc w:val="right"/>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9DDF3">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9DDF3">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E59B8">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5C60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- 29 -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485C602">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- 29 -</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649FC">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496BDC2F">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3855F">
    <w:pPr>
      <w:pStyle w:val="8"/>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EA7E7C">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7EA7E7C">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- 35 -</w:t>
                    </w:r>
                    <w:r>
                      <w:rPr>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DB0CF">
    <w:pPr>
      <w:pStyle w:val="8"/>
      <w:framePr w:wrap="around" w:vAnchor="text" w:hAnchor="margin" w:xAlign="outside" w:y="1"/>
      <w:rPr>
        <w:rStyle w:val="16"/>
      </w:rPr>
    </w:pPr>
    <w:r>
      <w:fldChar w:fldCharType="begin"/>
    </w:r>
    <w:r>
      <w:rPr>
        <w:rStyle w:val="16"/>
      </w:rPr>
      <w:instrText xml:space="preserve">PAGE  </w:instrText>
    </w:r>
    <w:r>
      <w:fldChar w:fldCharType="end"/>
    </w:r>
  </w:p>
  <w:p w14:paraId="70410380">
    <w:pPr>
      <w:pStyle w:val="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3DF4">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3F2DD4">
                          <w:pPr>
                            <w:pStyle w:val="8"/>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3F2DD4">
                    <w:pPr>
                      <w:pStyle w:val="8"/>
                    </w:pPr>
                    <w:r>
                      <w:fldChar w:fldCharType="begin"/>
                    </w:r>
                    <w:r>
                      <w:instrText xml:space="preserve"> PAGE  \* MERGEFORMAT </w:instrText>
                    </w:r>
                    <w:r>
                      <w:fldChar w:fldCharType="separate"/>
                    </w:r>
                    <w:r>
                      <w:t>- 34 -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42162">
    <w:pPr>
      <w:pStyle w:val="8"/>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C9F26A">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9D8F06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AC9F26A">
                    <w:pPr>
                      <w:pStyle w:val="8"/>
                      <w:rPr>
                        <w:rStyle w:val="16"/>
                        <w:rFonts w:hint="eastAsia"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1</w:t>
                    </w:r>
                    <w:r>
                      <w:rPr>
                        <w:rStyle w:val="16"/>
                        <w:rFonts w:ascii="宋体" w:hAnsi="宋体"/>
                        <w:sz w:val="28"/>
                        <w:szCs w:val="28"/>
                      </w:rPr>
                      <w:fldChar w:fldCharType="end"/>
                    </w:r>
                  </w:p>
                  <w:p w14:paraId="19D8F062"/>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7C622">
    <w:pPr>
      <w:pStyle w:val="8"/>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14:paraId="5DA1DA61">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5"/>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E76420"/>
    <w:rsid w:val="17FEEC54"/>
    <w:rsid w:val="1FB7AD9D"/>
    <w:rsid w:val="3BEF081D"/>
    <w:rsid w:val="3EE37E3F"/>
    <w:rsid w:val="4B7F9900"/>
    <w:rsid w:val="67BD8BFB"/>
    <w:rsid w:val="6DDFDF24"/>
    <w:rsid w:val="766F7574"/>
    <w:rsid w:val="76FF03EC"/>
    <w:rsid w:val="777932BA"/>
    <w:rsid w:val="7AFD8D2C"/>
    <w:rsid w:val="7C2B011F"/>
    <w:rsid w:val="7CAFC085"/>
    <w:rsid w:val="7CE3324A"/>
    <w:rsid w:val="7EA768C2"/>
    <w:rsid w:val="7F6E0DCC"/>
    <w:rsid w:val="7F7FBEC0"/>
    <w:rsid w:val="7FD70F95"/>
    <w:rsid w:val="7FFD60A1"/>
    <w:rsid w:val="7FFF2A62"/>
    <w:rsid w:val="8B75E1CC"/>
    <w:rsid w:val="9FEBB3DF"/>
    <w:rsid w:val="AF7BEBCF"/>
    <w:rsid w:val="B5FD254E"/>
    <w:rsid w:val="BCFF5FB2"/>
    <w:rsid w:val="C7AF66E5"/>
    <w:rsid w:val="DFF1236C"/>
    <w:rsid w:val="EFFF85B9"/>
    <w:rsid w:val="F67E06EF"/>
    <w:rsid w:val="FB7BBDF6"/>
    <w:rsid w:val="FB7F41D0"/>
    <w:rsid w:val="FBFF2636"/>
    <w:rsid w:val="FEA98F68"/>
    <w:rsid w:val="FF3B0F17"/>
    <w:rsid w:val="FF7F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Plain Text"/>
    <w:basedOn w:val="1"/>
    <w:qFormat/>
    <w:uiPriority w:val="99"/>
    <w:rPr>
      <w:rFonts w:ascii="宋体" w:hAnsi="Courier New" w:cs="Courier New"/>
      <w:szCs w:val="21"/>
    </w:rPr>
  </w:style>
  <w:style w:type="paragraph" w:styleId="7">
    <w:name w:val="Date"/>
    <w:basedOn w:val="1"/>
    <w:next w:val="1"/>
    <w:qFormat/>
    <w:uiPriority w:val="0"/>
    <w:rPr>
      <w:rFonts w:ascii="仿宋_GB2312" w:eastAsia="仿宋_GB2312"/>
      <w:sz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rPr>
  </w:style>
  <w:style w:type="character" w:styleId="16">
    <w:name w:val="page number"/>
    <w:basedOn w:val="14"/>
    <w:qFormat/>
    <w:uiPriority w:val="0"/>
  </w:style>
  <w:style w:type="character" w:customStyle="1" w:styleId="17">
    <w:name w:val="Hei Ti"/>
    <w:qFormat/>
    <w:uiPriority w:val="0"/>
    <w:rPr>
      <w:rFonts w:ascii="黑体" w:hAnsi="黑体" w:eastAsia="黑体" w:cs="黑体"/>
      <w:sz w:val="32"/>
    </w:rPr>
  </w:style>
  <w:style w:type="character" w:customStyle="1" w:styleId="18">
    <w:name w:val="Hei Ti Bold"/>
    <w:qFormat/>
    <w:uiPriority w:val="0"/>
    <w:rPr>
      <w:rFonts w:ascii="黑体" w:hAnsi="黑体" w:eastAsia="黑体" w:cs="黑体"/>
      <w:b/>
      <w:sz w:val="32"/>
    </w:rPr>
  </w:style>
  <w:style w:type="character" w:customStyle="1" w:styleId="19">
    <w:name w:val="Hei Ti Bold1"/>
    <w:qFormat/>
    <w:uiPriority w:val="0"/>
    <w:rPr>
      <w:rFonts w:ascii="黑体" w:hAnsi="黑体" w:eastAsia="黑体" w:cs="黑体"/>
      <w:b/>
      <w:sz w:val="36"/>
    </w:rPr>
  </w:style>
  <w:style w:type="character" w:customStyle="1" w:styleId="20">
    <w:name w:val="GB_2312"/>
    <w:qFormat/>
    <w:uiPriority w:val="0"/>
    <w:rPr>
      <w:rFonts w:ascii="仿宋_GB2312" w:hAnsi="仿宋_GB2312" w:eastAsia="仿宋_GB2312" w:cs="仿宋_GB2312"/>
      <w:sz w:val="32"/>
    </w:rPr>
  </w:style>
  <w:style w:type="character" w:customStyle="1" w:styleId="21">
    <w:name w:val="GB_23121"/>
    <w:qFormat/>
    <w:uiPriority w:val="0"/>
    <w:rPr>
      <w:rFonts w:ascii="仿宋_GB2312" w:hAnsi="仿宋_GB2312" w:eastAsia="仿宋_GB2312" w:cs="仿宋_GB2312"/>
      <w:sz w:val="36"/>
    </w:rPr>
  </w:style>
  <w:style w:type="character" w:customStyle="1" w:styleId="22">
    <w:name w:val="Red_Color"/>
    <w:qFormat/>
    <w:uiPriority w:val="0"/>
    <w:rPr>
      <w:rFonts w:ascii="方正小标宋简体" w:hAnsi="方正小标宋简体" w:eastAsia="方正小标宋简体" w:cs="方正小标宋简体"/>
      <w:color w:val="FF0000"/>
      <w:sz w:val="65"/>
    </w:rPr>
  </w:style>
  <w:style w:type="character" w:customStyle="1" w:styleId="23">
    <w:name w:val="KaiTi"/>
    <w:qFormat/>
    <w:uiPriority w:val="0"/>
    <w:rPr>
      <w:rFonts w:ascii="楷体_GB2312" w:hAnsi="楷体_GB2312" w:eastAsia="楷体_GB2312" w:cs="楷体_GB2312"/>
      <w:sz w:val="32"/>
    </w:rPr>
  </w:style>
  <w:style w:type="character" w:customStyle="1" w:styleId="24">
    <w:name w:val="Fz_Xbs"/>
    <w:qFormat/>
    <w:uiPriority w:val="0"/>
    <w:rPr>
      <w:rFonts w:ascii="方正小标宋简体" w:hAnsi="方正小标宋简体" w:eastAsia="方正小标宋简体" w:cs="方正小标宋简体"/>
      <w:sz w:val="44"/>
    </w:rPr>
  </w:style>
  <w:style w:type="paragraph" w:styleId="25">
    <w:name w:val="List Paragraph"/>
    <w:basedOn w:val="1"/>
    <w:qFormat/>
    <w:uiPriority w:val="99"/>
    <w:pPr>
      <w:ind w:firstLine="420" w:firstLineChars="200"/>
    </w:pPr>
  </w:style>
  <w:style w:type="table" w:customStyle="1" w:styleId="26">
    <w:name w:val="Table Normal"/>
    <w:semiHidden/>
    <w:unhideWhenUsed/>
    <w:qFormat/>
    <w:uiPriority w:val="0"/>
    <w:tblPr>
      <w:tblCellMar>
        <w:top w:w="0" w:type="dxa"/>
        <w:left w:w="0" w:type="dxa"/>
        <w:bottom w:w="0" w:type="dxa"/>
        <w:right w:w="0" w:type="dxa"/>
      </w:tblCellMar>
    </w:tblPr>
  </w:style>
  <w:style w:type="character" w:customStyle="1" w:styleId="27">
    <w:name w:val="Hei Ti1"/>
    <w:qFormat/>
    <w:uiPriority w:val="0"/>
    <w:rPr>
      <w:rFonts w:ascii="黑体" w:hAnsi="黑体" w:eastAsia="黑体" w:cs="黑体"/>
      <w:sz w:val="32"/>
    </w:rPr>
  </w:style>
  <w:style w:type="character" w:customStyle="1" w:styleId="28">
    <w:name w:val="Hei Ti Bold2"/>
    <w:qFormat/>
    <w:uiPriority w:val="0"/>
    <w:rPr>
      <w:rFonts w:ascii="黑体" w:hAnsi="黑体" w:eastAsia="黑体" w:cs="黑体"/>
      <w:b/>
      <w:sz w:val="32"/>
    </w:rPr>
  </w:style>
  <w:style w:type="character" w:customStyle="1" w:styleId="29">
    <w:name w:val="Hei Ti Bold3"/>
    <w:qFormat/>
    <w:uiPriority w:val="0"/>
    <w:rPr>
      <w:rFonts w:ascii="黑体" w:hAnsi="黑体" w:eastAsia="黑体" w:cs="黑体"/>
      <w:b/>
      <w:sz w:val="36"/>
    </w:rPr>
  </w:style>
  <w:style w:type="character" w:customStyle="1" w:styleId="30">
    <w:name w:val="GB_23122"/>
    <w:qFormat/>
    <w:uiPriority w:val="0"/>
    <w:rPr>
      <w:rFonts w:ascii="仿宋_GB2312" w:hAnsi="仿宋_GB2312" w:eastAsia="仿宋_GB2312" w:cs="仿宋_GB2312"/>
      <w:sz w:val="32"/>
    </w:rPr>
  </w:style>
  <w:style w:type="character" w:customStyle="1" w:styleId="31">
    <w:name w:val="GB_23123"/>
    <w:qFormat/>
    <w:uiPriority w:val="0"/>
    <w:rPr>
      <w:rFonts w:ascii="仿宋_GB2312" w:hAnsi="仿宋_GB2312" w:eastAsia="仿宋_GB2312" w:cs="仿宋_GB2312"/>
      <w:sz w:val="36"/>
    </w:rPr>
  </w:style>
  <w:style w:type="character" w:customStyle="1" w:styleId="32">
    <w:name w:val="Red_Color1"/>
    <w:qFormat/>
    <w:uiPriority w:val="0"/>
    <w:rPr>
      <w:rFonts w:ascii="方正小标宋简体" w:hAnsi="方正小标宋简体" w:eastAsia="方正小标宋简体" w:cs="方正小标宋简体"/>
      <w:color w:val="000000"/>
      <w:sz w:val="65"/>
    </w:rPr>
  </w:style>
  <w:style w:type="character" w:customStyle="1" w:styleId="33">
    <w:name w:val="KaiTi1"/>
    <w:qFormat/>
    <w:uiPriority w:val="0"/>
    <w:rPr>
      <w:rFonts w:ascii="楷体_GB2312" w:hAnsi="楷体_GB2312" w:eastAsia="楷体_GB2312" w:cs="楷体_GB2312"/>
      <w:sz w:val="32"/>
    </w:rPr>
  </w:style>
  <w:style w:type="character" w:customStyle="1" w:styleId="34">
    <w:name w:val="Fz_Xbs1"/>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38</Pages>
  <Words>10723</Words>
  <Characters>10985</Characters>
  <Lines>1</Lines>
  <Paragraphs>1</Paragraphs>
  <TotalTime>6</TotalTime>
  <ScaleCrop>false</ScaleCrop>
  <LinksUpToDate>false</LinksUpToDate>
  <CharactersWithSpaces>12555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2020-09-22T14:56:00Z</dcterms:created>
  <dc:creator>admin</dc:creator>
  <cp:lastModifiedBy>WPS_1492315551</cp:lastModifiedBy>
  <cp:lastPrinted>2024-12-31T00:48:00Z</cp:lastPrinted>
  <dcterms:modified xsi:type="dcterms:W3CDTF">2025-01-06T01:04:06Z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6040E31F32D975C49AA473672CACCAF4</vt:lpwstr>
  </property>
  <property fmtid="{D5CDD505-2E9C-101B-9397-08002B2CF9AE}" pid="4" name="KSOTemplateDocerSaveRecord">
    <vt:lpwstr>eyJoZGlkIjoiODZjNzg5OGE4NGI5ZWNkM2EzMGU1MWIwOThmNGM3MjEiLCJ1c2VySWQiOiIyNzUxNDQ4MjgifQ==</vt:lpwstr>
  </property>
</Properties>
</file>