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80" w:lineRule="exact"/>
        <w:jc w:val="distribute"/>
        <w:rPr>
          <w:rFonts w:hint="eastAsia" w:ascii="方正小标宋简体" w:hAnsi="华文宋体" w:eastAsia="方正小标宋简体"/>
          <w:color w:val="FF0000"/>
          <w:spacing w:val="28"/>
          <w:w w:val="70"/>
          <w:kern w:val="0"/>
          <w:sz w:val="70"/>
          <w:szCs w:val="70"/>
        </w:rPr>
      </w:pPr>
      <w:r>
        <w:rPr>
          <w:rFonts w:hint="eastAsia" w:ascii="方正小标宋简体" w:hAnsi="华文宋体" w:eastAsia="方正小标宋简体"/>
          <w:color w:val="FF0000"/>
          <w:spacing w:val="28"/>
          <w:w w:val="70"/>
          <w:kern w:val="0"/>
          <w:sz w:val="70"/>
          <w:szCs w:val="70"/>
        </w:rPr>
        <w:t>天津市滨海新区工业和信息化局</w:t>
      </w:r>
    </w:p>
    <w:p>
      <w:pPr>
        <w:spacing w:line="580" w:lineRule="exact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group id="_x0000_s1032" o:spid="_x0000_s1032" o:spt="203" style="position:absolute;left:0pt;margin-top:116.2pt;height:3.35pt;width:481.9pt;mso-position-horizontal:center;mso-position-vertical-relative:page;z-index:251658240;mso-width-relative:page;mso-height-relative:page;" coordsize="9638,67">
            <o:lock v:ext="edit"/>
            <v:line id="_x0000_s1033" o:spid="_x0000_s1033" o:spt="20" style="position:absolute;left:0;top:0;height:1;width:9638;" stroked="t" coordsize="21600,21600">
              <v:path arrowok="t"/>
              <v:fill focussize="0,0"/>
              <v:stroke weight="2.25pt" color="#FF0000"/>
              <v:imagedata o:title=""/>
              <o:lock v:ext="edit"/>
            </v:line>
            <v:line id="_x0000_s1034" o:spid="_x0000_s1034" o:spt="20" style="position:absolute;left:0;top:67;height:1;width:9638;" stroked="t" coordsize="21600,21600">
              <v:path arrowok="t"/>
              <v:fill focussize="0,0"/>
              <v:stroke weight="0.5pt" color="#FF0000"/>
              <v:imagedata o:title=""/>
              <o:lock v:ext="edit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关于转发《市工业和信息化局关于开展第六批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专精特新“小巨人”企业培育和第三批专精特新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“小巨人”企业复核工作的通知》的通知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各开发区、各街镇中小企业主管部门：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按照《市工业和信息化局关于开展第六批专精特新“小巨人”企业培育和第三批专精特新“小巨人”企业复核工作的通知》（见附件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）要求，现就组织开展第六批专精特新“小巨人”企业培育和第三批专精特新“小巨人”企业复核工作，有关事项通知如下：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一、做好组织申报工作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开发区、各街镇中小企业主管部门高度重视，对照申报条件，充分挖掘辖区符合条件的企业，调动企业申报积极性。同时，组织做好政策宣讲，扩大政策的知晓度，组织企业按照申报要求提供材料。各申报企业需如实、自主填报，并提供有关佐证材料，不得借助第三方机构申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baseline"/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专精特新“小巨人”企业</w:t>
      </w:r>
      <w:r>
        <w:rPr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申报和复核采取</w:t>
      </w: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线</w:t>
      </w:r>
      <w:r>
        <w:rPr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上填报与纸质报送相结合的方式</w:t>
      </w: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，线上与纸质数据应保持一致。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符合条件的企业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"/>
        </w:rPr>
        <w:t>请于</w:t>
      </w:r>
      <w:r>
        <w:rPr>
          <w:rFonts w:hint="eastAsia" w:ascii="Times New Roman" w:hAnsi="Times New Roman" w:eastAsia="仿宋_GB2312"/>
          <w:color w:val="auto"/>
          <w:sz w:val="32"/>
        </w:rPr>
        <w:t>202</w:t>
      </w:r>
      <w:r>
        <w:rPr>
          <w:rFonts w:hint="eastAsia" w:eastAsia="仿宋_GB2312"/>
          <w:color w:val="auto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</w:rPr>
        <w:t>年</w:t>
      </w:r>
      <w:r>
        <w:rPr>
          <w:rFonts w:hint="eastAsia" w:eastAsia="仿宋_GB2312"/>
          <w:color w:val="auto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</w:rPr>
        <w:t>月</w:t>
      </w:r>
      <w:r>
        <w:rPr>
          <w:rFonts w:hint="eastAsia" w:eastAsia="仿宋_GB2312"/>
          <w:color w:val="auto"/>
          <w:sz w:val="32"/>
          <w:lang w:val="en-US" w:eastAsia="zh-CN"/>
        </w:rPr>
        <w:t>25</w:t>
      </w:r>
      <w:r>
        <w:rPr>
          <w:rFonts w:hint="eastAsia" w:ascii="Times New Roman" w:hAnsi="Times New Roman" w:eastAsia="仿宋_GB2312"/>
          <w:color w:val="auto"/>
          <w:sz w:val="32"/>
        </w:rPr>
        <w:t>日至</w:t>
      </w:r>
      <w:r>
        <w:rPr>
          <w:rFonts w:hint="eastAsia" w:eastAsia="仿宋_GB2312"/>
          <w:color w:val="auto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</w:rPr>
        <w:t>月</w:t>
      </w:r>
      <w:r>
        <w:rPr>
          <w:rFonts w:hint="eastAsia" w:eastAsia="仿宋_GB2312"/>
          <w:color w:val="auto"/>
          <w:sz w:val="32"/>
          <w:lang w:val="en-US" w:eastAsia="zh-CN"/>
        </w:rPr>
        <w:t>19</w:t>
      </w:r>
      <w:r>
        <w:rPr>
          <w:rFonts w:hint="eastAsia" w:ascii="Times New Roman" w:hAnsi="Times New Roman" w:eastAsia="仿宋_GB2312"/>
          <w:color w:val="auto"/>
          <w:sz w:val="32"/>
        </w:rPr>
        <w:t>日期间登录优质中小企业梯度培育平台（zjtx.miit.gov.cn）在线填报并上传相应附件</w:t>
      </w:r>
      <w:r>
        <w:rPr>
          <w:rFonts w:hint="eastAsia" w:ascii="Times New Roman" w:hAnsi="Times New Roman" w:eastAsia="仿宋_GB2312"/>
          <w:color w:val="auto"/>
          <w:sz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企业申报期间如遇账户密码找回、手机号变更等问题可咨询平台技术服务电话010-12381，接通后拨6再拨6转公共服务，并按要求办理，相关问题办理进度可联系022-23257931（仅限账户登录相关问题）。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各主管部门请于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2024年5月16日前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将正式推荐文件及推荐企业汇总表（盖章版及可编辑电子版）发送至区工信局邮箱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（bhgxjzxqyyjlhzs@tj.gov.cn）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；同时将申报及复核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企业纸质材料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" w:eastAsia="zh-CN" w:bidi="ar"/>
        </w:rPr>
        <w:t>(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" w:eastAsia="zh-CN" w:bidi="ar"/>
        </w:rPr>
        <w:t>两份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" w:eastAsia="zh-CN" w:bidi="ar"/>
        </w:rPr>
        <w:t>)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及光盘（三张）汇总后报送区工业和信息化局（天津市滨海新区大连东道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1060号5号楼5430室）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，逾期不再受理。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22" w:firstLineChars="200"/>
        <w:jc w:val="both"/>
        <w:textAlignment w:val="baseline"/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纸质</w:t>
      </w:r>
      <w:r>
        <w:rPr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bidi="ar"/>
        </w:rPr>
        <w:t>材料</w:t>
      </w: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封皮可用申请书首页格式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，企业名称处盖章</w:t>
      </w: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。内页含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目录、</w:t>
      </w:r>
      <w:r>
        <w:rPr>
          <w:rFonts w:hint="eastAsia" w:ascii="Times New Roman" w:hAnsi="Times New Roman" w:eastAsia="仿宋_GB2312"/>
          <w:color w:val="auto"/>
          <w:kern w:val="0"/>
          <w:sz w:val="32"/>
          <w:highlight w:val="none"/>
        </w:rPr>
        <w:t>申请书（真实性声明位置法人签字或盖法人章、企业公章）、佐证材料</w:t>
      </w: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、真实性声明承诺书，使用</w:t>
      </w: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A4纸双面印刷</w:t>
      </w:r>
      <w:r>
        <w:rPr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highlight w:val="none"/>
        </w:rPr>
        <w:t>胶装平整且从目录页起从头至尾编写页码（可手写）</w:t>
      </w:r>
      <w:r>
        <w:rPr>
          <w:rFonts w:hint="eastAsia"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"/>
        </w:rPr>
        <w:t>。光盘内含可编辑的电子版申请书、盖章版申请书及佐证材料完整扫描件。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22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填报说明：</w:t>
      </w:r>
      <w:r>
        <w:rPr>
          <w:rFonts w:hint="eastAsia" w:ascii="Times New Roman" w:hAnsi="Times New Roman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新申报企业填写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批专精特新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“小巨人”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企业申请书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、第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批专精特新“小巨人”企业推荐汇总表、第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批专精特新“小巨人”企业真实性声明承诺书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参与复核</w:t>
      </w:r>
      <w:r>
        <w:rPr>
          <w:rFonts w:hint="default" w:ascii="Times New Roman" w:hAnsi="Times New Roman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</w:rPr>
        <w:t>企业填写</w:t>
      </w:r>
      <w:r>
        <w:rPr>
          <w:rFonts w:ascii="Times New Roman" w:hAnsi="Times New Roman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</w:rPr>
        <w:t>第</w:t>
      </w:r>
      <w:r>
        <w:rPr>
          <w:rFonts w:hint="eastAsia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</w:rPr>
        <w:t>批专精特新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“小巨人”</w:t>
      </w:r>
      <w:r>
        <w:rPr>
          <w:rFonts w:ascii="Times New Roman" w:hAnsi="Times New Roman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</w:rPr>
        <w:t>企业复核申请书</w:t>
      </w:r>
      <w:r>
        <w:rPr>
          <w:rFonts w:hint="eastAsia" w:ascii="Times New Roman" w:hAnsi="Times New Roman" w:eastAsia="仿宋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</w:rPr>
        <w:t>第</w:t>
      </w: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</w:rPr>
        <w:t>批专精特新“小巨人”企业复核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</w:rPr>
        <w:t>汇总表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批专精特新“小巨人”企业复核真实性声明承诺书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22" w:firstLineChars="200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bidi="ar"/>
        </w:rPr>
      </w:pP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以上材料模板详见附件</w:t>
      </w:r>
      <w:r>
        <w:rPr>
          <w:rFonts w:hint="default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" w:eastAsia="zh-CN"/>
        </w:rPr>
        <w:t>1</w:t>
      </w: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申请书</w:t>
      </w: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承诺书需盖章装订入册，汇总表无需装订入册，申报企业将汇总表电子版提交给各</w:t>
      </w: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开发区、各街镇中小企业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主管部门，由各</w:t>
      </w: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主管部门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/>
        </w:rPr>
        <w:t>汇总整理后统一报送。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市工业和信息化局关于开展第六批专精特新“小巨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人”企业培育和第三批专精特新“小巨人”企业复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2.各开发区、街镇中小主管部门联络表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2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13" w:firstLineChars="300"/>
        <w:jc w:val="both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  <w:t>（联系人：区工业和信息化局吴娴静；联系方式：66707657）</w:t>
      </w: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附件2</w:t>
      </w:r>
    </w:p>
    <w:tbl>
      <w:tblPr>
        <w:tblStyle w:val="9"/>
        <w:tblW w:w="9651" w:type="dxa"/>
        <w:tblInd w:w="-2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651" w:type="dxa"/>
            <w:vAlign w:val="center"/>
          </w:tcPr>
          <w:tbl>
            <w:tblPr>
              <w:tblStyle w:val="9"/>
              <w:tblW w:w="9435" w:type="dxa"/>
              <w:tblInd w:w="-25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3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9435" w:type="dxa"/>
                  <w:vAlign w:val="center"/>
                </w:tcPr>
                <w:p>
                  <w:pPr>
                    <w:widowControl/>
                    <w:shd w:val="clear" w:color="auto" w:fill="FFFFFF"/>
                    <w:spacing w:line="560" w:lineRule="exact"/>
                    <w:jc w:val="center"/>
                    <w:rPr>
                      <w:rFonts w:ascii="方正小标宋简体" w:hAnsi="方正小标宋简体" w:eastAsia="方正小标宋简体" w:cs="方正小标宋简体"/>
                      <w:bCs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sz w:val="44"/>
                      <w:szCs w:val="44"/>
                    </w:rPr>
                    <w:t>各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sz w:val="44"/>
                      <w:szCs w:val="44"/>
                      <w:lang w:eastAsia="zh-CN"/>
                    </w:rPr>
                    <w:t>开发区、街镇中小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sz w:val="44"/>
                      <w:szCs w:val="44"/>
                    </w:rPr>
                    <w:t>主管部门联络表</w:t>
                  </w:r>
                </w:p>
                <w:tbl>
                  <w:tblPr>
                    <w:tblStyle w:val="9"/>
                    <w:tblW w:w="8841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76"/>
                    <w:gridCol w:w="3350"/>
                    <w:gridCol w:w="1718"/>
                    <w:gridCol w:w="2197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b/>
                            <w:bCs/>
                            <w:sz w:val="28"/>
                            <w:szCs w:val="28"/>
                          </w:rPr>
                          <w:t>联系人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b/>
                            <w:bCs/>
                            <w:sz w:val="28"/>
                            <w:szCs w:val="28"/>
                          </w:rPr>
                          <w:t>工作单位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b/>
                            <w:bCs/>
                            <w:sz w:val="28"/>
                            <w:szCs w:val="28"/>
                          </w:rPr>
                          <w:t>科室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b/>
                            <w:bCs/>
                            <w:sz w:val="28"/>
                            <w:szCs w:val="28"/>
                          </w:rPr>
                          <w:t>联系电话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08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2"/>
                          <w:spacing w:line="400" w:lineRule="exact"/>
                          <w:ind w:firstLine="0" w:firstLineChars="0"/>
                          <w:jc w:val="center"/>
                          <w:rPr>
                            <w:rFonts w:hint="default"/>
                            <w:sz w:val="28"/>
                            <w:szCs w:val="28"/>
                            <w:lang w:val="en" w:eastAsia="zh-CN"/>
                          </w:rPr>
                        </w:pPr>
                        <w:r>
                          <w:rPr>
                            <w:rFonts w:hint="default"/>
                            <w:sz w:val="28"/>
                            <w:szCs w:val="28"/>
                            <w:lang w:val="en" w:eastAsia="zh-CN"/>
                          </w:rPr>
                          <w:t>宋老师</w:t>
                        </w:r>
                      </w:p>
                      <w:p>
                        <w:pPr>
                          <w:pStyle w:val="2"/>
                          <w:spacing w:line="400" w:lineRule="exact"/>
                          <w:ind w:firstLine="0" w:firstLineChars="0"/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default"/>
                            <w:sz w:val="28"/>
                            <w:szCs w:val="28"/>
                            <w:lang w:val="en" w:eastAsia="zh-CN"/>
                          </w:rPr>
                          <w:t>殷老</w:t>
                        </w:r>
                        <w:r>
                          <w:rPr>
                            <w:rFonts w:hint="default"/>
                            <w:lang w:val="en" w:eastAsia="zh-CN"/>
                          </w:rPr>
                          <w:t>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天津经济技术开发区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工信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局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25201663</w:t>
                        </w:r>
                      </w:p>
                      <w:p>
                        <w:pPr>
                          <w:widowControl/>
                          <w:spacing w:line="400" w:lineRule="exact"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25202702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郑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天津港保税区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发改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局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85288247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张老师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滨海高新区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经发局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84806311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熊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中新天津生态城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科技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局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66328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" w:eastAsia="zh-CN"/>
                          </w:rPr>
                          <w:t>41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刘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东疆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综合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保税区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企服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局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2560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5322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孙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滨海新区塘沽街道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65773056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bookmarkStart w:id="0" w:name="_GoBack" w:colFirst="2" w:colLast="2"/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杨老师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滨海新区新港街道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65770488</w:t>
                        </w:r>
                      </w:p>
                    </w:tc>
                  </w:tr>
                  <w:bookmarkEnd w:id="0"/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何老师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滨海新区新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村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25869976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凌老师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滨海新区新北街道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25221806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highlight w:val="none"/>
                            <w:lang w:eastAsia="zh-CN"/>
                          </w:rPr>
                          <w:t>孟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highlight w:val="none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highlight w:val="none"/>
                          </w:rPr>
                          <w:t>滨海新区杭州道街道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highlight w:val="none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highlight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highlight w:val="none"/>
                          </w:rPr>
                          <w:t>6631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highlight w:val="none"/>
                            <w:lang w:val="en-US" w:eastAsia="zh-CN"/>
                          </w:rPr>
                          <w:t>7576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杨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滨海新区新河街道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65235508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李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滨海新区大沽街道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hAnsi="Times New Roman" w:eastAsia="仿宋_GB2312" w:cs="黑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65260957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胡老师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滨海新区北塘街道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25349898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刘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滨海新区胡家园街道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25352939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王老师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滨海新区新城镇政府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25338258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段老师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滨海新区汉沽街道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企经委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67211120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郭老师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滨海新区寨上街道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67999582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王老师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滨海新区茶淀街道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企经委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25695723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李老师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滨海新区杨家泊镇政府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67257840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王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滨海新区大港街道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63856663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董老师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滨海新区古林街道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"/>
                          </w:rPr>
                        </w:pPr>
                        <w:r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"/>
                          </w:rPr>
                          <w:t>61110755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郭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滨海新区海滨街道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6319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9185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孙老师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滨海新区太平镇政府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63157218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佟老师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滨海新区小王庄镇政府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经发办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63129020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eastAsia="zh-CN"/>
                          </w:rPr>
                          <w:t>白</w:t>
                        </w: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老师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滨海新区中塘镇政府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仿宋_GB2312" w:eastAsia="仿宋_GB2312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</w:rPr>
                          <w:t>投建办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 w:cs="黑体"/>
                            <w:sz w:val="28"/>
                            <w:szCs w:val="28"/>
                            <w:lang w:val="en-US" w:eastAsia="zh-CN"/>
                          </w:rPr>
                          <w:t>63265909</w:t>
                        </w:r>
                      </w:p>
                    </w:tc>
                  </w:tr>
                </w:tbl>
                <w:p>
                  <w:pPr>
                    <w:widowControl/>
                    <w:spacing w:line="560" w:lineRule="exact"/>
                    <w:rPr>
                      <w:rFonts w:ascii="黑体" w:hAnsi="黑体" w:eastAsia="黑体" w:cs="宋体"/>
                      <w:bCs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p>
            <w:pPr>
              <w:widowControl/>
              <w:spacing w:line="560" w:lineRule="exact"/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</w:pPr>
          </w:p>
        </w:tc>
      </w:tr>
    </w:tbl>
    <w:p>
      <w:pPr>
        <w:rPr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6" w:right="1474" w:bottom="1134" w:left="1587" w:header="0" w:footer="907" w:gutter="0"/>
      <w:pgNumType w:fmt="numberInDash" w:start="0"/>
      <w:cols w:space="720" w:num="1"/>
      <w:titlePg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in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F3518"/>
    <w:multiLevelType w:val="singleLevel"/>
    <w:tmpl w:val="27CF3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trackRevisions w:val="true"/>
  <w:documentProtection w:enforcement="0"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143CA"/>
    <w:rsid w:val="002007EA"/>
    <w:rsid w:val="002146B0"/>
    <w:rsid w:val="00242448"/>
    <w:rsid w:val="00242593"/>
    <w:rsid w:val="00251535"/>
    <w:rsid w:val="00251B1B"/>
    <w:rsid w:val="00265DA0"/>
    <w:rsid w:val="0031042C"/>
    <w:rsid w:val="00364D14"/>
    <w:rsid w:val="00383D63"/>
    <w:rsid w:val="003D2481"/>
    <w:rsid w:val="0044583B"/>
    <w:rsid w:val="0047387A"/>
    <w:rsid w:val="004C0526"/>
    <w:rsid w:val="00504F3B"/>
    <w:rsid w:val="00541F18"/>
    <w:rsid w:val="005720B4"/>
    <w:rsid w:val="005D37E4"/>
    <w:rsid w:val="006160FD"/>
    <w:rsid w:val="006E00C9"/>
    <w:rsid w:val="00705D02"/>
    <w:rsid w:val="00712C62"/>
    <w:rsid w:val="00782318"/>
    <w:rsid w:val="0078645D"/>
    <w:rsid w:val="00794661"/>
    <w:rsid w:val="00800BD6"/>
    <w:rsid w:val="008751C4"/>
    <w:rsid w:val="008A0BDD"/>
    <w:rsid w:val="008A4845"/>
    <w:rsid w:val="009D29AF"/>
    <w:rsid w:val="00A61D96"/>
    <w:rsid w:val="00AA671C"/>
    <w:rsid w:val="00B54DEB"/>
    <w:rsid w:val="00BA6255"/>
    <w:rsid w:val="00BB62B7"/>
    <w:rsid w:val="00C9795B"/>
    <w:rsid w:val="00CD2CF0"/>
    <w:rsid w:val="00CE7C0F"/>
    <w:rsid w:val="00D74FE0"/>
    <w:rsid w:val="00DC061F"/>
    <w:rsid w:val="00DC2C0A"/>
    <w:rsid w:val="00E20129"/>
    <w:rsid w:val="00E621CA"/>
    <w:rsid w:val="00EF5F62"/>
    <w:rsid w:val="00F029D9"/>
    <w:rsid w:val="00F85CC5"/>
    <w:rsid w:val="5F7662BF"/>
    <w:rsid w:val="79DF3DAA"/>
    <w:rsid w:val="9EFDCB8A"/>
    <w:rsid w:val="BEB7F5C0"/>
    <w:rsid w:val="FD6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link w:val="13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14"/>
    <w:qFormat/>
    <w:uiPriority w:val="0"/>
    <w:pPr>
      <w:spacing w:after="0" w:line="360" w:lineRule="auto"/>
      <w:ind w:firstLine="200" w:firstLineChars="200"/>
    </w:pPr>
    <w:rPr>
      <w:rFonts w:eastAsia="仿宋_GB2312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正文文本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4">
    <w:name w:val="正文首行缩进 Char"/>
    <w:basedOn w:val="13"/>
    <w:link w:val="8"/>
    <w:qFormat/>
    <w:uiPriority w:val="0"/>
    <w:rPr>
      <w:rFonts w:eastAsia="仿宋_GB2312"/>
      <w:sz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</Pages>
  <Words>3</Words>
  <Characters>18</Characters>
  <Lines>1</Lines>
  <Paragraphs>1</Paragraphs>
  <TotalTime>1</TotalTime>
  <ScaleCrop>false</ScaleCrop>
  <LinksUpToDate>false</LinksUpToDate>
  <CharactersWithSpaces>20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2020-11-05T16:41:00Z</dcterms:created>
  <dc:creator>办公室</dc:creator>
  <cp:lastModifiedBy>吴娴静</cp:lastModifiedBy>
  <cp:lastPrinted>2016-07-23T01:42:00Z</cp:lastPrinted>
  <dcterms:modified xsi:type="dcterms:W3CDTF">2024-04-24T10:19:50Z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