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附件1</w:t>
      </w:r>
    </w:p>
    <w:p>
      <w:pPr>
        <w:widowControl/>
        <w:tabs>
          <w:tab w:val="left" w:pos="0"/>
          <w:tab w:val="left" w:pos="7920"/>
          <w:tab w:val="left" w:pos="8085"/>
        </w:tabs>
        <w:adjustRightInd w:val="0"/>
        <w:snapToGrid w:val="0"/>
        <w:spacing w:line="7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</w:pPr>
      <w:bookmarkStart w:id="0" w:name="_Hlk104905940"/>
      <w:r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  <w:t>保税区2022年优秀生产示范班组申报表</w:t>
      </w:r>
    </w:p>
    <w:bookmarkEnd w:id="0"/>
    <w:tbl>
      <w:tblPr>
        <w:tblStyle w:val="4"/>
        <w:tblpPr w:leftFromText="180" w:rightFromText="180" w:vertAnchor="text" w:horzAnchor="margin" w:tblpY="418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216"/>
        <w:gridCol w:w="1943"/>
        <w:gridCol w:w="1097"/>
        <w:gridCol w:w="158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申报班组名称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班组人数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主要负责人姓名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所属行业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_GB2312" w:eastAsia="仿宋_GB2312" w:cs="宋体"/>
                <w:sz w:val="28"/>
                <w:szCs w:val="28"/>
                <w:highlight w:val="none"/>
              </w:rPr>
              <w:t>2021年初至综合评审结束期间</w:t>
            </w: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有无安全生产事故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2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曾获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荣誉</w:t>
            </w:r>
          </w:p>
        </w:tc>
        <w:tc>
          <w:tcPr>
            <w:tcW w:w="631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本单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位意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 xml:space="preserve">   年  月   日  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本单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位工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会意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 xml:space="preserve">   年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保税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区应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急局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3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 xml:space="preserve">   年  月   日  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保税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区总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工会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32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1120" w:firstLineChars="4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（盖章）</w:t>
            </w:r>
          </w:p>
          <w:p>
            <w:pPr>
              <w:adjustRightInd w:val="0"/>
              <w:snapToGrid w:val="0"/>
              <w:spacing w:line="56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仿宋" w:eastAsia="仿宋_GB2312"/>
                <w:sz w:val="28"/>
                <w:szCs w:val="28"/>
                <w:highlight w:val="none"/>
              </w:rPr>
              <w:t>年  月   日</w:t>
            </w:r>
          </w:p>
        </w:tc>
      </w:tr>
    </w:tbl>
    <w:p>
      <w:pPr>
        <w:rPr>
          <w:rFonts w:ascii="Calibri" w:hAnsi="Calibri"/>
          <w:vanish/>
          <w:szCs w:val="24"/>
          <w:highlight w:val="none"/>
        </w:rPr>
      </w:pPr>
    </w:p>
    <w:tbl>
      <w:tblPr>
        <w:tblStyle w:val="4"/>
        <w:tblpPr w:leftFromText="180" w:rightFromText="180" w:vertAnchor="page" w:horzAnchor="page" w:tblpX="1801" w:tblpY="197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7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主要事迹（不少于1000字）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8" w:hRule="atLeast"/>
        </w:trPr>
        <w:tc>
          <w:tcPr>
            <w:tcW w:w="8780" w:type="dxa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b/>
          <w:bCs/>
          <w:spacing w:val="1"/>
          <w:w w:val="99"/>
          <w:kern w:val="0"/>
          <w:sz w:val="28"/>
          <w:szCs w:val="28"/>
          <w:highlight w:val="none"/>
        </w:rPr>
        <w:t xml:space="preserve">此表一式三份，正反面打印。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right="420" w:right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531" w:right="1474" w:bottom="136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zdiNzJkMzAwMGE0YzJlMDdlZmNlNDNjODkxZGQifQ=="/>
  </w:docVars>
  <w:rsids>
    <w:rsidRoot w:val="00172A27"/>
    <w:rsid w:val="00062F0D"/>
    <w:rsid w:val="0055206F"/>
    <w:rsid w:val="02B5007F"/>
    <w:rsid w:val="02B60B03"/>
    <w:rsid w:val="081D67F1"/>
    <w:rsid w:val="0A162ADD"/>
    <w:rsid w:val="0A5C676A"/>
    <w:rsid w:val="0C751C23"/>
    <w:rsid w:val="0D4B19BA"/>
    <w:rsid w:val="0E5F40BD"/>
    <w:rsid w:val="12F74921"/>
    <w:rsid w:val="158E2C12"/>
    <w:rsid w:val="1AB86C7F"/>
    <w:rsid w:val="1DB04DC8"/>
    <w:rsid w:val="214B19E7"/>
    <w:rsid w:val="23472C62"/>
    <w:rsid w:val="24E26A6C"/>
    <w:rsid w:val="2E8F3A5F"/>
    <w:rsid w:val="2E9C4208"/>
    <w:rsid w:val="303B3316"/>
    <w:rsid w:val="36114DC0"/>
    <w:rsid w:val="396024D4"/>
    <w:rsid w:val="3D917E72"/>
    <w:rsid w:val="3EC16D80"/>
    <w:rsid w:val="45053F9B"/>
    <w:rsid w:val="454078DD"/>
    <w:rsid w:val="46D14B1C"/>
    <w:rsid w:val="48E27C21"/>
    <w:rsid w:val="506E37BA"/>
    <w:rsid w:val="51CC6062"/>
    <w:rsid w:val="528C4C47"/>
    <w:rsid w:val="54A30C56"/>
    <w:rsid w:val="56777E21"/>
    <w:rsid w:val="56AF3BE0"/>
    <w:rsid w:val="58182AB8"/>
    <w:rsid w:val="5C92748F"/>
    <w:rsid w:val="5CCD3F32"/>
    <w:rsid w:val="650049AA"/>
    <w:rsid w:val="652D0480"/>
    <w:rsid w:val="66B35BAD"/>
    <w:rsid w:val="67FE63C0"/>
    <w:rsid w:val="6E350A13"/>
    <w:rsid w:val="6EDD206C"/>
    <w:rsid w:val="70A55795"/>
    <w:rsid w:val="710F3656"/>
    <w:rsid w:val="7A886645"/>
    <w:rsid w:val="7C4B046B"/>
    <w:rsid w:val="7EA9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9</Pages>
  <Words>2020</Words>
  <Characters>2123</Characters>
  <Lines>0</Lines>
  <Paragraphs>0</Paragraphs>
  <TotalTime>2</TotalTime>
  <ScaleCrop>false</ScaleCrop>
  <LinksUpToDate>false</LinksUpToDate>
  <CharactersWithSpaces>2361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Luxury</dc:creator>
  <cp:lastModifiedBy>刘霁</cp:lastModifiedBy>
  <cp:lastPrinted>2021-11-11T01:00:00Z</cp:lastPrinted>
  <dcterms:modified xsi:type="dcterms:W3CDTF">2022-06-06T08:38:59Z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74B4E23896DB4079B492E9CDCAAE06E6</vt:lpwstr>
  </property>
</Properties>
</file>