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22AF" w14:textId="77777777" w:rsidR="00331AB8" w:rsidRDefault="00331AB8" w:rsidP="00331AB8">
      <w:pPr>
        <w:tabs>
          <w:tab w:val="left" w:pos="0"/>
        </w:tabs>
        <w:spacing w:afterLines="50" w:after="156" w:line="700" w:lineRule="exact"/>
        <w:ind w:left="4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_____</w:t>
      </w:r>
      <w:r>
        <w:rPr>
          <w:rFonts w:ascii="方正小标宋简体" w:eastAsia="方正小标宋简体" w:hint="eastAsia"/>
          <w:sz w:val="44"/>
          <w:szCs w:val="44"/>
        </w:rPr>
        <w:t>项目投资计划书</w:t>
      </w:r>
    </w:p>
    <w:p w14:paraId="248A55D5" w14:textId="6279EE00" w:rsidR="00F07F06" w:rsidRDefault="00F07F06">
      <w:pPr>
        <w:ind w:left="420"/>
      </w:pPr>
    </w:p>
    <w:p w14:paraId="7E4C1CF8" w14:textId="77777777" w:rsidR="00331AB8" w:rsidRDefault="00331AB8" w:rsidP="00331AB8">
      <w:pPr>
        <w:numPr>
          <w:ilvl w:val="0"/>
          <w:numId w:val="1"/>
        </w:numPr>
        <w:tabs>
          <w:tab w:val="left" w:pos="1418"/>
        </w:tabs>
        <w:spacing w:line="560" w:lineRule="exact"/>
        <w:ind w:left="0"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bookmarkStart w:id="0" w:name="_Toc85117810"/>
      <w:bookmarkStart w:id="1" w:name="_Toc66370333"/>
      <w:r>
        <w:rPr>
          <w:rFonts w:ascii="黑体" w:eastAsia="黑体" w:hAnsi="黑体" w:hint="eastAsia"/>
          <w:bCs/>
          <w:sz w:val="32"/>
          <w:szCs w:val="32"/>
        </w:rPr>
        <w:t>项目名称及概况</w:t>
      </w:r>
      <w:bookmarkEnd w:id="0"/>
      <w:bookmarkEnd w:id="1"/>
    </w:p>
    <w:p w14:paraId="7A134B54" w14:textId="77777777" w:rsidR="00331AB8" w:rsidRPr="00490FD8" w:rsidRDefault="00331AB8" w:rsidP="00331AB8">
      <w:pPr>
        <w:numPr>
          <w:ilvl w:val="1"/>
          <w:numId w:val="1"/>
        </w:numPr>
        <w:tabs>
          <w:tab w:val="left" w:pos="99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14:paraId="513DDC89" w14:textId="77777777" w:rsidR="00331AB8" w:rsidRDefault="00331AB8" w:rsidP="00331AB8">
      <w:pPr>
        <w:numPr>
          <w:ilvl w:val="1"/>
          <w:numId w:val="1"/>
        </w:numPr>
        <w:tabs>
          <w:tab w:val="left" w:pos="99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项目投资单位：</w:t>
      </w:r>
    </w:p>
    <w:p w14:paraId="4D4259E5" w14:textId="77777777" w:rsidR="00331AB8" w:rsidRDefault="00331AB8" w:rsidP="00331AB8">
      <w:pPr>
        <w:numPr>
          <w:ilvl w:val="1"/>
          <w:numId w:val="1"/>
        </w:numPr>
        <w:tabs>
          <w:tab w:val="left" w:pos="99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项目投资规模：</w:t>
      </w:r>
    </w:p>
    <w:p w14:paraId="057F9623" w14:textId="77777777" w:rsidR="00331AB8" w:rsidRDefault="00331AB8" w:rsidP="00331AB8">
      <w:pPr>
        <w:numPr>
          <w:ilvl w:val="1"/>
          <w:numId w:val="1"/>
        </w:numPr>
        <w:tabs>
          <w:tab w:val="left" w:pos="99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土地面积/厂房面积需求：</w:t>
      </w:r>
    </w:p>
    <w:p w14:paraId="73BCB724" w14:textId="77777777" w:rsidR="00544D4E" w:rsidRDefault="00112317" w:rsidP="00544D4E">
      <w:pPr>
        <w:numPr>
          <w:ilvl w:val="0"/>
          <w:numId w:val="1"/>
        </w:numPr>
        <w:tabs>
          <w:tab w:val="left" w:pos="1418"/>
        </w:tabs>
        <w:spacing w:line="560" w:lineRule="exact"/>
        <w:ind w:left="0"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bookmarkStart w:id="2" w:name="_Toc85117811"/>
      <w:bookmarkStart w:id="3" w:name="_Toc66370334"/>
      <w:r>
        <w:rPr>
          <w:rFonts w:ascii="黑体" w:eastAsia="黑体" w:hAnsi="黑体" w:hint="eastAsia"/>
          <w:bCs/>
          <w:sz w:val="32"/>
          <w:szCs w:val="32"/>
        </w:rPr>
        <w:t>投资单位概况</w:t>
      </w:r>
      <w:bookmarkEnd w:id="2"/>
      <w:bookmarkEnd w:id="3"/>
    </w:p>
    <w:p w14:paraId="600B5DA9" w14:textId="56A06A92" w:rsidR="00112317" w:rsidRPr="00F946E0" w:rsidRDefault="00112317" w:rsidP="00F946E0">
      <w:pPr>
        <w:tabs>
          <w:tab w:val="left" w:pos="1418"/>
        </w:tabs>
        <w:spacing w:line="560" w:lineRule="exact"/>
        <w:ind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 w:rsidRPr="00544D4E">
        <w:rPr>
          <w:rFonts w:ascii="仿宋_GB2312" w:eastAsia="仿宋_GB2312" w:hAnsi="黑体" w:hint="eastAsia"/>
          <w:bCs/>
          <w:sz w:val="32"/>
          <w:szCs w:val="32"/>
        </w:rPr>
        <w:t>公司介绍（背景、荣誉、行业地位、市场占有率、上下游的客户）</w:t>
      </w:r>
    </w:p>
    <w:p w14:paraId="7A2C1E59" w14:textId="2E04580F" w:rsidR="00F06F2A" w:rsidRDefault="00F06F2A" w:rsidP="00F06F2A">
      <w:pPr>
        <w:numPr>
          <w:ilvl w:val="0"/>
          <w:numId w:val="1"/>
        </w:numPr>
        <w:tabs>
          <w:tab w:val="left" w:pos="1418"/>
        </w:tabs>
        <w:spacing w:line="560" w:lineRule="exact"/>
        <w:ind w:left="0"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产品规划/市场前景</w:t>
      </w:r>
    </w:p>
    <w:p w14:paraId="15379719" w14:textId="77777777" w:rsidR="00052F1A" w:rsidRDefault="00F06F2A" w:rsidP="00052F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6F2A">
        <w:rPr>
          <w:rFonts w:ascii="仿宋_GB2312" w:eastAsia="仿宋_GB2312" w:hint="eastAsia"/>
          <w:sz w:val="32"/>
          <w:szCs w:val="32"/>
        </w:rPr>
        <w:t>产品设备为：</w:t>
      </w:r>
    </w:p>
    <w:p w14:paraId="77B30080" w14:textId="0982458F" w:rsidR="00F06F2A" w:rsidRDefault="006443FD" w:rsidP="006443FD">
      <w:pPr>
        <w:spacing w:line="560" w:lineRule="exact"/>
        <w:ind w:firstLineChars="150" w:firstLine="660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</w:t>
      </w:r>
      <w:r w:rsidR="006B446A">
        <w:rPr>
          <w:rFonts w:ascii="方正小标宋简体" w:eastAsia="方正小标宋简体" w:hint="eastAsia"/>
          <w:sz w:val="44"/>
          <w:szCs w:val="44"/>
        </w:rPr>
        <w:t>_</w:t>
      </w:r>
      <w:r w:rsidR="006B446A">
        <w:rPr>
          <w:rFonts w:ascii="方正小标宋简体" w:eastAsia="方正小标宋简体"/>
          <w:sz w:val="44"/>
          <w:szCs w:val="44"/>
        </w:rPr>
        <w:t>__</w:t>
      </w:r>
      <w:r w:rsidR="00F06F2A" w:rsidRPr="00F87C06">
        <w:rPr>
          <w:rFonts w:ascii="仿宋_GB2312" w:eastAsia="仿宋_GB2312" w:hint="eastAsia"/>
          <w:sz w:val="32"/>
          <w:szCs w:val="32"/>
        </w:rPr>
        <w:t>设备：技术表述，主要</w:t>
      </w:r>
      <w:r w:rsidR="00B83E0F">
        <w:rPr>
          <w:rFonts w:ascii="仿宋_GB2312" w:eastAsia="仿宋_GB2312" w:hint="eastAsia"/>
          <w:sz w:val="32"/>
          <w:szCs w:val="32"/>
        </w:rPr>
        <w:t>用途</w:t>
      </w:r>
      <w:r w:rsidR="00F06F2A" w:rsidRPr="00F87C06">
        <w:rPr>
          <w:rFonts w:ascii="仿宋_GB2312" w:eastAsia="仿宋_GB2312" w:hint="eastAsia"/>
          <w:sz w:val="32"/>
          <w:szCs w:val="32"/>
        </w:rPr>
        <w:t>，市场前景。</w:t>
      </w:r>
    </w:p>
    <w:p w14:paraId="2A8B68C5" w14:textId="77777777" w:rsidR="004E4574" w:rsidRPr="00AF1E1A" w:rsidRDefault="004E4574" w:rsidP="004E4574">
      <w:pPr>
        <w:spacing w:line="560" w:lineRule="exact"/>
        <w:jc w:val="center"/>
        <w:rPr>
          <w:rFonts w:ascii="仿宋_GB2312" w:eastAsia="仿宋_GB2312" w:hAnsi="宋体" w:cs="CIDFont+F1"/>
          <w:b/>
          <w:kern w:val="0"/>
          <w:sz w:val="32"/>
          <w:szCs w:val="32"/>
        </w:rPr>
      </w:pPr>
      <w:r>
        <w:rPr>
          <w:rFonts w:ascii="仿宋_GB2312" w:eastAsia="仿宋_GB2312" w:hAnsi="宋体" w:cs="CIDFont+F1" w:hint="eastAsia"/>
          <w:b/>
          <w:kern w:val="0"/>
          <w:sz w:val="32"/>
          <w:szCs w:val="32"/>
        </w:rPr>
        <w:t>表1产品设备一览表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52E2" w14:paraId="09FBD122" w14:textId="77777777" w:rsidTr="009A52E2">
        <w:tc>
          <w:tcPr>
            <w:tcW w:w="4148" w:type="dxa"/>
          </w:tcPr>
          <w:p w14:paraId="1DF8DE67" w14:textId="65B421D7" w:rsidR="009A52E2" w:rsidRPr="009A52E2" w:rsidRDefault="009A52E2" w:rsidP="005319E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A52E2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设备类型</w:t>
            </w:r>
          </w:p>
        </w:tc>
        <w:tc>
          <w:tcPr>
            <w:tcW w:w="4148" w:type="dxa"/>
          </w:tcPr>
          <w:p w14:paraId="6F78D7CD" w14:textId="31556B0C" w:rsidR="009A52E2" w:rsidRPr="009A52E2" w:rsidRDefault="009A52E2" w:rsidP="005319E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A52E2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主要产品</w:t>
            </w:r>
          </w:p>
        </w:tc>
      </w:tr>
      <w:tr w:rsidR="009A52E2" w14:paraId="573248F9" w14:textId="77777777" w:rsidTr="009A52E2">
        <w:tc>
          <w:tcPr>
            <w:tcW w:w="4148" w:type="dxa"/>
          </w:tcPr>
          <w:p w14:paraId="1C92A9FE" w14:textId="6B35FD66" w:rsidR="009A52E2" w:rsidRDefault="0067288E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如：</w:t>
            </w:r>
            <w:r w:rsidR="00C56C14">
              <w:rPr>
                <w:rFonts w:ascii="仿宋_GB2312" w:eastAsia="仿宋_GB2312" w:hint="eastAsia"/>
                <w:sz w:val="32"/>
                <w:szCs w:val="32"/>
              </w:rPr>
              <w:t>智能制造</w:t>
            </w:r>
          </w:p>
        </w:tc>
        <w:tc>
          <w:tcPr>
            <w:tcW w:w="4148" w:type="dxa"/>
          </w:tcPr>
          <w:p w14:paraId="4190484B" w14:textId="77777777" w:rsidR="009A52E2" w:rsidRDefault="009A52E2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2E2" w14:paraId="05ED01CD" w14:textId="77777777" w:rsidTr="009A52E2">
        <w:tc>
          <w:tcPr>
            <w:tcW w:w="4148" w:type="dxa"/>
          </w:tcPr>
          <w:p w14:paraId="3F266F98" w14:textId="69CB9E8B" w:rsidR="009A52E2" w:rsidRDefault="00C56C14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自动化</w:t>
            </w:r>
          </w:p>
        </w:tc>
        <w:tc>
          <w:tcPr>
            <w:tcW w:w="4148" w:type="dxa"/>
          </w:tcPr>
          <w:p w14:paraId="4093ECB7" w14:textId="77777777" w:rsidR="009A52E2" w:rsidRDefault="009A52E2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2E2" w14:paraId="481E25EF" w14:textId="77777777" w:rsidTr="009A52E2">
        <w:tc>
          <w:tcPr>
            <w:tcW w:w="4148" w:type="dxa"/>
          </w:tcPr>
          <w:p w14:paraId="706AB65D" w14:textId="2F84A1F4" w:rsidR="009A52E2" w:rsidRDefault="00C56C14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机械加工</w:t>
            </w:r>
          </w:p>
        </w:tc>
        <w:tc>
          <w:tcPr>
            <w:tcW w:w="4148" w:type="dxa"/>
          </w:tcPr>
          <w:p w14:paraId="48E30406" w14:textId="77777777" w:rsidR="009A52E2" w:rsidRDefault="009A52E2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2E2" w14:paraId="077C4195" w14:textId="77777777" w:rsidTr="009A52E2">
        <w:tc>
          <w:tcPr>
            <w:tcW w:w="4148" w:type="dxa"/>
          </w:tcPr>
          <w:p w14:paraId="47A20DCD" w14:textId="221F727E" w:rsidR="009A52E2" w:rsidRDefault="00C56C14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生产线</w:t>
            </w:r>
          </w:p>
        </w:tc>
        <w:tc>
          <w:tcPr>
            <w:tcW w:w="4148" w:type="dxa"/>
          </w:tcPr>
          <w:p w14:paraId="2EF8525B" w14:textId="77777777" w:rsidR="009A52E2" w:rsidRDefault="009A52E2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2E2" w14:paraId="60660FB2" w14:textId="77777777" w:rsidTr="009A52E2">
        <w:tc>
          <w:tcPr>
            <w:tcW w:w="4148" w:type="dxa"/>
          </w:tcPr>
          <w:p w14:paraId="44ECA069" w14:textId="6CB94713" w:rsidR="009A52E2" w:rsidRDefault="00C56C14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零部件</w:t>
            </w:r>
          </w:p>
        </w:tc>
        <w:tc>
          <w:tcPr>
            <w:tcW w:w="4148" w:type="dxa"/>
          </w:tcPr>
          <w:p w14:paraId="44D2A739" w14:textId="77777777" w:rsidR="009A52E2" w:rsidRDefault="009A52E2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2E2" w14:paraId="5B4D89BD" w14:textId="77777777" w:rsidTr="009A52E2">
        <w:tc>
          <w:tcPr>
            <w:tcW w:w="4148" w:type="dxa"/>
          </w:tcPr>
          <w:p w14:paraId="4674FF46" w14:textId="3BD63B99" w:rsidR="009A52E2" w:rsidRDefault="00C56C14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控制系统</w:t>
            </w:r>
          </w:p>
        </w:tc>
        <w:tc>
          <w:tcPr>
            <w:tcW w:w="4148" w:type="dxa"/>
          </w:tcPr>
          <w:p w14:paraId="1171F195" w14:textId="77777777" w:rsidR="009A52E2" w:rsidRDefault="009A52E2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6C14" w14:paraId="24B70AFF" w14:textId="77777777" w:rsidTr="009A52E2">
        <w:tc>
          <w:tcPr>
            <w:tcW w:w="4148" w:type="dxa"/>
          </w:tcPr>
          <w:p w14:paraId="2D6A4615" w14:textId="4434358A" w:rsidR="00C56C14" w:rsidRDefault="00C56C14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4148" w:type="dxa"/>
          </w:tcPr>
          <w:p w14:paraId="610F5830" w14:textId="77777777" w:rsidR="00C56C14" w:rsidRDefault="00C56C14" w:rsidP="005319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51B11EB" w14:textId="03153969" w:rsidR="004E4574" w:rsidRPr="00AC7369" w:rsidRDefault="00AC7369" w:rsidP="00FC0E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注：以上表格请根据企业实际情况表述</w:t>
      </w:r>
    </w:p>
    <w:p w14:paraId="626741B4" w14:textId="12E70EF3" w:rsidR="00112317" w:rsidRDefault="00506B98" w:rsidP="00112317">
      <w:pPr>
        <w:numPr>
          <w:ilvl w:val="0"/>
          <w:numId w:val="1"/>
        </w:numPr>
        <w:tabs>
          <w:tab w:val="left" w:pos="1418"/>
        </w:tabs>
        <w:spacing w:line="560" w:lineRule="exact"/>
        <w:ind w:left="0"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bookmarkStart w:id="4" w:name="_Toc66370338"/>
      <w:bookmarkStart w:id="5" w:name="_Toc85117815"/>
      <w:r>
        <w:rPr>
          <w:rFonts w:ascii="黑体" w:eastAsia="黑体" w:hAnsi="黑体" w:hint="eastAsia"/>
          <w:bCs/>
          <w:sz w:val="32"/>
          <w:szCs w:val="32"/>
        </w:rPr>
        <w:t>投资规模、场地布局、预期效益</w:t>
      </w:r>
      <w:bookmarkEnd w:id="4"/>
      <w:bookmarkEnd w:id="5"/>
    </w:p>
    <w:p w14:paraId="453542AA" w14:textId="11F0811D" w:rsidR="00244FDD" w:rsidRPr="00270BFC" w:rsidRDefault="00270BFC" w:rsidP="00270BFC">
      <w:pPr>
        <w:tabs>
          <w:tab w:val="left" w:pos="1418"/>
        </w:tabs>
        <w:spacing w:line="560" w:lineRule="exact"/>
        <w:ind w:firstLineChars="200" w:firstLine="643"/>
        <w:outlineLvl w:val="0"/>
        <w:rPr>
          <w:rFonts w:ascii="楷体" w:eastAsia="楷体" w:hAnsi="楷体"/>
          <w:b/>
          <w:sz w:val="32"/>
          <w:szCs w:val="32"/>
        </w:rPr>
      </w:pPr>
      <w:r w:rsidRPr="00270BFC">
        <w:rPr>
          <w:rFonts w:ascii="楷体" w:eastAsia="楷体" w:hAnsi="楷体" w:hint="eastAsia"/>
          <w:b/>
          <w:sz w:val="32"/>
          <w:szCs w:val="32"/>
        </w:rPr>
        <w:lastRenderedPageBreak/>
        <w:t>（一）投资规模</w:t>
      </w:r>
    </w:p>
    <w:p w14:paraId="783D3A6F" w14:textId="7D94BA33" w:rsidR="00270BFC" w:rsidRDefault="00270BFC" w:rsidP="00270BF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预计总投资</w:t>
      </w:r>
      <w:r w:rsidR="0003117F">
        <w:rPr>
          <w:rFonts w:ascii="方正小标宋简体" w:eastAsia="方正小标宋简体" w:hint="eastAsia"/>
          <w:sz w:val="44"/>
          <w:szCs w:val="44"/>
        </w:rPr>
        <w:t>_</w:t>
      </w:r>
      <w:r w:rsidR="0003117F">
        <w:rPr>
          <w:rFonts w:ascii="方正小标宋简体" w:eastAsia="方正小标宋简体"/>
          <w:sz w:val="44"/>
          <w:szCs w:val="44"/>
        </w:rPr>
        <w:t>__</w:t>
      </w:r>
      <w:r w:rsidR="0003117F">
        <w:rPr>
          <w:rFonts w:ascii="方正小标宋简体" w:eastAsia="方正小标宋简体" w:hint="eastAsia"/>
          <w:sz w:val="44"/>
          <w:szCs w:val="44"/>
        </w:rPr>
        <w:t>_</w:t>
      </w:r>
      <w:r w:rsidR="0003117F">
        <w:rPr>
          <w:rFonts w:ascii="方正小标宋简体" w:eastAsia="方正小标宋简体"/>
          <w:sz w:val="44"/>
          <w:szCs w:val="44"/>
        </w:rPr>
        <w:t>__</w:t>
      </w:r>
      <w:r>
        <w:rPr>
          <w:rFonts w:ascii="仿宋_GB2312" w:eastAsia="仿宋_GB2312" w:hint="eastAsia"/>
          <w:sz w:val="32"/>
          <w:szCs w:val="32"/>
        </w:rPr>
        <w:t>万欧元，投资资金由公司自筹</w:t>
      </w:r>
      <w:r w:rsidR="00A01767">
        <w:rPr>
          <w:rFonts w:ascii="方正小标宋简体" w:eastAsia="方正小标宋简体" w:hint="eastAsia"/>
          <w:sz w:val="44"/>
          <w:szCs w:val="44"/>
        </w:rPr>
        <w:t>_</w:t>
      </w:r>
      <w:r w:rsidR="00A01767">
        <w:rPr>
          <w:rFonts w:ascii="方正小标宋简体" w:eastAsia="方正小标宋简体"/>
          <w:sz w:val="44"/>
          <w:szCs w:val="44"/>
        </w:rPr>
        <w:t>__</w:t>
      </w:r>
      <w:r w:rsidR="00A01767"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仿宋_GB2312" w:eastAsia="仿宋_GB2312" w:hint="eastAsia"/>
          <w:sz w:val="32"/>
          <w:szCs w:val="32"/>
        </w:rPr>
        <w:t>%、银行、其他股东等，或全部自筹。</w:t>
      </w:r>
    </w:p>
    <w:p w14:paraId="5BB61784" w14:textId="6A86909F" w:rsidR="00921BD7" w:rsidRDefault="00921BD7" w:rsidP="00921BD7">
      <w:pPr>
        <w:tabs>
          <w:tab w:val="left" w:pos="1418"/>
        </w:tabs>
        <w:spacing w:line="560" w:lineRule="exact"/>
        <w:ind w:firstLineChars="200" w:firstLine="643"/>
        <w:outlineLvl w:val="0"/>
        <w:rPr>
          <w:rFonts w:ascii="楷体" w:eastAsia="楷体" w:hAnsi="楷体"/>
          <w:b/>
          <w:sz w:val="32"/>
          <w:szCs w:val="32"/>
        </w:rPr>
      </w:pPr>
      <w:r w:rsidRPr="00270BFC">
        <w:rPr>
          <w:rFonts w:ascii="楷体" w:eastAsia="楷体" w:hAnsi="楷体" w:hint="eastAsia"/>
          <w:b/>
          <w:sz w:val="32"/>
          <w:szCs w:val="32"/>
        </w:rPr>
        <w:t>（</w:t>
      </w:r>
      <w:r w:rsidR="00F63610">
        <w:rPr>
          <w:rFonts w:ascii="楷体" w:eastAsia="楷体" w:hAnsi="楷体" w:hint="eastAsia"/>
          <w:b/>
          <w:sz w:val="32"/>
          <w:szCs w:val="32"/>
        </w:rPr>
        <w:t>二</w:t>
      </w:r>
      <w:r w:rsidRPr="00270BFC">
        <w:rPr>
          <w:rFonts w:ascii="楷体" w:eastAsia="楷体" w:hAnsi="楷体" w:hint="eastAsia"/>
          <w:b/>
          <w:sz w:val="32"/>
          <w:szCs w:val="32"/>
        </w:rPr>
        <w:t>）</w:t>
      </w:r>
      <w:r w:rsidR="00F63610">
        <w:rPr>
          <w:rFonts w:ascii="楷体" w:eastAsia="楷体" w:hAnsi="楷体" w:hint="eastAsia"/>
          <w:b/>
          <w:sz w:val="32"/>
          <w:szCs w:val="32"/>
        </w:rPr>
        <w:t>建设布局</w:t>
      </w:r>
    </w:p>
    <w:p w14:paraId="665CEFC8" w14:textId="6A8A59F3" w:rsidR="00831C41" w:rsidRDefault="00831C41" w:rsidP="00831C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拟建设的</w:t>
      </w:r>
      <w:r w:rsidR="00AC019B">
        <w:rPr>
          <w:rFonts w:ascii="方正小标宋简体" w:eastAsia="方正小标宋简体" w:hint="eastAsia"/>
          <w:sz w:val="44"/>
          <w:szCs w:val="44"/>
        </w:rPr>
        <w:t>_</w:t>
      </w:r>
      <w:r w:rsidR="00AC019B">
        <w:rPr>
          <w:rFonts w:ascii="方正小标宋简体" w:eastAsia="方正小标宋简体"/>
          <w:sz w:val="44"/>
          <w:szCs w:val="44"/>
        </w:rPr>
        <w:t>__</w:t>
      </w:r>
      <w:r w:rsidR="00AC019B">
        <w:rPr>
          <w:rFonts w:ascii="方正小标宋简体" w:eastAsia="方正小标宋简体" w:hint="eastAsia"/>
          <w:sz w:val="44"/>
          <w:szCs w:val="44"/>
        </w:rPr>
        <w:t>_</w:t>
      </w:r>
      <w:r w:rsidR="00AC019B">
        <w:rPr>
          <w:rFonts w:ascii="方正小标宋简体" w:eastAsia="方正小标宋简体"/>
          <w:sz w:val="44"/>
          <w:szCs w:val="44"/>
        </w:rPr>
        <w:t>__</w:t>
      </w:r>
      <w:r>
        <w:rPr>
          <w:rFonts w:ascii="仿宋_GB2312" w:eastAsia="仿宋_GB2312" w:hint="eastAsia"/>
          <w:sz w:val="32"/>
          <w:szCs w:val="32"/>
        </w:rPr>
        <w:t>基地，主要包括生产车间、研发中心、综合办公楼。规模如下表2所示：</w:t>
      </w:r>
    </w:p>
    <w:p w14:paraId="3E7D97FF" w14:textId="77777777" w:rsidR="004D7CB0" w:rsidRPr="00AF1E1A" w:rsidRDefault="004D7CB0" w:rsidP="004D7CB0">
      <w:pPr>
        <w:spacing w:line="560" w:lineRule="exact"/>
        <w:jc w:val="center"/>
        <w:rPr>
          <w:rFonts w:ascii="仿宋_GB2312" w:eastAsia="仿宋_GB2312" w:hAnsi="宋体" w:cs="CIDFont+F1"/>
          <w:b/>
          <w:kern w:val="0"/>
          <w:sz w:val="32"/>
          <w:szCs w:val="32"/>
        </w:rPr>
      </w:pPr>
      <w:r>
        <w:rPr>
          <w:rFonts w:ascii="仿宋_GB2312" w:eastAsia="仿宋_GB2312" w:hAnsi="宋体" w:cs="CIDFont+F1" w:hint="eastAsia"/>
          <w:b/>
          <w:kern w:val="0"/>
          <w:sz w:val="32"/>
          <w:szCs w:val="32"/>
        </w:rPr>
        <w:t>表2 建筑功能规模一览表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A25B0" w14:paraId="6AC8ECD9" w14:textId="77777777" w:rsidTr="004A25B0">
        <w:tc>
          <w:tcPr>
            <w:tcW w:w="2765" w:type="dxa"/>
          </w:tcPr>
          <w:p w14:paraId="3014653E" w14:textId="7517D6FF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  <w:r w:rsidRPr="00B43219">
              <w:rPr>
                <w:rFonts w:ascii="仿宋_GB2312" w:eastAsia="仿宋_GB2312" w:hAnsi="楷体" w:hint="eastAsia"/>
                <w:b/>
                <w:sz w:val="32"/>
                <w:szCs w:val="32"/>
              </w:rPr>
              <w:t>建筑功能</w:t>
            </w:r>
          </w:p>
        </w:tc>
        <w:tc>
          <w:tcPr>
            <w:tcW w:w="2765" w:type="dxa"/>
          </w:tcPr>
          <w:p w14:paraId="197CBC0A" w14:textId="14078E03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  <w:r w:rsidRPr="00B43219">
              <w:rPr>
                <w:rFonts w:ascii="仿宋_GB2312" w:eastAsia="仿宋_GB2312" w:hAnsi="楷体" w:hint="eastAsia"/>
                <w:b/>
                <w:sz w:val="32"/>
                <w:szCs w:val="32"/>
              </w:rPr>
              <w:t>建筑面积</w:t>
            </w:r>
            <w:r w:rsidRPr="00B43219">
              <w:rPr>
                <w:rFonts w:ascii="仿宋_GB2312" w:eastAsia="仿宋_GB2312" w:hAnsi="宋体" w:cs="CIDFont+F1" w:hint="eastAsia"/>
                <w:b/>
                <w:sz w:val="28"/>
                <w:szCs w:val="28"/>
              </w:rPr>
              <w:t>（</w:t>
            </w:r>
            <w:r w:rsidRPr="00B43219">
              <w:rPr>
                <w:rFonts w:ascii="Segoe UI Symbol" w:eastAsia="Segoe UI Symbol" w:hAnsi="Segoe UI Symbol" w:cs="Segoe UI Symbol" w:hint="eastAsia"/>
                <w:b/>
                <w:sz w:val="28"/>
                <w:szCs w:val="28"/>
              </w:rPr>
              <w:t>㎡</w:t>
            </w:r>
            <w:r w:rsidRPr="00B43219">
              <w:rPr>
                <w:rFonts w:ascii="仿宋_GB2312" w:eastAsia="仿宋_GB2312" w:hAnsi="宋体" w:cs="CIDFont+F1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766" w:type="dxa"/>
          </w:tcPr>
          <w:p w14:paraId="61468E2B" w14:textId="71593DEB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  <w:r w:rsidRPr="00B43219">
              <w:rPr>
                <w:rFonts w:ascii="仿宋_GB2312" w:eastAsia="仿宋_GB2312" w:hAnsi="楷体" w:hint="eastAsia"/>
                <w:b/>
                <w:sz w:val="32"/>
                <w:szCs w:val="32"/>
              </w:rPr>
              <w:t>核心功能</w:t>
            </w:r>
          </w:p>
        </w:tc>
      </w:tr>
      <w:tr w:rsidR="004A25B0" w14:paraId="66D78E0D" w14:textId="77777777" w:rsidTr="004A25B0">
        <w:tc>
          <w:tcPr>
            <w:tcW w:w="2765" w:type="dxa"/>
          </w:tcPr>
          <w:p w14:paraId="393329E2" w14:textId="471542A8" w:rsidR="004A25B0" w:rsidRPr="00B43219" w:rsidRDefault="00B43219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B43219">
              <w:rPr>
                <w:rFonts w:ascii="仿宋_GB2312" w:eastAsia="仿宋_GB2312" w:hAnsi="楷体" w:hint="eastAsia"/>
                <w:bCs/>
                <w:sz w:val="32"/>
                <w:szCs w:val="32"/>
              </w:rPr>
              <w:t>生产车间</w:t>
            </w:r>
          </w:p>
        </w:tc>
        <w:tc>
          <w:tcPr>
            <w:tcW w:w="2765" w:type="dxa"/>
          </w:tcPr>
          <w:p w14:paraId="7ADA900D" w14:textId="77777777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</w:p>
        </w:tc>
        <w:tc>
          <w:tcPr>
            <w:tcW w:w="2766" w:type="dxa"/>
          </w:tcPr>
          <w:p w14:paraId="2DD53178" w14:textId="77777777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</w:p>
        </w:tc>
      </w:tr>
      <w:tr w:rsidR="004A25B0" w14:paraId="3B389FE6" w14:textId="77777777" w:rsidTr="004A25B0">
        <w:tc>
          <w:tcPr>
            <w:tcW w:w="2765" w:type="dxa"/>
          </w:tcPr>
          <w:p w14:paraId="7671712B" w14:textId="4C677860" w:rsidR="004A25B0" w:rsidRPr="00B43219" w:rsidRDefault="00B43219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B43219">
              <w:rPr>
                <w:rFonts w:ascii="仿宋_GB2312" w:eastAsia="仿宋_GB2312" w:hAnsi="楷体" w:hint="eastAsia"/>
                <w:bCs/>
                <w:sz w:val="32"/>
                <w:szCs w:val="32"/>
              </w:rPr>
              <w:t>研发中心</w:t>
            </w:r>
          </w:p>
        </w:tc>
        <w:tc>
          <w:tcPr>
            <w:tcW w:w="2765" w:type="dxa"/>
          </w:tcPr>
          <w:p w14:paraId="790F86C3" w14:textId="77777777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</w:p>
        </w:tc>
        <w:tc>
          <w:tcPr>
            <w:tcW w:w="2766" w:type="dxa"/>
          </w:tcPr>
          <w:p w14:paraId="63B1E8B0" w14:textId="77777777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</w:p>
        </w:tc>
      </w:tr>
      <w:tr w:rsidR="004A25B0" w14:paraId="629F85A6" w14:textId="77777777" w:rsidTr="004A25B0">
        <w:tc>
          <w:tcPr>
            <w:tcW w:w="2765" w:type="dxa"/>
          </w:tcPr>
          <w:p w14:paraId="065B0CFB" w14:textId="625CCCC0" w:rsidR="004A25B0" w:rsidRPr="00B43219" w:rsidRDefault="00B43219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B43219">
              <w:rPr>
                <w:rFonts w:ascii="仿宋_GB2312" w:eastAsia="仿宋_GB2312" w:hAnsi="楷体" w:hint="eastAsia"/>
                <w:bCs/>
                <w:sz w:val="32"/>
                <w:szCs w:val="32"/>
              </w:rPr>
              <w:t>综合办公楼</w:t>
            </w:r>
          </w:p>
        </w:tc>
        <w:tc>
          <w:tcPr>
            <w:tcW w:w="2765" w:type="dxa"/>
          </w:tcPr>
          <w:p w14:paraId="6E0DA52A" w14:textId="77777777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</w:p>
        </w:tc>
        <w:tc>
          <w:tcPr>
            <w:tcW w:w="2766" w:type="dxa"/>
          </w:tcPr>
          <w:p w14:paraId="1C862E00" w14:textId="77777777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</w:p>
        </w:tc>
      </w:tr>
      <w:tr w:rsidR="004A25B0" w14:paraId="6065D40B" w14:textId="77777777" w:rsidTr="004A25B0">
        <w:tc>
          <w:tcPr>
            <w:tcW w:w="2765" w:type="dxa"/>
          </w:tcPr>
          <w:p w14:paraId="1CD70E5E" w14:textId="01FCAE00" w:rsidR="004A25B0" w:rsidRPr="00B43219" w:rsidRDefault="00B43219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B43219">
              <w:rPr>
                <w:rFonts w:ascii="仿宋_GB2312" w:eastAsia="仿宋_GB2312" w:hAnsi="楷体" w:hint="eastAsia"/>
                <w:bCs/>
                <w:sz w:val="32"/>
                <w:szCs w:val="32"/>
              </w:rPr>
              <w:t>其他配套</w:t>
            </w:r>
          </w:p>
        </w:tc>
        <w:tc>
          <w:tcPr>
            <w:tcW w:w="2765" w:type="dxa"/>
          </w:tcPr>
          <w:p w14:paraId="014EF68E" w14:textId="77777777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</w:p>
        </w:tc>
        <w:tc>
          <w:tcPr>
            <w:tcW w:w="2766" w:type="dxa"/>
          </w:tcPr>
          <w:p w14:paraId="4D556739" w14:textId="77777777" w:rsidR="004A25B0" w:rsidRPr="00B43219" w:rsidRDefault="004A25B0" w:rsidP="00B43219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</w:p>
        </w:tc>
      </w:tr>
    </w:tbl>
    <w:p w14:paraId="7E317B84" w14:textId="2A6274BB" w:rsidR="00B43219" w:rsidRDefault="00B43219" w:rsidP="00B43219">
      <w:pPr>
        <w:tabs>
          <w:tab w:val="left" w:pos="1418"/>
        </w:tabs>
        <w:spacing w:line="560" w:lineRule="exact"/>
        <w:ind w:firstLineChars="200" w:firstLine="643"/>
        <w:outlineLvl w:val="0"/>
        <w:rPr>
          <w:rFonts w:ascii="楷体" w:eastAsia="楷体" w:hAnsi="楷体"/>
          <w:b/>
          <w:sz w:val="32"/>
          <w:szCs w:val="32"/>
        </w:rPr>
      </w:pPr>
      <w:r w:rsidRPr="00270BFC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 w:rsidRPr="00270BFC">
        <w:rPr>
          <w:rFonts w:ascii="楷体" w:eastAsia="楷体" w:hAnsi="楷体" w:hint="eastAsia"/>
          <w:b/>
          <w:sz w:val="32"/>
          <w:szCs w:val="32"/>
        </w:rPr>
        <w:t>）</w:t>
      </w:r>
      <w:r>
        <w:rPr>
          <w:rFonts w:ascii="楷体" w:eastAsia="楷体" w:hAnsi="楷体" w:hint="eastAsia"/>
          <w:b/>
          <w:sz w:val="32"/>
          <w:szCs w:val="32"/>
        </w:rPr>
        <w:t>人才引进</w:t>
      </w:r>
    </w:p>
    <w:p w14:paraId="2A90D2AF" w14:textId="0BE1BFC4" w:rsidR="00A17AB3" w:rsidRDefault="00A17AB3" w:rsidP="00A17A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项目预计引入技术人员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 w:rsidR="00D743FA">
        <w:rPr>
          <w:rFonts w:ascii="方正小标宋简体" w:eastAsia="方正小标宋简体"/>
          <w:sz w:val="44"/>
          <w:szCs w:val="44"/>
        </w:rPr>
        <w:t>__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仿宋_GB2312" w:eastAsia="仿宋_GB2312" w:hint="eastAsia"/>
          <w:sz w:val="32"/>
          <w:szCs w:val="32"/>
        </w:rPr>
        <w:t>人、管理人员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 w:rsidR="00D743FA">
        <w:rPr>
          <w:rFonts w:ascii="方正小标宋简体" w:eastAsia="方正小标宋简体"/>
          <w:sz w:val="44"/>
          <w:szCs w:val="44"/>
        </w:rPr>
        <w:t>__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仿宋_GB2312" w:eastAsia="仿宋_GB2312" w:hint="eastAsia"/>
          <w:sz w:val="32"/>
          <w:szCs w:val="32"/>
        </w:rPr>
        <w:t>人，五年后，人员规模总体将达到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 w:rsidR="00D743FA">
        <w:rPr>
          <w:rFonts w:ascii="方正小标宋简体" w:eastAsia="方正小标宋简体"/>
          <w:sz w:val="44"/>
          <w:szCs w:val="44"/>
        </w:rPr>
        <w:t>__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仿宋_GB2312" w:eastAsia="仿宋_GB2312" w:hint="eastAsia"/>
          <w:sz w:val="32"/>
          <w:szCs w:val="32"/>
        </w:rPr>
        <w:t>人。</w:t>
      </w:r>
    </w:p>
    <w:p w14:paraId="2826FA4F" w14:textId="43765812" w:rsidR="00D42B02" w:rsidRDefault="00D42B02" w:rsidP="00D42B02">
      <w:pPr>
        <w:tabs>
          <w:tab w:val="left" w:pos="1418"/>
        </w:tabs>
        <w:spacing w:line="560" w:lineRule="exact"/>
        <w:ind w:firstLineChars="200" w:firstLine="643"/>
        <w:outlineLvl w:val="0"/>
        <w:rPr>
          <w:rFonts w:ascii="楷体" w:eastAsia="楷体" w:hAnsi="楷体"/>
          <w:b/>
          <w:sz w:val="32"/>
          <w:szCs w:val="32"/>
        </w:rPr>
      </w:pPr>
      <w:r w:rsidRPr="00270BFC">
        <w:rPr>
          <w:rFonts w:ascii="楷体" w:eastAsia="楷体" w:hAnsi="楷体" w:hint="eastAsia"/>
          <w:b/>
          <w:sz w:val="32"/>
          <w:szCs w:val="32"/>
        </w:rPr>
        <w:t>（</w:t>
      </w:r>
      <w:r w:rsidR="00A11190">
        <w:rPr>
          <w:rFonts w:ascii="楷体" w:eastAsia="楷体" w:hAnsi="楷体" w:hint="eastAsia"/>
          <w:b/>
          <w:sz w:val="32"/>
          <w:szCs w:val="32"/>
        </w:rPr>
        <w:t>四</w:t>
      </w:r>
      <w:r w:rsidRPr="00270BFC">
        <w:rPr>
          <w:rFonts w:ascii="楷体" w:eastAsia="楷体" w:hAnsi="楷体" w:hint="eastAsia"/>
          <w:b/>
          <w:sz w:val="32"/>
          <w:szCs w:val="32"/>
        </w:rPr>
        <w:t>）</w:t>
      </w:r>
      <w:r w:rsidR="00A11190">
        <w:rPr>
          <w:rFonts w:ascii="楷体" w:eastAsia="楷体" w:hAnsi="楷体" w:hint="eastAsia"/>
          <w:b/>
          <w:sz w:val="32"/>
          <w:szCs w:val="32"/>
        </w:rPr>
        <w:t>预期收益</w:t>
      </w:r>
    </w:p>
    <w:p w14:paraId="7D5A3F43" w14:textId="77777777" w:rsidR="00592E93" w:rsidRDefault="00592E93" w:rsidP="00592E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项目运营后预计未来五年收益情况如下：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864682" w14:paraId="08141E68" w14:textId="77777777" w:rsidTr="00D95708">
        <w:tc>
          <w:tcPr>
            <w:tcW w:w="1659" w:type="dxa"/>
            <w:gridSpan w:val="3"/>
          </w:tcPr>
          <w:p w14:paraId="40D8A394" w14:textId="768EAC2E" w:rsidR="00864682" w:rsidRPr="002A73F2" w:rsidRDefault="00864682" w:rsidP="00004836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/>
                <w:sz w:val="32"/>
                <w:szCs w:val="32"/>
              </w:rPr>
              <w:t>2022年</w:t>
            </w:r>
          </w:p>
        </w:tc>
        <w:tc>
          <w:tcPr>
            <w:tcW w:w="1659" w:type="dxa"/>
            <w:gridSpan w:val="3"/>
          </w:tcPr>
          <w:p w14:paraId="3C1AC2F1" w14:textId="729BD302" w:rsidR="00864682" w:rsidRPr="002A73F2" w:rsidRDefault="00864682" w:rsidP="00004836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/>
                <w:sz w:val="32"/>
                <w:szCs w:val="32"/>
              </w:rPr>
              <w:t>2023年</w:t>
            </w:r>
          </w:p>
        </w:tc>
        <w:tc>
          <w:tcPr>
            <w:tcW w:w="1659" w:type="dxa"/>
            <w:gridSpan w:val="3"/>
          </w:tcPr>
          <w:p w14:paraId="5001D822" w14:textId="4D4E06C4" w:rsidR="00864682" w:rsidRPr="002A73F2" w:rsidRDefault="00864682" w:rsidP="00004836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/>
                <w:sz w:val="32"/>
                <w:szCs w:val="32"/>
              </w:rPr>
              <w:t>2024年</w:t>
            </w:r>
          </w:p>
        </w:tc>
        <w:tc>
          <w:tcPr>
            <w:tcW w:w="1659" w:type="dxa"/>
            <w:gridSpan w:val="3"/>
          </w:tcPr>
          <w:p w14:paraId="245425F3" w14:textId="7D26DE15" w:rsidR="00864682" w:rsidRPr="002A73F2" w:rsidRDefault="00864682" w:rsidP="00004836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/>
                <w:sz w:val="32"/>
                <w:szCs w:val="32"/>
              </w:rPr>
              <w:t>2025年</w:t>
            </w:r>
          </w:p>
        </w:tc>
        <w:tc>
          <w:tcPr>
            <w:tcW w:w="1660" w:type="dxa"/>
            <w:gridSpan w:val="3"/>
          </w:tcPr>
          <w:p w14:paraId="0B02DE3A" w14:textId="68169C30" w:rsidR="00864682" w:rsidRPr="002A73F2" w:rsidRDefault="00864682" w:rsidP="00004836">
            <w:pPr>
              <w:tabs>
                <w:tab w:val="left" w:pos="1418"/>
              </w:tabs>
              <w:spacing w:line="560" w:lineRule="exact"/>
              <w:jc w:val="center"/>
              <w:outlineLvl w:val="0"/>
              <w:rPr>
                <w:rFonts w:ascii="仿宋_GB2312" w:eastAsia="仿宋_GB2312" w:hAnsi="楷体"/>
                <w:b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/>
                <w:sz w:val="32"/>
                <w:szCs w:val="32"/>
              </w:rPr>
              <w:t>2026年</w:t>
            </w:r>
          </w:p>
        </w:tc>
      </w:tr>
      <w:tr w:rsidR="00030994" w:rsidRPr="00030994" w14:paraId="3C3366C2" w14:textId="77777777" w:rsidTr="00030994">
        <w:tc>
          <w:tcPr>
            <w:tcW w:w="553" w:type="dxa"/>
          </w:tcPr>
          <w:p w14:paraId="06DF2C44" w14:textId="4EB97335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收入</w:t>
            </w:r>
          </w:p>
        </w:tc>
        <w:tc>
          <w:tcPr>
            <w:tcW w:w="553" w:type="dxa"/>
          </w:tcPr>
          <w:p w14:paraId="3AB1CDD2" w14:textId="42C8873B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利润</w:t>
            </w:r>
          </w:p>
        </w:tc>
        <w:tc>
          <w:tcPr>
            <w:tcW w:w="553" w:type="dxa"/>
          </w:tcPr>
          <w:p w14:paraId="5231D611" w14:textId="4CA58A61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纳税</w:t>
            </w:r>
          </w:p>
        </w:tc>
        <w:tc>
          <w:tcPr>
            <w:tcW w:w="553" w:type="dxa"/>
          </w:tcPr>
          <w:p w14:paraId="5CEE2FC7" w14:textId="49EB37BE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收入</w:t>
            </w:r>
          </w:p>
        </w:tc>
        <w:tc>
          <w:tcPr>
            <w:tcW w:w="553" w:type="dxa"/>
          </w:tcPr>
          <w:p w14:paraId="38ABCAD2" w14:textId="2B1C271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利润</w:t>
            </w:r>
          </w:p>
        </w:tc>
        <w:tc>
          <w:tcPr>
            <w:tcW w:w="553" w:type="dxa"/>
          </w:tcPr>
          <w:p w14:paraId="3190B8DA" w14:textId="75A632C8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纳税</w:t>
            </w:r>
          </w:p>
        </w:tc>
        <w:tc>
          <w:tcPr>
            <w:tcW w:w="553" w:type="dxa"/>
          </w:tcPr>
          <w:p w14:paraId="18103F84" w14:textId="648EFF4B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收入</w:t>
            </w:r>
          </w:p>
        </w:tc>
        <w:tc>
          <w:tcPr>
            <w:tcW w:w="553" w:type="dxa"/>
          </w:tcPr>
          <w:p w14:paraId="426166E5" w14:textId="627B4A35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利润</w:t>
            </w:r>
          </w:p>
        </w:tc>
        <w:tc>
          <w:tcPr>
            <w:tcW w:w="553" w:type="dxa"/>
          </w:tcPr>
          <w:p w14:paraId="2DB54505" w14:textId="423104B0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纳税</w:t>
            </w:r>
          </w:p>
        </w:tc>
        <w:tc>
          <w:tcPr>
            <w:tcW w:w="553" w:type="dxa"/>
          </w:tcPr>
          <w:p w14:paraId="1E25A4E3" w14:textId="5207667B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收入</w:t>
            </w:r>
          </w:p>
        </w:tc>
        <w:tc>
          <w:tcPr>
            <w:tcW w:w="553" w:type="dxa"/>
          </w:tcPr>
          <w:p w14:paraId="25336AAA" w14:textId="4A160282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利润</w:t>
            </w:r>
          </w:p>
        </w:tc>
        <w:tc>
          <w:tcPr>
            <w:tcW w:w="553" w:type="dxa"/>
          </w:tcPr>
          <w:p w14:paraId="408FB933" w14:textId="566B582E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纳税</w:t>
            </w:r>
          </w:p>
        </w:tc>
        <w:tc>
          <w:tcPr>
            <w:tcW w:w="553" w:type="dxa"/>
          </w:tcPr>
          <w:p w14:paraId="64C0B144" w14:textId="03C6526C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收入</w:t>
            </w:r>
          </w:p>
        </w:tc>
        <w:tc>
          <w:tcPr>
            <w:tcW w:w="553" w:type="dxa"/>
          </w:tcPr>
          <w:p w14:paraId="4F5D7271" w14:textId="3AB44D20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利润</w:t>
            </w:r>
          </w:p>
        </w:tc>
        <w:tc>
          <w:tcPr>
            <w:tcW w:w="554" w:type="dxa"/>
          </w:tcPr>
          <w:p w14:paraId="4EFC32BD" w14:textId="4D68C316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仿宋_GB2312" w:eastAsia="仿宋_GB2312" w:hAnsi="楷体"/>
                <w:bCs/>
                <w:sz w:val="32"/>
                <w:szCs w:val="32"/>
              </w:rPr>
            </w:pPr>
            <w:r w:rsidRPr="002A73F2">
              <w:rPr>
                <w:rFonts w:ascii="仿宋_GB2312" w:eastAsia="仿宋_GB2312" w:hAnsi="楷体" w:hint="eastAsia"/>
                <w:bCs/>
                <w:sz w:val="32"/>
                <w:szCs w:val="32"/>
              </w:rPr>
              <w:t>纳税</w:t>
            </w:r>
          </w:p>
        </w:tc>
      </w:tr>
      <w:tr w:rsidR="00030994" w14:paraId="791EDB35" w14:textId="77777777" w:rsidTr="00030994">
        <w:tc>
          <w:tcPr>
            <w:tcW w:w="553" w:type="dxa"/>
          </w:tcPr>
          <w:p w14:paraId="1AFA021C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042FB9A7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35F1E81A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1C61FC46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7617C033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08355C44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02215A60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5494B4CB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67E8B81F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65EC6F13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3A6E28BC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2F1D7F4D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19A97FFF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16A01701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554" w:type="dxa"/>
          </w:tcPr>
          <w:p w14:paraId="169F5224" w14:textId="77777777" w:rsidR="00030994" w:rsidRPr="002A73F2" w:rsidRDefault="00030994" w:rsidP="00030994">
            <w:pPr>
              <w:tabs>
                <w:tab w:val="left" w:pos="1418"/>
              </w:tabs>
              <w:spacing w:line="560" w:lineRule="exact"/>
              <w:outlineLvl w:val="0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</w:tbl>
    <w:p w14:paraId="0D08BD56" w14:textId="77777777" w:rsidR="002A73F2" w:rsidRDefault="002A73F2" w:rsidP="002A73F2">
      <w:pPr>
        <w:spacing w:line="560" w:lineRule="exact"/>
        <w:ind w:leftChars="1" w:left="2"/>
        <w:jc w:val="righ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（万元）</w:t>
      </w:r>
    </w:p>
    <w:p w14:paraId="71654FCA" w14:textId="73AA6B2D" w:rsidR="002A73F2" w:rsidRDefault="002A73F2" w:rsidP="002A73F2">
      <w:pPr>
        <w:numPr>
          <w:ilvl w:val="0"/>
          <w:numId w:val="1"/>
        </w:numPr>
        <w:tabs>
          <w:tab w:val="left" w:pos="1418"/>
        </w:tabs>
        <w:spacing w:line="560" w:lineRule="exact"/>
        <w:ind w:left="0"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生产工艺介绍</w:t>
      </w:r>
    </w:p>
    <w:p w14:paraId="6BDE9FDF" w14:textId="5BE8E2EB" w:rsidR="00F202AA" w:rsidRPr="002A73F2" w:rsidRDefault="001B1CD2" w:rsidP="00F202AA">
      <w:pPr>
        <w:tabs>
          <w:tab w:val="left" w:pos="1418"/>
        </w:tabs>
        <w:spacing w:line="560" w:lineRule="exact"/>
        <w:ind w:left="640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</w:t>
      </w: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</w:t>
      </w:r>
    </w:p>
    <w:p w14:paraId="47671E58" w14:textId="77777777" w:rsidR="00341F82" w:rsidRPr="002A73F2" w:rsidRDefault="00341F82" w:rsidP="00030994">
      <w:pPr>
        <w:tabs>
          <w:tab w:val="left" w:pos="1418"/>
        </w:tabs>
        <w:spacing w:line="560" w:lineRule="exact"/>
        <w:outlineLvl w:val="0"/>
        <w:rPr>
          <w:rFonts w:ascii="楷体" w:eastAsia="楷体" w:hAnsi="楷体"/>
          <w:b/>
          <w:sz w:val="32"/>
          <w:szCs w:val="32"/>
        </w:rPr>
      </w:pPr>
    </w:p>
    <w:p w14:paraId="52D83D53" w14:textId="43251329" w:rsidR="0064334D" w:rsidRDefault="008F0532" w:rsidP="0064334D">
      <w:pPr>
        <w:numPr>
          <w:ilvl w:val="0"/>
          <w:numId w:val="1"/>
        </w:numPr>
        <w:tabs>
          <w:tab w:val="left" w:pos="1418"/>
        </w:tabs>
        <w:spacing w:line="560" w:lineRule="exact"/>
        <w:ind w:left="0"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环保方面</w:t>
      </w:r>
    </w:p>
    <w:p w14:paraId="6533CC4F" w14:textId="77777777" w:rsidR="00087A61" w:rsidRDefault="00087A61" w:rsidP="00087A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项目在环境保护方面是否涉及到噪声、污水等废弃物的污染因素，针对所述将采取以下防范措施：</w:t>
      </w:r>
    </w:p>
    <w:p w14:paraId="0F31EA37" w14:textId="77777777" w:rsidR="00087A61" w:rsidRDefault="00087A61" w:rsidP="00087A61">
      <w:pPr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噪声：</w:t>
      </w: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</w:t>
      </w: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</w:t>
      </w:r>
    </w:p>
    <w:p w14:paraId="08F2E898" w14:textId="15284B60" w:rsidR="00087A61" w:rsidRDefault="00087A61" w:rsidP="00087A61">
      <w:pPr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污水</w:t>
      </w:r>
      <w:r w:rsidR="00AC019B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</w:t>
      </w: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 xml:space="preserve">__ </w:t>
      </w:r>
      <w:r w:rsidRPr="00B53D7C"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例如：基地建有专用污水处理设备，对各建筑物卫生间排出的生活污水，通过管道汇集统一排放至市政污水管网。)</w:t>
      </w:r>
    </w:p>
    <w:p w14:paraId="69D1D3ED" w14:textId="77777777" w:rsidR="00087A61" w:rsidRDefault="00087A61" w:rsidP="00087A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3.废弃物的综合利用及处理：</w:t>
      </w: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</w:t>
      </w: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 xml:space="preserve">__ </w:t>
      </w:r>
      <w:r w:rsidRPr="00B53D7C"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例如：废弃物边角废料留有固定的堆放地，集中后定期处理。金属废屑拟分类回收利用，废油棉纱、废冷却液按有关规定处理，不对环境造成二次污染。)</w:t>
      </w:r>
    </w:p>
    <w:p w14:paraId="7E82D5F2" w14:textId="3C590716" w:rsidR="00863843" w:rsidRPr="00863843" w:rsidRDefault="00863843" w:rsidP="00863843">
      <w:pPr>
        <w:numPr>
          <w:ilvl w:val="0"/>
          <w:numId w:val="6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能源需求</w:t>
      </w:r>
    </w:p>
    <w:p w14:paraId="1B68E24B" w14:textId="52C36FB5" w:rsidR="00863843" w:rsidRDefault="00863843" w:rsidP="00863843">
      <w:pPr>
        <w:numPr>
          <w:ilvl w:val="0"/>
          <w:numId w:val="8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3843">
        <w:rPr>
          <w:rFonts w:ascii="仿宋_GB2312" w:eastAsia="仿宋_GB2312" w:hint="eastAsia"/>
          <w:sz w:val="32"/>
          <w:szCs w:val="32"/>
        </w:rPr>
        <w:t>预计年用电量为</w:t>
      </w:r>
      <w:r>
        <w:rPr>
          <w:rFonts w:ascii="方正小标宋简体" w:eastAsia="方正小标宋简体" w:hint="eastAsia"/>
          <w:sz w:val="44"/>
          <w:szCs w:val="44"/>
        </w:rPr>
        <w:t>_</w:t>
      </w:r>
      <w:r>
        <w:rPr>
          <w:rFonts w:ascii="方正小标宋简体" w:eastAsia="方正小标宋简体"/>
          <w:sz w:val="44"/>
          <w:szCs w:val="44"/>
        </w:rPr>
        <w:t>__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 w:rsidRPr="00863843">
        <w:rPr>
          <w:rFonts w:ascii="仿宋_GB2312" w:eastAsia="仿宋_GB2312" w:hint="eastAsia"/>
          <w:sz w:val="32"/>
          <w:szCs w:val="32"/>
        </w:rPr>
        <w:t>万千瓦时；</w:t>
      </w:r>
    </w:p>
    <w:p w14:paraId="70C2762A" w14:textId="45A75BA3" w:rsidR="009C3466" w:rsidRDefault="00863843" w:rsidP="009C3466">
      <w:pPr>
        <w:numPr>
          <w:ilvl w:val="0"/>
          <w:numId w:val="8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3466">
        <w:rPr>
          <w:rFonts w:ascii="仿宋_GB2312" w:eastAsia="仿宋_GB2312" w:hint="eastAsia"/>
          <w:sz w:val="32"/>
          <w:szCs w:val="32"/>
        </w:rPr>
        <w:t>预计年用水量为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 w:rsidR="00D743FA">
        <w:rPr>
          <w:rFonts w:ascii="方正小标宋简体" w:eastAsia="方正小标宋简体"/>
          <w:sz w:val="44"/>
          <w:szCs w:val="44"/>
        </w:rPr>
        <w:t>__</w:t>
      </w:r>
      <w:r w:rsidR="00D743FA">
        <w:rPr>
          <w:rFonts w:ascii="方正小标宋简体" w:eastAsia="方正小标宋简体" w:hint="eastAsia"/>
          <w:sz w:val="44"/>
          <w:szCs w:val="44"/>
        </w:rPr>
        <w:t>_</w:t>
      </w:r>
      <w:r w:rsidRPr="009C3466">
        <w:rPr>
          <w:rFonts w:ascii="仿宋_GB2312" w:eastAsia="仿宋_GB2312" w:hint="eastAsia"/>
          <w:sz w:val="32"/>
          <w:szCs w:val="32"/>
        </w:rPr>
        <w:t>万吨；</w:t>
      </w:r>
    </w:p>
    <w:p w14:paraId="7AAC6D35" w14:textId="0F5CBB0D" w:rsidR="00331AB8" w:rsidRPr="005A20C0" w:rsidRDefault="00863843" w:rsidP="005A20C0">
      <w:pPr>
        <w:numPr>
          <w:ilvl w:val="0"/>
          <w:numId w:val="8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3466">
        <w:rPr>
          <w:rFonts w:ascii="仿宋_GB2312" w:eastAsia="仿宋_GB2312" w:hint="eastAsia"/>
          <w:sz w:val="32"/>
          <w:szCs w:val="32"/>
        </w:rPr>
        <w:t>其他能源需求</w:t>
      </w:r>
      <w:r w:rsidR="009C3466">
        <w:rPr>
          <w:rFonts w:ascii="方正小标宋简体" w:eastAsia="方正小标宋简体" w:hint="eastAsia"/>
          <w:sz w:val="44"/>
          <w:szCs w:val="44"/>
        </w:rPr>
        <w:t>_</w:t>
      </w:r>
      <w:r w:rsidR="009C3466">
        <w:rPr>
          <w:rFonts w:ascii="方正小标宋简体" w:eastAsia="方正小标宋简体"/>
          <w:sz w:val="44"/>
          <w:szCs w:val="44"/>
        </w:rPr>
        <w:t>__</w:t>
      </w:r>
      <w:r w:rsidR="009C3466">
        <w:rPr>
          <w:rFonts w:ascii="方正小标宋简体" w:eastAsia="方正小标宋简体" w:hint="eastAsia"/>
          <w:sz w:val="44"/>
          <w:szCs w:val="44"/>
        </w:rPr>
        <w:t>_</w:t>
      </w:r>
      <w:r w:rsidR="009C3466">
        <w:rPr>
          <w:rFonts w:ascii="方正小标宋简体" w:eastAsia="方正小标宋简体"/>
          <w:sz w:val="44"/>
          <w:szCs w:val="44"/>
        </w:rPr>
        <w:t>__</w:t>
      </w:r>
    </w:p>
    <w:sectPr w:rsidR="00331AB8" w:rsidRPr="005A2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0E49" w14:textId="77777777" w:rsidR="00C26BC9" w:rsidRDefault="00C26BC9" w:rsidP="00490FD8">
      <w:r>
        <w:separator/>
      </w:r>
    </w:p>
  </w:endnote>
  <w:endnote w:type="continuationSeparator" w:id="0">
    <w:p w14:paraId="29FDA608" w14:textId="77777777" w:rsidR="00C26BC9" w:rsidRDefault="00C26BC9" w:rsidP="0049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7D9E" w14:textId="77777777" w:rsidR="00490FD8" w:rsidRDefault="00490F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E4BA" w14:textId="77777777" w:rsidR="00490FD8" w:rsidRDefault="00490F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7E78" w14:textId="77777777" w:rsidR="00490FD8" w:rsidRDefault="00490F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ADE6" w14:textId="77777777" w:rsidR="00C26BC9" w:rsidRDefault="00C26BC9" w:rsidP="00490FD8">
      <w:r>
        <w:separator/>
      </w:r>
    </w:p>
  </w:footnote>
  <w:footnote w:type="continuationSeparator" w:id="0">
    <w:p w14:paraId="408E27E1" w14:textId="77777777" w:rsidR="00C26BC9" w:rsidRDefault="00C26BC9" w:rsidP="0049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E7D5" w14:textId="77777777" w:rsidR="00490FD8" w:rsidRDefault="00490F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248" w14:textId="77777777" w:rsidR="00490FD8" w:rsidRDefault="00490F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74DB" w14:textId="77777777" w:rsidR="00490FD8" w:rsidRDefault="00490F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0B641"/>
    <w:multiLevelType w:val="singleLevel"/>
    <w:tmpl w:val="8290B641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04626AE"/>
    <w:multiLevelType w:val="multilevel"/>
    <w:tmpl w:val="004626A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004BC3"/>
    <w:multiLevelType w:val="multilevel"/>
    <w:tmpl w:val="6A3B2CF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461A5C"/>
    <w:multiLevelType w:val="singleLevel"/>
    <w:tmpl w:val="3C461A5C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56B22A2D"/>
    <w:multiLevelType w:val="multilevel"/>
    <w:tmpl w:val="6A3B2CF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73264F"/>
    <w:multiLevelType w:val="singleLevel"/>
    <w:tmpl w:val="3C461A5C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6A3B2CF7"/>
    <w:multiLevelType w:val="multilevel"/>
    <w:tmpl w:val="6A3B2CF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EC53B7"/>
    <w:multiLevelType w:val="singleLevel"/>
    <w:tmpl w:val="6EEC53B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NbYwMLK0MDUyMjdX0lEKTi0uzszPAykwrAUAzxK6uywAAAA="/>
  </w:docVars>
  <w:rsids>
    <w:rsidRoot w:val="00331AB8"/>
    <w:rsid w:val="00004836"/>
    <w:rsid w:val="00030994"/>
    <w:rsid w:val="0003117F"/>
    <w:rsid w:val="00052F1A"/>
    <w:rsid w:val="00087A61"/>
    <w:rsid w:val="00112317"/>
    <w:rsid w:val="001B1CD2"/>
    <w:rsid w:val="00244FDD"/>
    <w:rsid w:val="00270BFC"/>
    <w:rsid w:val="002A73F2"/>
    <w:rsid w:val="00331AB8"/>
    <w:rsid w:val="00341F82"/>
    <w:rsid w:val="00490FD8"/>
    <w:rsid w:val="004A25B0"/>
    <w:rsid w:val="004D7CB0"/>
    <w:rsid w:val="004E4574"/>
    <w:rsid w:val="00506B98"/>
    <w:rsid w:val="005319EB"/>
    <w:rsid w:val="00544D4E"/>
    <w:rsid w:val="00592E93"/>
    <w:rsid w:val="005A20C0"/>
    <w:rsid w:val="0064043D"/>
    <w:rsid w:val="0064334D"/>
    <w:rsid w:val="006443FD"/>
    <w:rsid w:val="0067288E"/>
    <w:rsid w:val="006B446A"/>
    <w:rsid w:val="00831C41"/>
    <w:rsid w:val="00863843"/>
    <w:rsid w:val="00864682"/>
    <w:rsid w:val="008F0532"/>
    <w:rsid w:val="00921BD7"/>
    <w:rsid w:val="009A52E2"/>
    <w:rsid w:val="009C3466"/>
    <w:rsid w:val="00A01767"/>
    <w:rsid w:val="00A11190"/>
    <w:rsid w:val="00A17AB3"/>
    <w:rsid w:val="00A81A15"/>
    <w:rsid w:val="00AC019B"/>
    <w:rsid w:val="00AC7369"/>
    <w:rsid w:val="00AD055F"/>
    <w:rsid w:val="00B43219"/>
    <w:rsid w:val="00B83E0F"/>
    <w:rsid w:val="00B85F82"/>
    <w:rsid w:val="00C26BC9"/>
    <w:rsid w:val="00C56C14"/>
    <w:rsid w:val="00C969F3"/>
    <w:rsid w:val="00D42B02"/>
    <w:rsid w:val="00D743FA"/>
    <w:rsid w:val="00E32E6D"/>
    <w:rsid w:val="00F06F2A"/>
    <w:rsid w:val="00F07F06"/>
    <w:rsid w:val="00F202AA"/>
    <w:rsid w:val="00F63610"/>
    <w:rsid w:val="00F87C06"/>
    <w:rsid w:val="00F946E0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2BE7"/>
  <w15:chartTrackingRefBased/>
  <w15:docId w15:val="{9C117F66-37D6-4FE7-9011-A14ECB3E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32"/>
    <w:pPr>
      <w:widowControl w:val="0"/>
      <w:ind w:leftChars="0"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17"/>
    <w:pPr>
      <w:ind w:firstLineChars="200" w:firstLine="420"/>
    </w:pPr>
  </w:style>
  <w:style w:type="table" w:styleId="a4">
    <w:name w:val="Table Grid"/>
    <w:basedOn w:val="a1"/>
    <w:uiPriority w:val="39"/>
    <w:rsid w:val="009A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0F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0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Wang</dc:creator>
  <cp:keywords/>
  <dc:description/>
  <cp:lastModifiedBy>Xuan Wang</cp:lastModifiedBy>
  <cp:revision>55</cp:revision>
  <dcterms:created xsi:type="dcterms:W3CDTF">2022-04-02T05:53:00Z</dcterms:created>
  <dcterms:modified xsi:type="dcterms:W3CDTF">2022-04-02T06:16:00Z</dcterms:modified>
</cp:coreProperties>
</file>