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left="720" w:hanging="880" w:hanging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天津港保税区劳模宣讲团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巡讲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申报单位：</w:t>
      </w:r>
    </w:p>
    <w:tbl>
      <w:tblPr>
        <w:tblStyle w:val="6"/>
        <w:tblW w:w="13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4188"/>
        <w:gridCol w:w="1975"/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预计举办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（根据实际情况调整）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预计举办</w:t>
            </w: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预计</w:t>
            </w:r>
            <w:r>
              <w:rPr>
                <w:rFonts w:hint="eastAsia" w:ascii="仿宋_GB2312" w:eastAsia="仿宋_GB2312"/>
                <w:sz w:val="32"/>
                <w:szCs w:val="32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职工人数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32"/>
                <w:szCs w:val="32"/>
              </w:rPr>
              <w:t>内容需求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XX月XX日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XX公司或XX单位XX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场地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XX人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hanging="640" w:hanging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联系人：    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0DB9"/>
    <w:rsid w:val="2C85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2021-09-22T01:36:00Z</dcterms:created>
  <dc:creator>lhshuang</dc:creator>
  <cp:lastModifiedBy>lhshuang</cp:lastModifiedBy>
  <dcterms:modified xsi:type="dcterms:W3CDTF">2021-09-22T01:37:17Z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87B387C2F32C4CC1903C3A7340934764</vt:lpwstr>
  </property>
</Properties>
</file>