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8"/>
          <w:szCs w:val="3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8"/>
          <w:szCs w:val="38"/>
          <w:u w:val="none"/>
          <w:lang w:val="en-US" w:eastAsia="zh-CN" w:bidi="ar"/>
        </w:rPr>
        <w:t>2021年“金锤杯”滨海新区物业服务职业技能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8"/>
          <w:szCs w:val="3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8"/>
          <w:szCs w:val="38"/>
          <w:u w:val="none"/>
          <w:lang w:val="en-US" w:eastAsia="zh-CN" w:bidi="ar"/>
        </w:rPr>
        <w:t>大赛活动报名表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单位名称：                   单位联系人：         </w:t>
      </w: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175"/>
        <w:gridCol w:w="1215"/>
        <w:gridCol w:w="2700"/>
        <w:gridCol w:w="17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玻璃清洁：2人/组、限报2组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会议服务：4人/组、限报2组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安保消防技能：4人/组、限报2组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洗地机操作技能：2人/组、限报2组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544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86645"/>
    <w:rsid w:val="07E8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2021-07-14T08:31:00Z</dcterms:created>
  <dc:creator>lhshuang</dc:creator>
  <cp:lastModifiedBy>lhshuang</cp:lastModifiedBy>
  <dcterms:modified xsi:type="dcterms:W3CDTF">2021-07-14T08:33:45Z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2AE35FD2C17E44F0BB2156B48B8144B7</vt:lpwstr>
  </property>
</Properties>
</file>